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六安市教育体育局遴选2026年安徽省中学实验设备购置项目六安市监理及结算审计第三方服务项目推荐函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p>
    <w:p>
      <w:pPr>
        <w:pageBreakBefore w:val="0"/>
        <w:widowControl/>
        <w:kinsoku/>
        <w:wordWrap/>
        <w:overflowPunct/>
        <w:topLinePunct w:val="0"/>
        <w:autoSpaceDE/>
        <w:autoSpaceDN/>
        <w:bidi w:val="0"/>
        <w:adjustRightInd/>
        <w:snapToGrid/>
        <w:spacing w:line="360" w:lineRule="auto"/>
        <w:ind w:left="0"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1、项目概</w:t>
      </w:r>
      <w:r>
        <w:rPr>
          <w:rFonts w:hint="eastAsia" w:ascii="宋体" w:hAnsi="宋体" w:eastAsia="宋体" w:cs="宋体"/>
          <w:b w:val="0"/>
          <w:bCs w:val="0"/>
          <w:color w:val="auto"/>
          <w:sz w:val="28"/>
          <w:szCs w:val="28"/>
          <w:lang w:val="en-US" w:eastAsia="zh-CN"/>
        </w:rPr>
        <w:t>况：</w:t>
      </w:r>
      <w:r>
        <w:rPr>
          <w:rFonts w:hint="eastAsia" w:ascii="宋体" w:hAnsi="宋体" w:eastAsia="宋体" w:cs="宋体"/>
          <w:b w:val="0"/>
          <w:bCs w:val="0"/>
          <w:color w:val="auto"/>
          <w:sz w:val="28"/>
          <w:szCs w:val="28"/>
        </w:rPr>
        <w:t>六安市教育体育局遴选</w:t>
      </w:r>
      <w:r>
        <w:rPr>
          <w:rFonts w:hint="default" w:ascii="宋体" w:hAnsi="宋体" w:eastAsia="宋体" w:cs="宋体"/>
          <w:b w:val="0"/>
          <w:bCs w:val="0"/>
          <w:color w:val="auto"/>
          <w:sz w:val="28"/>
          <w:szCs w:val="28"/>
          <w:lang w:val="en"/>
        </w:rPr>
        <w:t>2026</w:t>
      </w:r>
      <w:r>
        <w:rPr>
          <w:rFonts w:hint="eastAsia" w:ascii="宋体" w:hAnsi="宋体" w:eastAsia="宋体" w:cs="宋体"/>
          <w:b w:val="0"/>
          <w:bCs w:val="0"/>
          <w:color w:val="auto"/>
          <w:sz w:val="28"/>
          <w:szCs w:val="28"/>
          <w:lang w:val="en" w:eastAsia="zh-CN"/>
        </w:rPr>
        <w:t>年</w:t>
      </w:r>
      <w:r>
        <w:rPr>
          <w:rFonts w:hint="eastAsia" w:ascii="宋体" w:hAnsi="宋体" w:eastAsia="宋体" w:cs="宋体"/>
          <w:b w:val="0"/>
          <w:bCs w:val="0"/>
          <w:color w:val="auto"/>
          <w:sz w:val="28"/>
          <w:szCs w:val="28"/>
        </w:rPr>
        <w:t>安徽省中学实验设备购置项目</w:t>
      </w:r>
      <w:r>
        <w:rPr>
          <w:rFonts w:hint="eastAsia" w:ascii="宋体" w:hAnsi="宋体" w:eastAsia="宋体" w:cs="宋体"/>
          <w:b w:val="0"/>
          <w:bCs w:val="0"/>
          <w:color w:val="auto"/>
          <w:sz w:val="28"/>
          <w:szCs w:val="28"/>
          <w:lang w:eastAsia="zh-CN"/>
        </w:rPr>
        <w:t>六安市</w:t>
      </w:r>
      <w:r>
        <w:rPr>
          <w:rFonts w:hint="eastAsia" w:ascii="宋体" w:hAnsi="宋体" w:eastAsia="宋体" w:cs="宋体"/>
          <w:b w:val="0"/>
          <w:bCs w:val="0"/>
          <w:color w:val="auto"/>
          <w:sz w:val="28"/>
          <w:szCs w:val="28"/>
        </w:rPr>
        <w:t>监理及结算审计第三方服务项目</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拟委托具有相应资质的第三方专业机构，为</w:t>
      </w:r>
      <w:r>
        <w:rPr>
          <w:rFonts w:hint="default" w:ascii="宋体" w:hAnsi="宋体" w:eastAsia="宋体" w:cs="宋体"/>
          <w:b w:val="0"/>
          <w:bCs w:val="0"/>
          <w:color w:val="auto"/>
          <w:sz w:val="28"/>
          <w:szCs w:val="28"/>
          <w:lang w:val="en"/>
        </w:rPr>
        <w:t>2026</w:t>
      </w:r>
      <w:r>
        <w:rPr>
          <w:rFonts w:hint="eastAsia" w:ascii="宋体" w:hAnsi="宋体" w:eastAsia="宋体" w:cs="宋体"/>
          <w:b w:val="0"/>
          <w:bCs w:val="0"/>
          <w:color w:val="auto"/>
          <w:sz w:val="28"/>
          <w:szCs w:val="28"/>
          <w:lang w:val="en" w:eastAsia="zh-CN"/>
        </w:rPr>
        <w:t>年</w:t>
      </w:r>
      <w:r>
        <w:rPr>
          <w:rFonts w:hint="eastAsia" w:ascii="宋体" w:hAnsi="宋体" w:eastAsia="宋体" w:cs="宋体"/>
          <w:b w:val="0"/>
          <w:bCs w:val="0"/>
          <w:color w:val="auto"/>
          <w:sz w:val="28"/>
          <w:szCs w:val="28"/>
        </w:rPr>
        <w:t>安徽省中学实验设备购置项目六安</w:t>
      </w:r>
      <w:r>
        <w:rPr>
          <w:rFonts w:hint="eastAsia" w:ascii="宋体" w:hAnsi="宋体" w:eastAsia="宋体" w:cs="宋体"/>
          <w:b w:val="0"/>
          <w:bCs w:val="0"/>
          <w:color w:val="auto"/>
          <w:sz w:val="28"/>
          <w:szCs w:val="28"/>
          <w:lang w:eastAsia="zh-CN"/>
        </w:rPr>
        <w:t>市</w:t>
      </w:r>
      <w:r>
        <w:rPr>
          <w:rFonts w:hint="eastAsia" w:ascii="宋体" w:hAnsi="宋体" w:eastAsia="宋体" w:cs="宋体"/>
          <w:b w:val="0"/>
          <w:bCs w:val="0"/>
          <w:color w:val="auto"/>
          <w:sz w:val="28"/>
          <w:szCs w:val="28"/>
        </w:rPr>
        <w:t>提供全过程项目监理及结算审计服务</w:t>
      </w:r>
      <w:r>
        <w:rPr>
          <w:rFonts w:hint="eastAsia" w:ascii="宋体" w:hAnsi="宋体" w:eastAsia="宋体" w:cs="宋体"/>
          <w:b w:val="0"/>
          <w:bCs w:val="0"/>
          <w:color w:val="auto"/>
          <w:sz w:val="28"/>
          <w:szCs w:val="28"/>
          <w:lang w:eastAsia="zh-CN"/>
        </w:rPr>
        <w:t>并出具报告</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具体服务内容详见采购需求。</w:t>
      </w:r>
    </w:p>
    <w:p>
      <w:pPr>
        <w:pageBreakBefore w:val="0"/>
        <w:widowControl/>
        <w:kinsoku/>
        <w:wordWrap/>
        <w:overflowPunct/>
        <w:topLinePunct w:val="0"/>
        <w:autoSpaceDE/>
        <w:autoSpaceDN/>
        <w:bidi w:val="0"/>
        <w:adjustRightInd/>
        <w:snapToGrid/>
        <w:spacing w:line="360" w:lineRule="auto"/>
        <w:ind w:left="0"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本项目最高限价为</w:t>
      </w:r>
      <w:r>
        <w:rPr>
          <w:rFonts w:hint="eastAsia" w:ascii="宋体" w:hAnsi="宋体" w:eastAsia="宋体" w:cs="宋体"/>
          <w:b w:val="0"/>
          <w:bCs w:val="0"/>
          <w:color w:val="auto"/>
          <w:sz w:val="28"/>
          <w:szCs w:val="28"/>
        </w:rPr>
        <w:t>8.4万元（其中监理服务费6.8万元、结算</w:t>
      </w:r>
      <w:bookmarkStart w:id="0" w:name="_GoBack"/>
      <w:bookmarkEnd w:id="0"/>
      <w:r>
        <w:rPr>
          <w:rFonts w:hint="eastAsia" w:ascii="宋体" w:hAnsi="宋体" w:eastAsia="宋体" w:cs="宋体"/>
          <w:b w:val="0"/>
          <w:bCs w:val="0"/>
          <w:color w:val="auto"/>
          <w:sz w:val="28"/>
          <w:szCs w:val="28"/>
        </w:rPr>
        <w:t>审计服务费1.6万元）</w:t>
      </w:r>
      <w:r>
        <w:rPr>
          <w:rFonts w:hint="eastAsia" w:ascii="宋体" w:hAnsi="宋体" w:eastAsia="宋体" w:cs="宋体"/>
          <w:b w:val="0"/>
          <w:bCs w:val="0"/>
          <w:color w:val="auto"/>
          <w:sz w:val="28"/>
          <w:szCs w:val="28"/>
          <w:lang w:eastAsia="zh-CN"/>
        </w:rPr>
        <w:t>。</w:t>
      </w:r>
    </w:p>
    <w:p>
      <w:pPr>
        <w:keepNext w:val="0"/>
        <w:keepLines w:val="0"/>
        <w:pageBreakBefore w:val="0"/>
        <w:kinsoku/>
        <w:overflowPunct/>
        <w:topLinePunct w:val="0"/>
        <w:autoSpaceDE/>
        <w:autoSpaceDN/>
        <w:bidi w:val="0"/>
        <w:adjustRightInd w:val="0"/>
        <w:snapToGrid w:val="0"/>
        <w:spacing w:line="480" w:lineRule="auto"/>
        <w:ind w:firstLine="560" w:firstLineChars="200"/>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rPr>
        <w:t>2、本</w:t>
      </w:r>
      <w:r>
        <w:rPr>
          <w:rFonts w:hint="eastAsia" w:ascii="宋体" w:hAnsi="宋体" w:eastAsia="宋体" w:cs="宋体"/>
          <w:b w:val="0"/>
          <w:bCs w:val="0"/>
          <w:color w:val="auto"/>
          <w:sz w:val="28"/>
          <w:szCs w:val="28"/>
          <w:highlight w:val="none"/>
        </w:rPr>
        <w:t>项目采用</w:t>
      </w:r>
      <w:r>
        <w:rPr>
          <w:rFonts w:hint="eastAsia" w:ascii="宋体" w:hAnsi="宋体" w:eastAsia="宋体" w:cs="宋体"/>
          <w:b w:val="0"/>
          <w:bCs w:val="0"/>
          <w:color w:val="auto"/>
          <w:sz w:val="28"/>
          <w:szCs w:val="28"/>
          <w:highlight w:val="none"/>
          <w:lang w:val="en-US" w:eastAsia="zh-CN"/>
        </w:rPr>
        <w:t>询价</w:t>
      </w:r>
      <w:r>
        <w:rPr>
          <w:rFonts w:hint="eastAsia" w:ascii="宋体" w:hAnsi="宋体" w:eastAsia="宋体" w:cs="宋体"/>
          <w:b w:val="0"/>
          <w:bCs w:val="0"/>
          <w:color w:val="auto"/>
          <w:sz w:val="28"/>
          <w:szCs w:val="28"/>
          <w:highlight w:val="none"/>
        </w:rPr>
        <w:t>方式，现推荐邀请企业名单如下：永道工程咨询（江苏）有限公司</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安徽求是工程建设咨询有限公司</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安徽省六投项目管理有限公司</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安徽省皖虹工程项目管理有限公司</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安徽同方工程咨询有限公司</w:t>
      </w:r>
      <w:r>
        <w:rPr>
          <w:rFonts w:hint="eastAsia" w:ascii="宋体" w:hAnsi="宋体" w:eastAsia="宋体" w:cs="宋体"/>
          <w:b w:val="0"/>
          <w:bCs w:val="0"/>
          <w:color w:val="auto"/>
          <w:sz w:val="28"/>
          <w:szCs w:val="28"/>
          <w:highlight w:val="none"/>
          <w:lang w:eastAsia="zh-CN"/>
        </w:rPr>
        <w:t>。</w:t>
      </w:r>
    </w:p>
    <w:p>
      <w:pPr>
        <w:pStyle w:val="9"/>
        <w:keepNext w:val="0"/>
        <w:keepLines w:val="0"/>
        <w:pageBreakBefore w:val="0"/>
        <w:kinsoku/>
        <w:overflowPunct/>
        <w:topLinePunct w:val="0"/>
        <w:autoSpaceDE/>
        <w:autoSpaceDN/>
        <w:bidi w:val="0"/>
        <w:adjustRightInd w:val="0"/>
        <w:snapToGrid w:val="0"/>
        <w:spacing w:line="480" w:lineRule="auto"/>
        <w:textAlignment w:val="auto"/>
        <w:rPr>
          <w:rFonts w:hint="eastAsia" w:ascii="宋体" w:hAnsi="宋体" w:eastAsia="宋体" w:cs="宋体"/>
          <w:b w:val="0"/>
          <w:bCs w:val="0"/>
          <w:color w:val="auto"/>
          <w:sz w:val="28"/>
          <w:szCs w:val="28"/>
          <w:highlight w:val="none"/>
          <w:lang w:eastAsia="zh-CN"/>
        </w:rPr>
      </w:pPr>
    </w:p>
    <w:p>
      <w:pPr>
        <w:pStyle w:val="9"/>
        <w:ind w:left="0" w:leftChars="0" w:firstLine="0" w:firstLineChars="0"/>
        <w:rPr>
          <w:rFonts w:hint="eastAsia" w:ascii="宋体" w:hAnsi="宋体" w:eastAsia="宋体" w:cs="宋体"/>
          <w:b w:val="0"/>
          <w:bCs w:val="0"/>
          <w:color w:val="auto"/>
          <w:sz w:val="28"/>
          <w:szCs w:val="28"/>
          <w:highlight w:val="none"/>
          <w:lang w:val="en-US" w:eastAsia="zh-CN"/>
        </w:rPr>
      </w:pPr>
    </w:p>
    <w:p>
      <w:pPr>
        <w:spacing w:line="360" w:lineRule="auto"/>
        <w:ind w:firstLine="560" w:firstLineChars="200"/>
        <w:jc w:val="cente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                                    六安市教育体育局</w:t>
      </w:r>
    </w:p>
    <w:p>
      <w:pPr>
        <w:spacing w:line="360" w:lineRule="auto"/>
        <w:ind w:firstLine="560" w:firstLineChars="200"/>
        <w:jc w:val="righ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2026年04月28日</w:t>
      </w:r>
    </w:p>
    <w:p>
      <w:pPr>
        <w:ind w:firstLine="560" w:firstLineChars="200"/>
        <w:jc w:val="right"/>
        <w:rPr>
          <w:rFonts w:hint="eastAsia" w:ascii="宋体" w:hAnsi="宋体" w:eastAsia="宋体" w:cs="宋体"/>
          <w:b w:val="0"/>
          <w:bCs w:val="0"/>
          <w:color w:val="auto"/>
          <w:sz w:val="28"/>
          <w:szCs w:val="28"/>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YThhNzBjNmJkOTA3Yzg1MTgwNWZkYWFlNzBjNWMifQ=="/>
  </w:docVars>
  <w:rsids>
    <w:rsidRoot w:val="00000000"/>
    <w:rsid w:val="28C90C95"/>
    <w:rsid w:val="59027500"/>
    <w:rsid w:val="607D3D47"/>
    <w:rsid w:val="7F5F5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szCs w:val="24"/>
    </w:rPr>
  </w:style>
  <w:style w:type="paragraph" w:customStyle="1" w:styleId="3">
    <w:name w:val="Default"/>
    <w:next w:val="4"/>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customStyle="1" w:styleId="4">
    <w:name w:val="表格文字"/>
    <w:basedOn w:val="1"/>
    <w:qFormat/>
    <w:uiPriority w:val="0"/>
    <w:pPr>
      <w:spacing w:line="360" w:lineRule="exact"/>
      <w:jc w:val="center"/>
    </w:pPr>
    <w:rPr>
      <w:szCs w:val="20"/>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Emphasis"/>
    <w:basedOn w:val="7"/>
    <w:qFormat/>
    <w:uiPriority w:val="0"/>
    <w:rPr>
      <w:i/>
    </w:rPr>
  </w:style>
  <w:style w:type="paragraph" w:customStyle="1" w:styleId="9">
    <w:name w:val="样式 样式 左侧:  2 字符 + 左侧:  0.85 厘米 首行缩进:  2 字符1"/>
    <w:basedOn w:val="1"/>
    <w:qFormat/>
    <w:uiPriority w:val="0"/>
    <w:pPr>
      <w:ind w:left="482" w:firstLine="20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313</Words>
  <Characters>333</Characters>
  <Lines>0</Lines>
  <Paragraphs>0</Paragraphs>
  <TotalTime>2</TotalTime>
  <ScaleCrop>false</ScaleCrop>
  <LinksUpToDate>false</LinksUpToDate>
  <CharactersWithSpaces>369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2026-04-27T15:50:00Z</dcterms:created>
  <dc:creator>lenovo</dc:creator>
  <cp:lastModifiedBy>administrator</cp:lastModifiedBy>
  <dcterms:modified xsi:type="dcterms:W3CDTF">2026-04-28T09:35:58Z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C1CBDA16E62548019A9380DEF77517D7_12</vt:lpwstr>
  </property>
</Properties>
</file>