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lef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附件1</w:t>
      </w:r>
    </w:p>
    <w:p>
      <w:pPr>
        <w:pStyle w:val="5"/>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color w:val="auto"/>
          <w:sz w:val="44"/>
        </w:rPr>
      </w:pPr>
      <w:r>
        <w:rPr>
          <w:rFonts w:hint="eastAsia" w:ascii="方正小标宋_GBK" w:hAnsi="方正小标宋_GBK" w:eastAsia="方正小标宋_GBK" w:cs="方正小标宋_GBK"/>
          <w:color w:val="auto"/>
          <w:sz w:val="44"/>
          <w:szCs w:val="44"/>
        </w:rPr>
        <w:t>安徽省</w:t>
      </w:r>
      <w:r>
        <w:rPr>
          <w:rFonts w:hint="eastAsia" w:ascii="方正小标宋_GBK" w:hAnsi="方正小标宋_GBK" w:eastAsia="方正小标宋_GBK" w:cs="方正小标宋_GBK"/>
          <w:color w:val="auto"/>
          <w:sz w:val="44"/>
          <w:szCs w:val="44"/>
          <w:lang w:eastAsia="zh-CN"/>
        </w:rPr>
        <w:t>、六安市</w:t>
      </w:r>
      <w:r>
        <w:rPr>
          <w:rFonts w:hint="eastAsia" w:ascii="方正小标宋_GBK" w:hAnsi="方正小标宋_GBK" w:eastAsia="方正小标宋_GBK" w:cs="方正小标宋_GBK"/>
          <w:color w:val="auto"/>
          <w:sz w:val="44"/>
          <w:szCs w:val="44"/>
        </w:rPr>
        <w:t>教育信息技术研究课题</w:t>
      </w:r>
    </w:p>
    <w:p>
      <w:pPr>
        <w:pStyle w:val="5"/>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color w:val="auto"/>
          <w:sz w:val="44"/>
          <w:szCs w:val="44"/>
        </w:rPr>
      </w:pPr>
      <w:r>
        <w:rPr>
          <w:rFonts w:hint="eastAsia" w:ascii="Times New Roman" w:hAnsi="Times New Roman" w:eastAsia="方正小标宋_GBK" w:cs="方正小标宋_GBK"/>
          <w:color w:val="auto"/>
          <w:sz w:val="44"/>
          <w:szCs w:val="44"/>
          <w:lang w:eastAsia="zh-CN"/>
        </w:rPr>
        <w:t>202</w:t>
      </w:r>
      <w:r>
        <w:rPr>
          <w:rFonts w:hint="eastAsia" w:eastAsia="方正小标宋_GBK" w:cs="方正小标宋_GBK"/>
          <w:color w:val="auto"/>
          <w:sz w:val="44"/>
          <w:szCs w:val="44"/>
          <w:lang w:val="en-US" w:eastAsia="zh-CN"/>
        </w:rPr>
        <w:t>6</w:t>
      </w:r>
      <w:r>
        <w:rPr>
          <w:rFonts w:hint="eastAsia" w:ascii="方正小标宋_GBK" w:hAnsi="方正小标宋_GBK" w:eastAsia="方正小标宋_GBK" w:cs="方正小标宋_GBK"/>
          <w:color w:val="auto"/>
          <w:sz w:val="44"/>
          <w:szCs w:val="44"/>
        </w:rPr>
        <w:t>年选题指南</w:t>
      </w:r>
    </w:p>
    <w:p>
      <w:pPr>
        <w:pStyle w:val="5"/>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color w:val="auto"/>
          <w:sz w:val="44"/>
          <w:szCs w:val="44"/>
        </w:rPr>
      </w:pPr>
    </w:p>
    <w:p>
      <w:pPr>
        <w:ind w:firstLine="640" w:firstLineChars="200"/>
        <w:rPr>
          <w:color w:val="auto"/>
        </w:rPr>
      </w:pPr>
      <w:r>
        <w:rPr>
          <w:rFonts w:hint="default"/>
          <w:color w:val="auto"/>
        </w:rPr>
        <w:t>本研究立足贯彻党的教育方针、落实立德树人根本任务，遵循教育发展规律，以技术赋能教育治理与教学创新，推动教育理念与模式变革，深化教育技术与教育教学的系统性融合，为本省教育现代化与教育强省建设提供战略支撑。研究涵盖教育装备创新、数字化转型路径、智慧教育生态构建、数字资源开发、人工智能教育融合、教学模式创新、师生数字素养培育及教育评价改革等维度。</w:t>
      </w:r>
    </w:p>
    <w:p>
      <w:pPr>
        <w:ind w:firstLine="640" w:firstLineChars="200"/>
        <w:rPr>
          <w:rFonts w:hint="default"/>
          <w:color w:val="auto"/>
        </w:rPr>
      </w:pPr>
      <w:r>
        <w:rPr>
          <w:rFonts w:hint="default"/>
          <w:color w:val="auto"/>
        </w:rPr>
        <w:t>研究旨在全面提升师生数字素养与科学创新能力，推动教育装备与信息技术研究成果的转化应用，以装备现代化与全域数字化双轮驱动区域教育高质量发展。课题设置分为方向性条目与专题项目两类：前者界定研究范畴与学术导向，申请人可自主拟定具体课题；后者聚焦特定议题，鼓励立足本土实践进行多视角、多方法的深化与拓展。课题名称须科学规范、表述严谨、避免歧义。</w:t>
      </w:r>
    </w:p>
    <w:p>
      <w:pPr>
        <w:pStyle w:val="2"/>
        <w:rPr>
          <w:rFonts w:hint="default"/>
        </w:rPr>
      </w:pP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560" w:lineRule="exact"/>
        <w:ind w:firstLine="642" w:firstLineChars="200"/>
        <w:textAlignment w:val="auto"/>
        <w:outlineLvl w:val="0"/>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bCs/>
          <w:color w:val="auto"/>
          <w:sz w:val="32"/>
          <w:szCs w:val="32"/>
          <w:lang w:eastAsia="zh-CN"/>
        </w:rPr>
        <w:t>一、</w:t>
      </w:r>
      <w:r>
        <w:rPr>
          <w:rFonts w:hint="eastAsia" w:ascii="方正黑体_GBK" w:hAnsi="方正黑体_GBK" w:eastAsia="方正黑体_GBK" w:cs="方正黑体_GBK"/>
          <w:b/>
          <w:bCs/>
          <w:color w:val="auto"/>
          <w:sz w:val="32"/>
          <w:szCs w:val="32"/>
        </w:rPr>
        <w:t>方向性条目</w:t>
      </w: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560" w:lineRule="exact"/>
        <w:ind w:leftChars="200"/>
        <w:textAlignment w:val="auto"/>
        <w:outlineLvl w:val="0"/>
        <w:rPr>
          <w:rFonts w:hint="eastAsia" w:ascii="方正黑体_GBK" w:hAnsi="方正黑体_GBK" w:eastAsia="方正黑体_GBK" w:cs="方正黑体_GBK"/>
          <w:b/>
          <w:bCs/>
          <w:color w:val="auto"/>
          <w:sz w:val="32"/>
          <w:szCs w:val="32"/>
        </w:rPr>
      </w:pPr>
      <w:r>
        <w:rPr>
          <w:rFonts w:hint="eastAsia" w:ascii="Times New Roman" w:hAnsi="Times New Roman" w:cs="Times New Roman"/>
          <w:color w:val="auto"/>
          <w:kern w:val="2"/>
          <w:sz w:val="32"/>
          <w:szCs w:val="24"/>
          <w:lang w:val="en-US" w:eastAsia="zh-CN" w:bidi="ar-SA"/>
        </w:rPr>
        <w:t>（一）</w:t>
      </w:r>
      <w:r>
        <w:rPr>
          <w:rFonts w:hint="default" w:ascii="Times New Roman" w:hAnsi="Times New Roman" w:eastAsia="方正仿宋_GBK" w:cs="Times New Roman"/>
          <w:color w:val="auto"/>
          <w:kern w:val="2"/>
          <w:sz w:val="32"/>
          <w:szCs w:val="24"/>
          <w:lang w:val="en-US" w:eastAsia="zh-CN" w:bidi="ar-SA"/>
        </w:rPr>
        <w:t>教育数字化转型与区域均衡发展</w:t>
      </w:r>
      <w:r>
        <w:rPr>
          <w:rFonts w:hint="eastAsia" w:ascii="Times New Roman" w:hAnsi="Times New Roman" w:cs="Times New Roman"/>
          <w:color w:val="auto"/>
          <w:kern w:val="2"/>
          <w:sz w:val="32"/>
          <w:szCs w:val="24"/>
          <w:lang w:val="en-US" w:eastAsia="zh-CN" w:bidi="ar-SA"/>
        </w:rPr>
        <w:t>策</w:t>
      </w:r>
      <w:r>
        <w:rPr>
          <w:rFonts w:hint="default" w:ascii="Times New Roman" w:hAnsi="Times New Roman" w:eastAsia="方正仿宋_GBK" w:cs="Times New Roman"/>
          <w:color w:val="auto"/>
          <w:kern w:val="2"/>
          <w:sz w:val="32"/>
          <w:szCs w:val="24"/>
          <w:lang w:val="en-US" w:eastAsia="zh-CN" w:bidi="ar-SA"/>
        </w:rPr>
        <w:t>略研究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（二）</w:t>
      </w:r>
      <w:r>
        <w:rPr>
          <w:rFonts w:hint="default" w:ascii="Times New Roman" w:hAnsi="Times New Roman" w:eastAsia="方正仿宋_GBK" w:cs="Times New Roman"/>
          <w:color w:val="auto"/>
          <w:kern w:val="2"/>
          <w:sz w:val="32"/>
          <w:szCs w:val="24"/>
          <w:lang w:val="en-US" w:eastAsia="zh-CN" w:bidi="ar-SA"/>
        </w:rPr>
        <w:t>智慧教育生态构建与平台创新应用研究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（三）</w:t>
      </w:r>
      <w:r>
        <w:rPr>
          <w:rFonts w:hint="default" w:ascii="Times New Roman" w:hAnsi="Times New Roman" w:eastAsia="方正仿宋_GBK" w:cs="Times New Roman"/>
          <w:color w:val="auto"/>
          <w:kern w:val="2"/>
          <w:sz w:val="32"/>
          <w:szCs w:val="24"/>
          <w:lang w:val="en-US" w:eastAsia="zh-CN" w:bidi="ar-SA"/>
        </w:rPr>
        <w:t>数字教育资源供给与知识服务机制研究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（四）</w:t>
      </w:r>
      <w:r>
        <w:rPr>
          <w:rFonts w:hint="default" w:ascii="Times New Roman" w:hAnsi="Times New Roman" w:eastAsia="方正仿宋_GBK" w:cs="Times New Roman"/>
          <w:color w:val="auto"/>
          <w:kern w:val="2"/>
          <w:sz w:val="32"/>
          <w:szCs w:val="24"/>
          <w:lang w:val="en-US" w:eastAsia="zh-CN" w:bidi="ar-SA"/>
        </w:rPr>
        <w:t>人工智能教育融合与教学智能化变革研究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（五）</w:t>
      </w:r>
      <w:r>
        <w:rPr>
          <w:rFonts w:hint="default" w:ascii="Times New Roman" w:hAnsi="Times New Roman" w:eastAsia="方正仿宋_GBK" w:cs="Times New Roman"/>
          <w:color w:val="auto"/>
          <w:kern w:val="2"/>
          <w:sz w:val="32"/>
          <w:szCs w:val="24"/>
          <w:lang w:val="en-US" w:eastAsia="zh-CN" w:bidi="ar-SA"/>
        </w:rPr>
        <w:t>数智融合的教学范式转型与模式创新研究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（六）</w:t>
      </w:r>
      <w:r>
        <w:rPr>
          <w:rFonts w:hint="default" w:ascii="Times New Roman" w:hAnsi="Times New Roman" w:eastAsia="方正仿宋_GBK" w:cs="Times New Roman"/>
          <w:color w:val="auto"/>
          <w:kern w:val="2"/>
          <w:sz w:val="32"/>
          <w:szCs w:val="24"/>
          <w:lang w:val="en-US" w:eastAsia="zh-CN" w:bidi="ar-SA"/>
        </w:rPr>
        <w:t>师生数字素养发展体系与评价标准研究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（七）</w:t>
      </w:r>
      <w:r>
        <w:rPr>
          <w:rFonts w:hint="default" w:ascii="Times New Roman" w:hAnsi="Times New Roman" w:eastAsia="方正仿宋_GBK" w:cs="Times New Roman"/>
          <w:color w:val="auto"/>
          <w:kern w:val="2"/>
          <w:sz w:val="32"/>
          <w:szCs w:val="24"/>
          <w:lang w:val="en-US" w:eastAsia="zh-CN" w:bidi="ar-SA"/>
        </w:rPr>
        <w:t>数据驱动的教育评价改革与循证治理研究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（八）</w:t>
      </w:r>
      <w:r>
        <w:rPr>
          <w:rFonts w:hint="default" w:ascii="Times New Roman" w:hAnsi="Times New Roman" w:eastAsia="方正仿宋_GBK" w:cs="Times New Roman"/>
          <w:color w:val="auto"/>
          <w:kern w:val="2"/>
          <w:sz w:val="32"/>
          <w:szCs w:val="24"/>
          <w:lang w:val="en-US" w:eastAsia="zh-CN" w:bidi="ar-SA"/>
        </w:rPr>
        <w:t>教育装备现代化与智能学习环境构建研究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（九）</w:t>
      </w:r>
      <w:r>
        <w:rPr>
          <w:rFonts w:hint="default" w:ascii="Times New Roman" w:hAnsi="Times New Roman" w:eastAsia="方正仿宋_GBK" w:cs="Times New Roman"/>
          <w:color w:val="auto"/>
          <w:kern w:val="2"/>
          <w:sz w:val="32"/>
          <w:szCs w:val="24"/>
          <w:lang w:val="en-US" w:eastAsia="zh-CN" w:bidi="ar-SA"/>
        </w:rPr>
        <w:t>技术赋能的家校社协同育人机制创新研究</w:t>
      </w:r>
      <w:r>
        <w:rPr>
          <w:rFonts w:hint="default" w:ascii="Times New Roman" w:hAnsi="Times New Roman" w:eastAsia="方正仿宋_GBK" w:cs="Times New Roman"/>
          <w:color w:val="auto"/>
          <w:kern w:val="2"/>
          <w:sz w:val="32"/>
          <w:szCs w:val="24"/>
          <w:lang w:val="en-US" w:eastAsia="zh-CN" w:bidi="ar-SA"/>
        </w:rPr>
        <w:br w:type="textWrapping"/>
      </w:r>
      <w:r>
        <w:rPr>
          <w:rFonts w:hint="eastAsia" w:ascii="Times New Roman" w:hAnsi="Times New Roman" w:cs="Times New Roman"/>
          <w:color w:val="auto"/>
          <w:kern w:val="2"/>
          <w:sz w:val="32"/>
          <w:szCs w:val="24"/>
          <w:lang w:val="en-US" w:eastAsia="zh-CN" w:bidi="ar-SA"/>
        </w:rPr>
        <w:t>（十）</w:t>
      </w:r>
      <w:r>
        <w:rPr>
          <w:rFonts w:hint="default" w:ascii="Times New Roman" w:hAnsi="Times New Roman" w:eastAsia="方正仿宋_GBK" w:cs="Times New Roman"/>
          <w:color w:val="auto"/>
          <w:kern w:val="2"/>
          <w:sz w:val="32"/>
          <w:szCs w:val="24"/>
          <w:lang w:val="en-US" w:eastAsia="zh-CN" w:bidi="ar-SA"/>
        </w:rPr>
        <w:t>乡村教育数字化振兴与精准帮扶路径研究</w:t>
      </w:r>
      <w:r>
        <w:rPr>
          <w:rFonts w:hint="default"/>
          <w:color w:val="auto"/>
        </w:rPr>
        <w:br w:type="textWrapping"/>
      </w:r>
    </w:p>
    <w:p>
      <w:pPr>
        <w:pStyle w:val="5"/>
        <w:widowControl/>
        <w:numPr>
          <w:ilvl w:val="0"/>
          <w:numId w:val="1"/>
        </w:numPr>
        <w:spacing w:line="560" w:lineRule="exact"/>
        <w:ind w:firstLine="642" w:firstLineChars="200"/>
        <w:outlineLvl w:val="0"/>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bCs/>
          <w:color w:val="auto"/>
          <w:sz w:val="32"/>
          <w:szCs w:val="32"/>
        </w:rPr>
        <w:t xml:space="preserve">专题项目条目 </w:t>
      </w:r>
    </w:p>
    <w:p>
      <w:pPr>
        <w:pStyle w:val="5"/>
        <w:widowControl/>
        <w:tabs>
          <w:tab w:val="left" w:pos="420"/>
        </w:tabs>
        <w:spacing w:line="560" w:lineRule="exact"/>
        <w:ind w:left="640" w:leftChars="200"/>
        <w:outlineLvl w:val="1"/>
        <w:rPr>
          <w:rFonts w:hint="eastAsia" w:ascii="方正楷体_GBK" w:hAnsi="方正楷体_GBK" w:eastAsia="方正楷体_GBK" w:cs="方正楷体_GBK"/>
          <w:b/>
          <w:bCs/>
          <w:color w:val="auto"/>
          <w:sz w:val="32"/>
        </w:rPr>
      </w:pPr>
      <w:r>
        <w:rPr>
          <w:rFonts w:hint="eastAsia" w:ascii="方正楷体_GBK" w:hAnsi="方正楷体_GBK" w:eastAsia="方正楷体_GBK" w:cs="方正楷体_GBK"/>
          <w:b/>
          <w:bCs/>
          <w:color w:val="auto"/>
          <w:sz w:val="32"/>
          <w:szCs w:val="28"/>
        </w:rPr>
        <w:t>专题</w:t>
      </w:r>
      <w:r>
        <w:rPr>
          <w:rFonts w:hint="eastAsia" w:eastAsia="方正楷体_GBK" w:cs="方正楷体_GBK"/>
          <w:b/>
          <w:bCs/>
          <w:color w:val="auto"/>
          <w:sz w:val="32"/>
          <w:szCs w:val="28"/>
        </w:rPr>
        <w:t>1</w:t>
      </w:r>
      <w:r>
        <w:rPr>
          <w:rFonts w:hint="eastAsia" w:ascii="方正楷体_GBK" w:hAnsi="方正楷体_GBK" w:eastAsia="方正楷体_GBK" w:cs="方正楷体_GBK"/>
          <w:b/>
          <w:bCs/>
          <w:color w:val="auto"/>
          <w:sz w:val="32"/>
          <w:szCs w:val="28"/>
        </w:rPr>
        <w:t>：数字化学习环境建设与应用研究</w:t>
      </w:r>
    </w:p>
    <w:p>
      <w:pPr>
        <w:pStyle w:val="5"/>
        <w:widowControl/>
        <w:spacing w:line="560" w:lineRule="exact"/>
        <w:ind w:firstLine="640" w:firstLineChars="200"/>
        <w:rPr>
          <w:rFonts w:hint="eastAsia" w:ascii="方正仿宋_GBK" w:hAnsi="方正仿宋_GBK" w:cs="方正仿宋_GBK"/>
          <w:color w:val="auto"/>
          <w:sz w:val="32"/>
        </w:rPr>
      </w:pPr>
      <w:r>
        <w:rPr>
          <w:rFonts w:hint="eastAsia" w:ascii="方正仿宋_GBK" w:hAnsi="方正仿宋_GBK" w:cs="方正仿宋_GBK"/>
          <w:color w:val="auto"/>
          <w:sz w:val="32"/>
          <w:szCs w:val="28"/>
        </w:rPr>
        <w:t>基于学习空间的精准教学与减负提质研究；</w:t>
      </w:r>
      <w:r>
        <w:rPr>
          <w:rFonts w:ascii="方正仿宋_GBK" w:hAnsi="方正仿宋_GBK" w:cs="方正仿宋_GBK"/>
          <w:color w:val="auto"/>
          <w:sz w:val="32"/>
          <w:szCs w:val="28"/>
        </w:rPr>
        <w:t>智能学习空间支持下的学科教学创新模式研究</w:t>
      </w:r>
      <w:r>
        <w:rPr>
          <w:rFonts w:hint="eastAsia" w:ascii="方正仿宋_GBK" w:hAnsi="方正仿宋_GBK" w:cs="方正仿宋_GBK"/>
          <w:color w:val="auto"/>
          <w:sz w:val="32"/>
          <w:szCs w:val="28"/>
        </w:rPr>
        <w:t>；</w:t>
      </w:r>
      <w:r>
        <w:rPr>
          <w:rFonts w:hint="default" w:ascii="Times New Roman" w:hAnsi="Times New Roman" w:cs="Times New Roman"/>
          <w:color w:val="auto"/>
          <w:sz w:val="32"/>
          <w:szCs w:val="28"/>
        </w:rPr>
        <w:t>5G/AR/VR/MR</w:t>
      </w:r>
      <w:r>
        <w:rPr>
          <w:rFonts w:hint="eastAsia" w:ascii="方正仿宋_GBK" w:hAnsi="方正仿宋_GBK" w:cs="方正仿宋_GBK"/>
          <w:color w:val="auto"/>
          <w:sz w:val="32"/>
          <w:szCs w:val="28"/>
        </w:rPr>
        <w:t>技术支持的沉浸式教学活动设计研究；</w:t>
      </w:r>
      <w:r>
        <w:rPr>
          <w:rFonts w:ascii="方正仿宋_GBK" w:hAnsi="方正仿宋_GBK" w:cs="方正仿宋_GBK"/>
          <w:color w:val="auto"/>
          <w:sz w:val="32"/>
          <w:szCs w:val="28"/>
        </w:rPr>
        <w:t>公共场馆资源数字化赋能青少年价值观教育研究</w:t>
      </w:r>
      <w:r>
        <w:rPr>
          <w:rFonts w:hint="eastAsia" w:ascii="方正仿宋_GBK" w:hAnsi="方正仿宋_GBK" w:cs="方正仿宋_GBK"/>
          <w:color w:val="auto"/>
          <w:sz w:val="32"/>
          <w:szCs w:val="28"/>
        </w:rPr>
        <w:t>；数字技术支持下书香校园建设与阅读生态研究；</w:t>
      </w:r>
      <w:r>
        <w:rPr>
          <w:rFonts w:ascii="方正仿宋_GBK" w:hAnsi="方正仿宋_GBK" w:cs="方正仿宋_GBK"/>
          <w:color w:val="auto"/>
          <w:sz w:val="32"/>
          <w:szCs w:val="28"/>
        </w:rPr>
        <w:t>中小学智慧图书馆与泛在阅读空间构建研究</w:t>
      </w:r>
      <w:r>
        <w:rPr>
          <w:rFonts w:hint="eastAsia" w:ascii="方正仿宋_GBK" w:hAnsi="方正仿宋_GBK" w:cs="方正仿宋_GBK"/>
          <w:color w:val="auto"/>
          <w:sz w:val="32"/>
          <w:szCs w:val="28"/>
        </w:rPr>
        <w:t>；</w:t>
      </w:r>
      <w:r>
        <w:rPr>
          <w:rFonts w:cs="方正仿宋_GBK"/>
          <w:color w:val="auto"/>
          <w:sz w:val="32"/>
          <w:szCs w:val="28"/>
        </w:rPr>
        <w:t>AI辅助学科教具/学具设计与教学应用研究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基于大模型的教师智能备课系统开发与应用研究</w:t>
      </w:r>
      <w:r>
        <w:rPr>
          <w:rFonts w:hint="eastAsia" w:ascii="方正仿宋_GBK" w:hAnsi="方正仿宋_GBK" w:cs="方正仿宋_GBK"/>
          <w:color w:val="auto"/>
          <w:sz w:val="32"/>
          <w:szCs w:val="28"/>
        </w:rPr>
        <w:t>；教育数据平台建设与精准教学服务研究；</w:t>
      </w:r>
      <w:r>
        <w:rPr>
          <w:rFonts w:ascii="方正仿宋_GBK" w:hAnsi="方正仿宋_GBK" w:cs="方正仿宋_GBK"/>
          <w:color w:val="auto"/>
          <w:sz w:val="32"/>
          <w:szCs w:val="28"/>
        </w:rPr>
        <w:t>多模态交互技术支持的智慧课堂构建与应用研究</w:t>
      </w:r>
      <w:r>
        <w:rPr>
          <w:rFonts w:hint="eastAsia" w:ascii="方正仿宋_GBK" w:hAnsi="方正仿宋_GBK" w:cs="方正仿宋_GBK"/>
          <w:color w:val="auto"/>
          <w:sz w:val="32"/>
          <w:szCs w:val="28"/>
        </w:rPr>
        <w:t>；中小学人工智能教学环境建设与应用研究。</w:t>
      </w:r>
    </w:p>
    <w:p>
      <w:pPr>
        <w:pStyle w:val="5"/>
        <w:widowControl/>
        <w:tabs>
          <w:tab w:val="left" w:pos="420"/>
        </w:tabs>
        <w:spacing w:line="560" w:lineRule="exact"/>
        <w:ind w:firstLine="642" w:firstLineChars="200"/>
        <w:outlineLvl w:val="1"/>
        <w:rPr>
          <w:rFonts w:hint="eastAsia" w:ascii="方正楷体_GBK" w:hAnsi="方正楷体_GBK" w:eastAsia="方正楷体_GBK" w:cs="方正楷体_GBK"/>
          <w:b/>
          <w:bCs/>
          <w:color w:val="auto"/>
          <w:sz w:val="32"/>
          <w:szCs w:val="28"/>
        </w:rPr>
      </w:pPr>
      <w:r>
        <w:rPr>
          <w:rFonts w:hint="eastAsia" w:ascii="方正楷体_GBK" w:hAnsi="方正楷体_GBK" w:eastAsia="方正楷体_GBK" w:cs="方正楷体_GBK"/>
          <w:b/>
          <w:bCs/>
          <w:color w:val="auto"/>
          <w:sz w:val="32"/>
          <w:szCs w:val="28"/>
        </w:rPr>
        <w:t>专题</w:t>
      </w:r>
      <w:r>
        <w:rPr>
          <w:rFonts w:hint="eastAsia" w:eastAsia="方正楷体_GBK" w:cs="方正楷体_GBK"/>
          <w:b/>
          <w:bCs/>
          <w:color w:val="auto"/>
          <w:sz w:val="32"/>
          <w:szCs w:val="28"/>
        </w:rPr>
        <w:t>2</w:t>
      </w:r>
      <w:r>
        <w:rPr>
          <w:rFonts w:hint="eastAsia" w:ascii="方正楷体_GBK" w:hAnsi="方正楷体_GBK" w:eastAsia="方正楷体_GBK" w:cs="方正楷体_GBK"/>
          <w:b/>
          <w:bCs/>
          <w:color w:val="auto"/>
          <w:sz w:val="32"/>
          <w:szCs w:val="28"/>
        </w:rPr>
        <w:t>：数字化学习资源开发与应用研究</w:t>
      </w:r>
    </w:p>
    <w:p>
      <w:pPr>
        <w:pStyle w:val="5"/>
        <w:widowControl/>
        <w:spacing w:line="560" w:lineRule="exact"/>
        <w:ind w:firstLine="640" w:firstLineChars="200"/>
        <w:rPr>
          <w:rFonts w:hint="eastAsia" w:ascii="方正仿宋_GBK" w:hAnsi="方正仿宋_GBK" w:cs="方正仿宋_GBK"/>
          <w:color w:val="auto"/>
          <w:sz w:val="32"/>
        </w:rPr>
      </w:pPr>
      <w:r>
        <w:rPr>
          <w:rFonts w:hint="eastAsia" w:ascii="方正仿宋_GBK" w:hAnsi="方正仿宋_GBK" w:cs="方正仿宋_GBK"/>
          <w:color w:val="auto"/>
          <w:sz w:val="32"/>
          <w:szCs w:val="28"/>
        </w:rPr>
        <w:t xml:space="preserve"> </w:t>
      </w:r>
      <w:r>
        <w:rPr>
          <w:rFonts w:ascii="方正仿宋_GBK" w:hAnsi="方正仿宋_GBK" w:cs="方正仿宋_GBK"/>
          <w:color w:val="auto"/>
          <w:sz w:val="32"/>
          <w:szCs w:val="28"/>
        </w:rPr>
        <w:t>优质数字教育资源区域共建共享机制研究；城乡教育一体化背景下数字资源精准供给研究；国家智慧教育平台资源深度开发与创新应用研究；“双减”背景下智慧作业设计与精准推送研究；智慧课堂环境下的差异化学习资源推送研究；幼儿数字化游戏与学习资源开发实践研究</w:t>
      </w:r>
      <w:r>
        <w:rPr>
          <w:rFonts w:hint="eastAsia" w:ascii="方正仿宋_GBK" w:hAnsi="方正仿宋_GBK" w:cs="方正仿宋_GBK"/>
          <w:color w:val="auto"/>
          <w:sz w:val="32"/>
          <w:szCs w:val="28"/>
        </w:rPr>
        <w:t>；数字实验教学精品课例开发与应用研究；学科短视频教育资源开发与应用研究；</w:t>
      </w:r>
      <w:r>
        <w:rPr>
          <w:rFonts w:ascii="方正仿宋_GBK" w:hAnsi="方正仿宋_GBK" w:cs="方正仿宋_GBK"/>
          <w:color w:val="auto"/>
          <w:sz w:val="32"/>
          <w:szCs w:val="28"/>
        </w:rPr>
        <w:t>虚拟实验资源支持下的探究式学习实践研究</w:t>
      </w:r>
      <w:r>
        <w:rPr>
          <w:rFonts w:hint="eastAsia" w:ascii="方正仿宋_GBK" w:hAnsi="方正仿宋_GBK" w:cs="方正仿宋_GBK"/>
          <w:color w:val="auto"/>
          <w:sz w:val="32"/>
          <w:szCs w:val="28"/>
        </w:rPr>
        <w:t>；数字教材二次开发与课堂深度应用路径研究；跨学科主题学习数字资源开发与应用研究；基于核心素养的在线课程资源设计与应用研究；皖北教育振兴背景下数字化教育资源共建共享机制研究；校本化数字资源支持差异化教学策略研究；五育融合背景下跨学科主题教育资源开发与应用研究；中小学生人工智能教学资源设计、开发、建设与应用研究。</w:t>
      </w:r>
    </w:p>
    <w:p>
      <w:pPr>
        <w:pStyle w:val="5"/>
        <w:widowControl/>
        <w:tabs>
          <w:tab w:val="left" w:pos="420"/>
        </w:tabs>
        <w:spacing w:line="560" w:lineRule="exact"/>
        <w:ind w:firstLine="642" w:firstLine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b/>
          <w:bCs/>
          <w:color w:val="auto"/>
          <w:sz w:val="32"/>
          <w:szCs w:val="28"/>
        </w:rPr>
        <w:t>专题</w:t>
      </w:r>
      <w:r>
        <w:rPr>
          <w:rFonts w:hint="eastAsia" w:eastAsia="方正楷体_GBK" w:cs="方正楷体_GBK"/>
          <w:b/>
          <w:bCs/>
          <w:color w:val="auto"/>
          <w:sz w:val="32"/>
          <w:szCs w:val="28"/>
        </w:rPr>
        <w:t>3</w:t>
      </w:r>
      <w:r>
        <w:rPr>
          <w:rFonts w:hint="eastAsia" w:ascii="方正楷体_GBK" w:hAnsi="方正楷体_GBK" w:eastAsia="方正楷体_GBK" w:cs="方正楷体_GBK"/>
          <w:b/>
          <w:bCs/>
          <w:color w:val="auto"/>
          <w:sz w:val="32"/>
          <w:szCs w:val="28"/>
        </w:rPr>
        <w:t>：教育数字化管理与评价研究</w:t>
      </w:r>
    </w:p>
    <w:p>
      <w:pPr>
        <w:pStyle w:val="5"/>
        <w:widowControl/>
        <w:spacing w:line="560" w:lineRule="exact"/>
        <w:ind w:firstLine="640" w:firstLineChars="200"/>
        <w:rPr>
          <w:rFonts w:hint="eastAsia" w:ascii="方正仿宋_GBK" w:hAnsi="方正仿宋_GBK" w:eastAsia="方正仿宋_GBK" w:cs="方正仿宋_GBK"/>
          <w:color w:val="auto"/>
          <w:sz w:val="32"/>
          <w:lang w:eastAsia="zh-CN"/>
        </w:rPr>
      </w:pPr>
      <w:r>
        <w:rPr>
          <w:rFonts w:hint="eastAsia" w:ascii="方正仿宋_GBK" w:hAnsi="方正仿宋_GBK" w:cs="方正仿宋_GBK"/>
          <w:color w:val="auto"/>
          <w:sz w:val="32"/>
          <w:szCs w:val="28"/>
        </w:rPr>
        <w:t>智能技术赋能的学校教育评价改革研究；基于大数据的课堂评价模式及应用研究；</w:t>
      </w:r>
      <w:r>
        <w:rPr>
          <w:rFonts w:ascii="方正仿宋_GBK" w:hAnsi="方正仿宋_GBK" w:cs="方正仿宋_GBK"/>
          <w:color w:val="auto"/>
          <w:sz w:val="32"/>
          <w:szCs w:val="28"/>
        </w:rPr>
        <w:t>AI支持的中小学生阅读行为分析与精准干预研究</w:t>
      </w:r>
      <w:r>
        <w:rPr>
          <w:rFonts w:hint="eastAsia" w:ascii="方正仿宋_GBK" w:hAnsi="方正仿宋_GBK" w:cs="方正仿宋_GBK"/>
          <w:color w:val="auto"/>
          <w:sz w:val="32"/>
          <w:szCs w:val="28"/>
        </w:rPr>
        <w:t>；技术支持下的师生心理健康智能监测及预警研究；</w:t>
      </w:r>
      <w:r>
        <w:rPr>
          <w:rFonts w:hint="eastAsia" w:cs="方正仿宋_GBK"/>
          <w:color w:val="auto"/>
          <w:sz w:val="32"/>
          <w:szCs w:val="28"/>
        </w:rPr>
        <w:t>AI</w:t>
      </w:r>
      <w:r>
        <w:rPr>
          <w:rFonts w:hint="eastAsia" w:ascii="方正仿宋_GBK" w:hAnsi="方正仿宋_GBK" w:cs="方正仿宋_GBK"/>
          <w:color w:val="auto"/>
          <w:sz w:val="32"/>
          <w:szCs w:val="28"/>
        </w:rPr>
        <w:t>赋能中小学综合评价改革研究；数字化转型背景下评价量规设计与应用研究；学校智能化管理路径与效能评估研究；学科智能评测系统开发与应用路径研究；</w:t>
      </w:r>
      <w:r>
        <w:rPr>
          <w:rFonts w:ascii="方正仿宋_GBK" w:hAnsi="方正仿宋_GBK" w:cs="方正仿宋_GBK"/>
          <w:color w:val="auto"/>
          <w:sz w:val="32"/>
          <w:szCs w:val="28"/>
        </w:rPr>
        <w:t>基于多模态数据的学生课堂表现智能分析研究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课堂师生行为智能评价与教学改进机制研究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数字化背景下教育数据安全治理体系研究</w:t>
      </w:r>
      <w:r>
        <w:rPr>
          <w:rFonts w:hint="eastAsia" w:ascii="方正仿宋_GBK" w:hAnsi="方正仿宋_GBK" w:cs="方正仿宋_GBK"/>
          <w:color w:val="auto"/>
          <w:sz w:val="32"/>
          <w:szCs w:val="28"/>
        </w:rPr>
        <w:t>；人工智能教育应用伦理风险与治理机制研究</w:t>
      </w:r>
      <w:r>
        <w:rPr>
          <w:rFonts w:hint="eastAsia" w:ascii="方正仿宋_GBK" w:hAnsi="方正仿宋_GBK" w:cs="方正仿宋_GBK"/>
          <w:color w:val="auto"/>
          <w:sz w:val="32"/>
          <w:szCs w:val="28"/>
          <w:lang w:val="en-US" w:eastAsia="zh-CN"/>
        </w:rPr>
        <w:t>；</w:t>
      </w:r>
      <w:r>
        <w:rPr>
          <w:color w:val="auto"/>
          <w:sz w:val="32"/>
          <w:szCs w:val="32"/>
        </w:rPr>
        <w:t>教师管理的数字化转型</w:t>
      </w:r>
      <w:r>
        <w:rPr>
          <w:rFonts w:hint="eastAsia"/>
          <w:color w:val="auto"/>
          <w:sz w:val="32"/>
          <w:szCs w:val="32"/>
        </w:rPr>
        <w:t>路径研究</w:t>
      </w:r>
      <w:r>
        <w:rPr>
          <w:rFonts w:hint="eastAsia"/>
          <w:color w:val="auto"/>
          <w:sz w:val="32"/>
          <w:szCs w:val="32"/>
          <w:lang w:val="en-US" w:eastAsia="zh-CN"/>
        </w:rPr>
        <w:t>；</w:t>
      </w:r>
      <w:r>
        <w:rPr>
          <w:rFonts w:hint="eastAsia" w:ascii="方正仿宋_GBK" w:hAnsi="方正仿宋_GBK" w:cs="方正仿宋_GBK"/>
          <w:color w:val="auto"/>
          <w:sz w:val="32"/>
          <w:szCs w:val="28"/>
        </w:rPr>
        <w:t>人工智能支持下的智能选课、排课与走班管理实践研究</w:t>
      </w:r>
      <w:r>
        <w:rPr>
          <w:rFonts w:hint="eastAsia" w:ascii="方正仿宋_GBK" w:hAnsi="方正仿宋_GBK" w:cs="方正仿宋_GBK"/>
          <w:color w:val="auto"/>
          <w:sz w:val="32"/>
          <w:szCs w:val="28"/>
          <w:lang w:eastAsia="zh-CN"/>
        </w:rPr>
        <w:t>。</w:t>
      </w:r>
    </w:p>
    <w:p>
      <w:pPr>
        <w:pStyle w:val="5"/>
        <w:widowControl/>
        <w:tabs>
          <w:tab w:val="left" w:pos="420"/>
        </w:tabs>
        <w:spacing w:line="560" w:lineRule="exact"/>
        <w:ind w:left="640" w:leftChars="200"/>
        <w:outlineLvl w:val="1"/>
        <w:rPr>
          <w:rStyle w:val="8"/>
          <w:rFonts w:hint="eastAsia" w:ascii="方正楷体_GBK" w:hAnsi="方正楷体_GBK" w:eastAsia="方正楷体_GBK" w:cs="方正楷体_GBK"/>
          <w:color w:val="auto"/>
          <w:sz w:val="32"/>
          <w:szCs w:val="16"/>
          <w:bdr w:val="single" w:color="E5E7EB" w:sz="2" w:space="0"/>
          <w:shd w:val="clear" w:color="auto" w:fill="FFFFFF"/>
        </w:rPr>
      </w:pPr>
      <w:r>
        <w:rPr>
          <w:rFonts w:hint="eastAsia" w:ascii="方正楷体_GBK" w:hAnsi="方正楷体_GBK" w:eastAsia="方正楷体_GBK" w:cs="方正楷体_GBK"/>
          <w:b/>
          <w:bCs/>
          <w:color w:val="auto"/>
          <w:sz w:val="32"/>
          <w:szCs w:val="28"/>
        </w:rPr>
        <w:t>专题</w:t>
      </w:r>
      <w:r>
        <w:rPr>
          <w:rFonts w:hint="eastAsia" w:eastAsia="方正楷体_GBK" w:cs="方正楷体_GBK"/>
          <w:b/>
          <w:bCs/>
          <w:color w:val="auto"/>
          <w:sz w:val="32"/>
          <w:szCs w:val="28"/>
        </w:rPr>
        <w:t>4</w:t>
      </w:r>
      <w:r>
        <w:rPr>
          <w:rFonts w:hint="eastAsia" w:ascii="方正楷体_GBK" w:hAnsi="方正楷体_GBK" w:eastAsia="方正楷体_GBK" w:cs="方正楷体_GBK"/>
          <w:b/>
          <w:bCs/>
          <w:color w:val="auto"/>
          <w:sz w:val="32"/>
          <w:szCs w:val="28"/>
        </w:rPr>
        <w:t>：数智技术赋能教育变革路径研究</w:t>
      </w:r>
    </w:p>
    <w:p>
      <w:pPr>
        <w:pStyle w:val="5"/>
        <w:widowControl/>
        <w:spacing w:line="560" w:lineRule="exact"/>
        <w:ind w:firstLine="640" w:firstLineChars="200"/>
        <w:rPr>
          <w:rFonts w:hint="eastAsia" w:ascii="方正仿宋_GBK" w:hAnsi="方正仿宋_GBK" w:cs="方正仿宋_GBK"/>
          <w:color w:val="auto"/>
          <w:sz w:val="32"/>
          <w:szCs w:val="28"/>
        </w:rPr>
      </w:pPr>
      <w:r>
        <w:rPr>
          <w:rFonts w:ascii="方正仿宋_GBK" w:hAnsi="方正仿宋_GBK" w:cs="方正仿宋_GBK"/>
          <w:color w:val="auto"/>
          <w:sz w:val="32"/>
          <w:szCs w:val="28"/>
        </w:rPr>
        <w:t>大数据支持的区域教育精准决策研究</w:t>
      </w:r>
      <w:r>
        <w:rPr>
          <w:rFonts w:hint="eastAsia" w:ascii="方正仿宋_GBK" w:hAnsi="方正仿宋_GBK" w:cs="方正仿宋_GBK"/>
          <w:color w:val="auto"/>
          <w:sz w:val="32"/>
          <w:szCs w:val="28"/>
        </w:rPr>
        <w:t>；智能技术支持下</w:t>
      </w:r>
      <w:r>
        <w:rPr>
          <w:rFonts w:ascii="方正仿宋_GBK" w:hAnsi="方正仿宋_GBK" w:cs="方正仿宋_GBK"/>
          <w:color w:val="auto"/>
          <w:sz w:val="32"/>
          <w:szCs w:val="28"/>
        </w:rPr>
        <w:t>教联体协同育人模式研</w:t>
      </w:r>
      <w:r>
        <w:rPr>
          <w:rFonts w:hint="eastAsia" w:ascii="方正仿宋_GBK" w:hAnsi="方正仿宋_GBK" w:cs="方正仿宋_GBK"/>
          <w:color w:val="auto"/>
          <w:sz w:val="32"/>
          <w:szCs w:val="28"/>
        </w:rPr>
        <w:t>；乡村教育振兴背景下农村学校“专递课堂”提质增效研究；</w:t>
      </w:r>
      <w:r>
        <w:rPr>
          <w:rFonts w:ascii="方正仿宋_GBK" w:hAnsi="方正仿宋_GBK" w:cs="方正仿宋_GBK"/>
          <w:color w:val="auto"/>
          <w:sz w:val="32"/>
          <w:szCs w:val="28"/>
        </w:rPr>
        <w:t>智能技术支持的城乡教师协同教研机制研究；</w:t>
      </w:r>
      <w:r>
        <w:rPr>
          <w:rFonts w:hint="eastAsia" w:ascii="方正仿宋_GBK" w:hAnsi="方正仿宋_GBK" w:cs="方正仿宋_GBK"/>
          <w:color w:val="auto"/>
          <w:sz w:val="32"/>
          <w:szCs w:val="28"/>
        </w:rPr>
        <w:t>数智技术支持下的跨学科学习活动设计研究；</w:t>
      </w:r>
      <w:r>
        <w:rPr>
          <w:rFonts w:ascii="方正仿宋_GBK" w:hAnsi="方正仿宋_GBK" w:cs="方正仿宋_GBK"/>
          <w:color w:val="auto"/>
          <w:sz w:val="32"/>
          <w:szCs w:val="28"/>
        </w:rPr>
        <w:t>“互联网+”背景下跨校协同教学机制研究</w:t>
      </w:r>
      <w:r>
        <w:rPr>
          <w:rFonts w:hint="eastAsia" w:ascii="方正仿宋_GBK" w:hAnsi="方正仿宋_GBK" w:cs="方正仿宋_GBK"/>
          <w:color w:val="auto"/>
          <w:sz w:val="32"/>
          <w:szCs w:val="28"/>
        </w:rPr>
        <w:t>；智能技术支撑下中小学课后服务质量提升研究；教育数字化助力“双减”长效落实机制研究；人工智能支持下精准扶智的模式/策略研究；生成式人工智能支持课堂教学模式变革研究；</w:t>
      </w:r>
      <w:r>
        <w:rPr>
          <w:rFonts w:ascii="方正仿宋_GBK" w:hAnsi="方正仿宋_GBK" w:cs="方正仿宋_GBK"/>
          <w:color w:val="auto"/>
          <w:sz w:val="32"/>
          <w:szCs w:val="28"/>
        </w:rPr>
        <w:t>基于知识图谱的学情诊断与智能导学系统研究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人工智能支撑的教、学、练、测、评一体化实践研究</w:t>
      </w:r>
      <w:r>
        <w:rPr>
          <w:rFonts w:hint="eastAsia" w:ascii="方正仿宋_GBK" w:hAnsi="方正仿宋_GBK" w:cs="方正仿宋_GBK"/>
          <w:color w:val="auto"/>
          <w:sz w:val="32"/>
          <w:szCs w:val="28"/>
        </w:rPr>
        <w:t>。</w:t>
      </w:r>
    </w:p>
    <w:p>
      <w:pPr>
        <w:pStyle w:val="5"/>
        <w:widowControl/>
        <w:tabs>
          <w:tab w:val="left" w:pos="420"/>
        </w:tabs>
        <w:spacing w:line="560" w:lineRule="exact"/>
        <w:ind w:left="640" w:leftChars="200"/>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b/>
          <w:bCs/>
          <w:color w:val="auto"/>
          <w:sz w:val="32"/>
          <w:szCs w:val="28"/>
        </w:rPr>
        <w:t>专题</w:t>
      </w:r>
      <w:r>
        <w:rPr>
          <w:rFonts w:hint="eastAsia" w:eastAsia="方正楷体_GBK" w:cs="方正楷体_GBK"/>
          <w:b/>
          <w:bCs/>
          <w:color w:val="auto"/>
          <w:sz w:val="32"/>
          <w:szCs w:val="28"/>
        </w:rPr>
        <w:t>5</w:t>
      </w:r>
      <w:r>
        <w:rPr>
          <w:rFonts w:hint="eastAsia" w:ascii="方正楷体_GBK" w:hAnsi="方正楷体_GBK" w:eastAsia="方正楷体_GBK" w:cs="方正楷体_GBK"/>
          <w:b/>
          <w:bCs/>
          <w:color w:val="auto"/>
          <w:sz w:val="32"/>
          <w:szCs w:val="28"/>
        </w:rPr>
        <w:t>：信息技术与学科深度融合研究</w:t>
      </w:r>
    </w:p>
    <w:p>
      <w:pPr>
        <w:pStyle w:val="5"/>
        <w:widowControl/>
        <w:spacing w:line="560" w:lineRule="exact"/>
        <w:ind w:firstLine="640" w:firstLineChars="200"/>
        <w:rPr>
          <w:rFonts w:hint="eastAsia" w:ascii="方正仿宋_GBK" w:hAnsi="方正仿宋_GBK" w:cs="方正仿宋_GBK"/>
          <w:color w:val="auto"/>
          <w:sz w:val="32"/>
        </w:rPr>
      </w:pPr>
      <w:r>
        <w:rPr>
          <w:rFonts w:hint="eastAsia" w:ascii="方正仿宋_GBK" w:hAnsi="方正仿宋_GBK" w:cs="方正仿宋_GBK"/>
          <w:color w:val="auto"/>
          <w:sz w:val="32"/>
          <w:szCs w:val="28"/>
        </w:rPr>
        <w:t>教育数字化转型背景下教学模式创新研究；</w:t>
      </w:r>
      <w:r>
        <w:rPr>
          <w:rFonts w:ascii="方正仿宋_GBK" w:hAnsi="方正仿宋_GBK" w:cs="方正仿宋_GBK"/>
          <w:color w:val="auto"/>
          <w:sz w:val="32"/>
          <w:szCs w:val="28"/>
        </w:rPr>
        <w:t>智慧课堂环境下的</w:t>
      </w:r>
      <w:r>
        <w:rPr>
          <w:rFonts w:hint="eastAsia" w:ascii="方正仿宋_GBK" w:hAnsi="方正仿宋_GBK" w:cs="方正仿宋_GBK"/>
          <w:color w:val="auto"/>
          <w:sz w:val="32"/>
          <w:szCs w:val="28"/>
          <w:lang w:val="en-US" w:eastAsia="zh-CN"/>
        </w:rPr>
        <w:t>学科</w:t>
      </w:r>
      <w:r>
        <w:rPr>
          <w:rFonts w:ascii="方正仿宋_GBK" w:hAnsi="方正仿宋_GBK" w:cs="方正仿宋_GBK"/>
          <w:color w:val="auto"/>
          <w:sz w:val="32"/>
          <w:szCs w:val="28"/>
        </w:rPr>
        <w:t>教学设计与实施研究</w:t>
      </w:r>
      <w:r>
        <w:rPr>
          <w:rFonts w:hint="eastAsia" w:ascii="方正仿宋_GBK" w:hAnsi="方正仿宋_GBK" w:cs="方正仿宋_GBK"/>
          <w:color w:val="auto"/>
          <w:sz w:val="32"/>
          <w:szCs w:val="28"/>
        </w:rPr>
        <w:t>；网络空间环境下的思政课程一体化体系建构研究；数字化环境下“大单元”教学改革研究；</w:t>
      </w:r>
      <w:r>
        <w:rPr>
          <w:rFonts w:ascii="方正仿宋_GBK" w:hAnsi="方正仿宋_GBK" w:cs="方正仿宋_GBK"/>
          <w:color w:val="auto"/>
          <w:sz w:val="32"/>
          <w:szCs w:val="28"/>
        </w:rPr>
        <w:t>混合式教学模式构建与效能评估研究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人工智能赋能中小学实验教学创新研究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数字技术支持的学生劳动素养培育实践研究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整本书阅读/分级阅读数字化支持策略研究；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生成式人工智能赋能教学设计创新研究</w:t>
      </w:r>
      <w:r>
        <w:rPr>
          <w:rFonts w:hint="eastAsia" w:ascii="方正仿宋_GBK" w:hAnsi="方正仿宋_GBK" w:cs="方正仿宋_GBK"/>
          <w:color w:val="auto"/>
          <w:sz w:val="32"/>
          <w:szCs w:val="28"/>
        </w:rPr>
        <w:t>；</w:t>
      </w:r>
      <w:r>
        <w:rPr>
          <w:rFonts w:ascii="方正仿宋_GBK" w:hAnsi="方正仿宋_GBK" w:cs="方正仿宋_GBK"/>
          <w:color w:val="auto"/>
          <w:sz w:val="32"/>
          <w:szCs w:val="28"/>
        </w:rPr>
        <w:t>AI辅助作文智能批改与精准反馈系统研究</w:t>
      </w:r>
      <w:r>
        <w:rPr>
          <w:rFonts w:hint="eastAsia" w:ascii="方正仿宋_GBK" w:hAnsi="方正仿宋_GBK" w:cs="方正仿宋_GBK"/>
          <w:color w:val="auto"/>
          <w:sz w:val="32"/>
          <w:szCs w:val="28"/>
        </w:rPr>
        <w:t>；基</w:t>
      </w:r>
      <w:r>
        <w:rPr>
          <w:rFonts w:ascii="方正仿宋_GBK" w:hAnsi="方正仿宋_GBK" w:cs="方正仿宋_GBK"/>
          <w:color w:val="auto"/>
          <w:sz w:val="32"/>
          <w:szCs w:val="28"/>
        </w:rPr>
        <w:t>基于大模型的学科智能问答系统教学应用研究</w:t>
      </w:r>
      <w:r>
        <w:rPr>
          <w:rFonts w:hint="eastAsia" w:ascii="方正仿宋_GBK" w:hAnsi="方正仿宋_GBK" w:cs="方正仿宋_GBK"/>
          <w:color w:val="auto"/>
          <w:sz w:val="32"/>
          <w:szCs w:val="28"/>
        </w:rPr>
        <w:t>；智能语音技术支撑的英语听说教学实践研究；</w:t>
      </w:r>
      <w:r>
        <w:rPr>
          <w:rFonts w:hint="eastAsia" w:cs="方正仿宋_GBK"/>
          <w:color w:val="auto"/>
          <w:sz w:val="32"/>
          <w:szCs w:val="28"/>
        </w:rPr>
        <w:t>AI</w:t>
      </w:r>
      <w:r>
        <w:rPr>
          <w:rFonts w:hint="eastAsia" w:ascii="方正仿宋_GBK" w:hAnsi="方正仿宋_GBK" w:cs="方正仿宋_GBK"/>
          <w:color w:val="auto"/>
          <w:sz w:val="32"/>
          <w:szCs w:val="28"/>
        </w:rPr>
        <w:t>辅助个性化练习系统设计与应用研究；</w:t>
      </w:r>
      <w:r>
        <w:rPr>
          <w:rFonts w:cs="方正仿宋_GBK"/>
          <w:color w:val="auto"/>
          <w:sz w:val="32"/>
          <w:szCs w:val="28"/>
        </w:rPr>
        <w:t>AI虚拟仿真实验平台构建与教学应用研究</w:t>
      </w:r>
      <w:r>
        <w:rPr>
          <w:rFonts w:hint="eastAsia" w:ascii="方正仿宋_GBK" w:hAnsi="方正仿宋_GBK" w:cs="方正仿宋_GBK"/>
          <w:color w:val="auto"/>
          <w:sz w:val="32"/>
          <w:szCs w:val="28"/>
        </w:rPr>
        <w:t>；人工智能支持的中小学美育课程开发研究；智能题库系统在学科分层教学中的应用研究；人工智能技术支持中小学科学探究活动设计与实践研究；人工智能赋能中小学编程教学实践研究；</w:t>
      </w:r>
      <w:r>
        <w:rPr>
          <w:rFonts w:hint="eastAsia" w:cs="方正仿宋_GBK"/>
          <w:color w:val="auto"/>
          <w:sz w:val="32"/>
          <w:szCs w:val="28"/>
        </w:rPr>
        <w:t>AI</w:t>
      </w:r>
      <w:r>
        <w:rPr>
          <w:rFonts w:hint="eastAsia" w:ascii="方正仿宋_GBK" w:hAnsi="方正仿宋_GBK" w:cs="方正仿宋_GBK"/>
          <w:color w:val="auto"/>
          <w:sz w:val="32"/>
          <w:szCs w:val="28"/>
        </w:rPr>
        <w:t>支持的中小学跨学科项目式教学案例研究。</w:t>
      </w:r>
    </w:p>
    <w:p>
      <w:pPr>
        <w:pStyle w:val="5"/>
        <w:widowControl/>
        <w:tabs>
          <w:tab w:val="left" w:pos="420"/>
        </w:tabs>
        <w:spacing w:line="560" w:lineRule="exact"/>
        <w:ind w:left="640" w:leftChars="200"/>
        <w:outlineLvl w:val="1"/>
        <w:rPr>
          <w:rFonts w:hint="eastAsia" w:ascii="方正楷体_GBK" w:hAnsi="方正楷体_GBK" w:eastAsia="方正楷体_GBK" w:cs="方正楷体_GBK"/>
          <w:b/>
          <w:bCs/>
          <w:color w:val="auto"/>
          <w:sz w:val="32"/>
        </w:rPr>
      </w:pPr>
      <w:r>
        <w:rPr>
          <w:rFonts w:hint="eastAsia" w:ascii="方正楷体_GBK" w:hAnsi="方正楷体_GBK" w:eastAsia="方正楷体_GBK" w:cs="方正楷体_GBK"/>
          <w:b/>
          <w:bCs/>
          <w:color w:val="auto"/>
          <w:sz w:val="32"/>
          <w:szCs w:val="28"/>
        </w:rPr>
        <w:t>专题</w:t>
      </w:r>
      <w:r>
        <w:rPr>
          <w:rFonts w:hint="eastAsia" w:eastAsia="方正楷体_GBK" w:cs="方正楷体_GBK"/>
          <w:b/>
          <w:bCs/>
          <w:color w:val="auto"/>
          <w:sz w:val="32"/>
          <w:szCs w:val="28"/>
        </w:rPr>
        <w:t>6</w:t>
      </w:r>
      <w:r>
        <w:rPr>
          <w:rFonts w:hint="eastAsia" w:ascii="方正楷体_GBK" w:hAnsi="方正楷体_GBK" w:eastAsia="方正楷体_GBK" w:cs="方正楷体_GBK"/>
          <w:b/>
          <w:bCs/>
          <w:color w:val="auto"/>
          <w:sz w:val="32"/>
          <w:szCs w:val="28"/>
        </w:rPr>
        <w:t>：教育技术装备配置、管理与应用研究</w:t>
      </w:r>
    </w:p>
    <w:p>
      <w:pPr>
        <w:pStyle w:val="5"/>
        <w:widowControl/>
        <w:spacing w:line="560" w:lineRule="exact"/>
        <w:ind w:firstLine="640" w:firstLineChars="200"/>
        <w:rPr>
          <w:rFonts w:ascii="方正仿宋_GBK" w:hAnsi="方正仿宋_GBK" w:cs="方正仿宋_GBK"/>
          <w:color w:val="auto"/>
          <w:sz w:val="32"/>
          <w:szCs w:val="28"/>
        </w:rPr>
      </w:pPr>
      <w:r>
        <w:rPr>
          <w:rFonts w:hint="eastAsia" w:ascii="方正仿宋_GBK" w:hAnsi="方正仿宋_GBK" w:cs="方正仿宋_GBK"/>
          <w:color w:val="auto"/>
          <w:sz w:val="32"/>
          <w:szCs w:val="28"/>
        </w:rPr>
        <w:t>区域/学校教育装备</w:t>
      </w:r>
      <w:r>
        <w:rPr>
          <w:rFonts w:ascii="方正仿宋_GBK" w:hAnsi="方正仿宋_GBK" w:cs="方正仿宋_GBK"/>
          <w:color w:val="auto"/>
          <w:sz w:val="32"/>
          <w:szCs w:val="28"/>
        </w:rPr>
        <w:t>智能化发展规划研究</w:t>
      </w:r>
      <w:r>
        <w:rPr>
          <w:rFonts w:hint="eastAsia" w:ascii="方正仿宋_GBK" w:hAnsi="方正仿宋_GBK" w:cs="方正仿宋_GBK"/>
          <w:color w:val="auto"/>
          <w:sz w:val="32"/>
          <w:szCs w:val="28"/>
        </w:rPr>
        <w:t>；学科专用智慧教室建设与应用研究；</w:t>
      </w:r>
      <w:r>
        <w:rPr>
          <w:rFonts w:ascii="方正仿宋_GBK" w:hAnsi="方正仿宋_GBK" w:cs="方正仿宋_GBK"/>
          <w:color w:val="auto"/>
          <w:sz w:val="32"/>
          <w:szCs w:val="28"/>
        </w:rPr>
        <w:t>中小学实验室数字化转型研究</w:t>
      </w:r>
      <w:r>
        <w:rPr>
          <w:rFonts w:hint="eastAsia" w:ascii="方正仿宋_GBK" w:hAnsi="方正仿宋_GBK" w:cs="方正仿宋_GBK"/>
          <w:color w:val="auto"/>
          <w:sz w:val="32"/>
          <w:szCs w:val="28"/>
        </w:rPr>
        <w:t>；实验安全管理数字化研究；教育教学环境装备绩效评价研究；数字化音乐/美术教室建设与应用研究；智慧图书馆（室、角）建设管理与应用研究；区域内中小学教育技术装备运维服务机制研究；综合实验室/创新实验室/人工智能实验室建设与应用研究；</w:t>
      </w:r>
      <w:r>
        <w:rPr>
          <w:rFonts w:ascii="方正仿宋_GBK" w:hAnsi="方正仿宋_GBK" w:cs="方正仿宋_GBK"/>
          <w:color w:val="auto"/>
          <w:sz w:val="32"/>
          <w:szCs w:val="28"/>
        </w:rPr>
        <w:t>数智技术支撑的实验教学课例开发研究</w:t>
      </w:r>
      <w:r>
        <w:rPr>
          <w:rFonts w:hint="eastAsia" w:ascii="方正仿宋_GBK" w:hAnsi="方正仿宋_GBK" w:cs="方正仿宋_GBK"/>
          <w:color w:val="auto"/>
          <w:sz w:val="32"/>
          <w:szCs w:val="28"/>
        </w:rPr>
        <w:t>；劳动教育装备保障与实施研究；自制教具/学具的设计与应用研究；新型教学空间智能环境构建与教学模式变革；教育装备全生命周期管理模式创新研究；基于物联网的校园装备智能运维系统开发研究；</w:t>
      </w:r>
      <w:r>
        <w:rPr>
          <w:rFonts w:hint="eastAsia" w:cs="方正仿宋_GBK"/>
          <w:color w:val="auto"/>
          <w:sz w:val="32"/>
          <w:szCs w:val="28"/>
        </w:rPr>
        <w:t>STEAM</w:t>
      </w:r>
      <w:r>
        <w:rPr>
          <w:rFonts w:hint="eastAsia" w:ascii="方正仿宋_GBK" w:hAnsi="方正仿宋_GBK" w:cs="方正仿宋_GBK"/>
          <w:color w:val="auto"/>
          <w:sz w:val="32"/>
          <w:szCs w:val="28"/>
        </w:rPr>
        <w:t>环境装备建设与应用效果评估研究；教育装备应用数据采集与效益评价体系构建研究；</w:t>
      </w:r>
      <w:r>
        <w:rPr>
          <w:rFonts w:ascii="方正仿宋_GBK" w:hAnsi="方正仿宋_GBK" w:cs="方正仿宋_GBK"/>
          <w:color w:val="auto"/>
          <w:sz w:val="32"/>
          <w:szCs w:val="28"/>
        </w:rPr>
        <w:t>城乡装备资源共享平台建设与应用研究</w:t>
      </w:r>
      <w:r>
        <w:rPr>
          <w:rFonts w:hint="eastAsia" w:ascii="方正仿宋_GBK" w:hAnsi="方正仿宋_GBK" w:cs="方正仿宋_GBK"/>
          <w:color w:val="auto"/>
          <w:sz w:val="32"/>
          <w:szCs w:val="28"/>
        </w:rPr>
        <w:t>。</w:t>
      </w:r>
    </w:p>
    <w:p>
      <w:pPr>
        <w:pStyle w:val="5"/>
        <w:widowControl/>
        <w:tabs>
          <w:tab w:val="left" w:pos="420"/>
        </w:tabs>
        <w:spacing w:line="560" w:lineRule="exact"/>
        <w:ind w:left="640" w:leftChars="200"/>
        <w:outlineLvl w:val="1"/>
        <w:rPr>
          <w:rFonts w:hint="eastAsia" w:ascii="方正楷体_GBK" w:hAnsi="方正楷体_GBK" w:eastAsia="方正楷体_GBK" w:cs="方正楷体_GBK"/>
          <w:b/>
          <w:bCs/>
          <w:color w:val="auto"/>
          <w:sz w:val="32"/>
        </w:rPr>
      </w:pPr>
      <w:r>
        <w:rPr>
          <w:rFonts w:hint="eastAsia"/>
          <w:color w:val="auto"/>
        </w:rPr>
        <w:t xml:space="preserve"> </w:t>
      </w:r>
      <w:r>
        <w:rPr>
          <w:rFonts w:hint="eastAsia" w:ascii="方正楷体_GBK" w:hAnsi="方正楷体_GBK" w:eastAsia="方正楷体_GBK" w:cs="方正楷体_GBK"/>
          <w:b/>
          <w:bCs/>
          <w:color w:val="auto"/>
          <w:sz w:val="32"/>
          <w:szCs w:val="28"/>
        </w:rPr>
        <w:t>专题</w:t>
      </w:r>
      <w:r>
        <w:rPr>
          <w:rFonts w:hint="eastAsia" w:eastAsia="方正楷体_GBK" w:cs="方正楷体_GBK"/>
          <w:b/>
          <w:bCs/>
          <w:color w:val="auto"/>
          <w:sz w:val="32"/>
          <w:szCs w:val="28"/>
        </w:rPr>
        <w:t>7</w:t>
      </w:r>
      <w:r>
        <w:rPr>
          <w:rFonts w:hint="eastAsia" w:ascii="方正楷体_GBK" w:hAnsi="方正楷体_GBK" w:eastAsia="方正楷体_GBK" w:cs="方正楷体_GBK"/>
          <w:b/>
          <w:bCs/>
          <w:color w:val="auto"/>
          <w:sz w:val="32"/>
          <w:szCs w:val="28"/>
        </w:rPr>
        <w:t>：数字素养赋能教师专业发展研究</w:t>
      </w:r>
    </w:p>
    <w:p>
      <w:pPr>
        <w:spacing w:line="600" w:lineRule="exact"/>
        <w:ind w:left="0" w:leftChars="0" w:firstLine="646" w:firstLineChars="202"/>
        <w:rPr>
          <w:rFonts w:hint="eastAsia" w:ascii="Times New Roman" w:hAnsi="Times New Roman" w:eastAsia="方正仿宋_GBK" w:cs="Times New Roman"/>
          <w:color w:val="auto"/>
          <w:szCs w:val="32"/>
          <w:lang w:eastAsia="zh-CN"/>
        </w:rPr>
      </w:pPr>
      <w:r>
        <w:rPr>
          <w:color w:val="auto"/>
          <w:szCs w:val="32"/>
        </w:rPr>
        <w:t>教师专业发展机构</w:t>
      </w:r>
      <w:r>
        <w:rPr>
          <w:rFonts w:hint="eastAsia"/>
          <w:color w:val="auto"/>
          <w:szCs w:val="32"/>
        </w:rPr>
        <w:t>数字化转型路径研究；</w:t>
      </w:r>
      <w:r>
        <w:rPr>
          <w:color w:val="auto"/>
          <w:szCs w:val="32"/>
        </w:rPr>
        <w:t>教师</w:t>
      </w:r>
      <w:r>
        <w:rPr>
          <w:rFonts w:hint="eastAsia"/>
          <w:color w:val="auto"/>
          <w:szCs w:val="32"/>
        </w:rPr>
        <w:t>人工智能</w:t>
      </w:r>
      <w:r>
        <w:rPr>
          <w:color w:val="auto"/>
          <w:szCs w:val="32"/>
        </w:rPr>
        <w:t>素养分层提升路径与评价体系研究</w:t>
      </w:r>
      <w:r>
        <w:rPr>
          <w:rFonts w:hint="eastAsia"/>
          <w:color w:val="auto"/>
          <w:szCs w:val="32"/>
        </w:rPr>
        <w:t>；</w:t>
      </w:r>
      <w:r>
        <w:rPr>
          <w:color w:val="auto"/>
          <w:szCs w:val="32"/>
        </w:rPr>
        <w:t>新时代</w:t>
      </w:r>
      <w:r>
        <w:rPr>
          <w:rFonts w:hint="eastAsia"/>
          <w:color w:val="auto"/>
          <w:szCs w:val="32"/>
        </w:rPr>
        <w:t>中小学</w:t>
      </w:r>
      <w:r>
        <w:rPr>
          <w:color w:val="auto"/>
          <w:szCs w:val="32"/>
        </w:rPr>
        <w:t>教师培训数字化转型实践研究</w:t>
      </w:r>
      <w:r>
        <w:rPr>
          <w:rFonts w:hint="eastAsia"/>
          <w:color w:val="auto"/>
          <w:szCs w:val="32"/>
        </w:rPr>
        <w:t>；</w:t>
      </w:r>
      <w:r>
        <w:rPr>
          <w:color w:val="auto"/>
          <w:szCs w:val="32"/>
        </w:rPr>
        <w:t>教师专业发展机构</w:t>
      </w:r>
      <w:r>
        <w:rPr>
          <w:rFonts w:hint="eastAsia"/>
          <w:color w:val="auto"/>
          <w:szCs w:val="32"/>
        </w:rPr>
        <w:t>智能化</w:t>
      </w:r>
      <w:r>
        <w:rPr>
          <w:color w:val="auto"/>
          <w:szCs w:val="32"/>
        </w:rPr>
        <w:t>培训</w:t>
      </w:r>
      <w:r>
        <w:rPr>
          <w:rFonts w:hint="eastAsia"/>
          <w:color w:val="auto"/>
          <w:szCs w:val="32"/>
        </w:rPr>
        <w:t>课程设计与</w:t>
      </w:r>
      <w:r>
        <w:rPr>
          <w:color w:val="auto"/>
          <w:szCs w:val="32"/>
        </w:rPr>
        <w:t>质量保障研究</w:t>
      </w:r>
      <w:r>
        <w:rPr>
          <w:rFonts w:hint="eastAsia"/>
          <w:color w:val="auto"/>
          <w:szCs w:val="32"/>
        </w:rPr>
        <w:t>；</w:t>
      </w:r>
      <w:r>
        <w:rPr>
          <w:color w:val="auto"/>
          <w:szCs w:val="32"/>
        </w:rPr>
        <w:t>区域教师</w:t>
      </w:r>
      <w:r>
        <w:rPr>
          <w:rFonts w:hint="eastAsia"/>
          <w:color w:val="auto"/>
          <w:szCs w:val="32"/>
        </w:rPr>
        <w:t>专业</w:t>
      </w:r>
      <w:r>
        <w:rPr>
          <w:color w:val="auto"/>
          <w:szCs w:val="32"/>
        </w:rPr>
        <w:t>发展</w:t>
      </w:r>
      <w:r>
        <w:rPr>
          <w:rFonts w:hint="eastAsia"/>
          <w:color w:val="auto"/>
          <w:szCs w:val="32"/>
        </w:rPr>
        <w:t>数字</w:t>
      </w:r>
      <w:r>
        <w:rPr>
          <w:color w:val="auto"/>
          <w:szCs w:val="32"/>
        </w:rPr>
        <w:t>平台的建设与应用研究</w:t>
      </w:r>
      <w:r>
        <w:rPr>
          <w:rFonts w:hint="eastAsia"/>
          <w:color w:val="auto"/>
          <w:szCs w:val="32"/>
        </w:rPr>
        <w:t>；</w:t>
      </w:r>
      <w:r>
        <w:rPr>
          <w:color w:val="auto"/>
          <w:szCs w:val="32"/>
        </w:rPr>
        <w:t>人工智能时代教师数字教学胜任力培养策略研究</w:t>
      </w:r>
      <w:r>
        <w:rPr>
          <w:rFonts w:hint="eastAsia"/>
          <w:color w:val="auto"/>
          <w:szCs w:val="32"/>
        </w:rPr>
        <w:t>；促进教师专业发展的</w:t>
      </w:r>
      <w:r>
        <w:rPr>
          <w:color w:val="auto"/>
          <w:szCs w:val="32"/>
        </w:rPr>
        <w:t>数字化教研共同体建设研究</w:t>
      </w:r>
      <w:r>
        <w:rPr>
          <w:rFonts w:hint="eastAsia"/>
          <w:color w:val="auto"/>
          <w:szCs w:val="32"/>
        </w:rPr>
        <w:t>；促进</w:t>
      </w:r>
      <w:r>
        <w:rPr>
          <w:color w:val="auto"/>
          <w:szCs w:val="32"/>
        </w:rPr>
        <w:t>教师数字素养提升的校本研修模式研究</w:t>
      </w:r>
      <w:r>
        <w:rPr>
          <w:rFonts w:hint="eastAsia"/>
          <w:color w:val="auto"/>
          <w:szCs w:val="32"/>
        </w:rPr>
        <w:t>；</w:t>
      </w:r>
      <w:r>
        <w:rPr>
          <w:color w:val="auto"/>
          <w:szCs w:val="32"/>
        </w:rPr>
        <w:t>教师资格认定与管理的数字化转型</w:t>
      </w:r>
      <w:r>
        <w:rPr>
          <w:rFonts w:hint="eastAsia"/>
          <w:color w:val="auto"/>
          <w:szCs w:val="32"/>
        </w:rPr>
        <w:t>路径研究</w:t>
      </w:r>
      <w:r>
        <w:rPr>
          <w:rFonts w:hint="eastAsia"/>
          <w:color w:val="auto"/>
          <w:szCs w:val="32"/>
          <w:highlight w:val="none"/>
        </w:rPr>
        <w:t>；</w:t>
      </w:r>
      <w:r>
        <w:rPr>
          <w:color w:val="auto"/>
          <w:szCs w:val="32"/>
          <w:highlight w:val="none"/>
        </w:rPr>
        <w:t>中小学教师</w:t>
      </w:r>
      <w:r>
        <w:rPr>
          <w:rFonts w:hint="eastAsia"/>
          <w:color w:val="auto"/>
          <w:szCs w:val="32"/>
          <w:highlight w:val="none"/>
        </w:rPr>
        <w:t>专业发展数字化资源智能</w:t>
      </w:r>
      <w:r>
        <w:rPr>
          <w:color w:val="auto"/>
          <w:szCs w:val="32"/>
          <w:highlight w:val="none"/>
        </w:rPr>
        <w:t>推送</w:t>
      </w:r>
      <w:r>
        <w:rPr>
          <w:rFonts w:hint="eastAsia"/>
          <w:color w:val="auto"/>
          <w:szCs w:val="32"/>
          <w:highlight w:val="none"/>
        </w:rPr>
        <w:t>平台建设</w:t>
      </w:r>
      <w:r>
        <w:rPr>
          <w:color w:val="auto"/>
          <w:szCs w:val="32"/>
          <w:highlight w:val="none"/>
        </w:rPr>
        <w:t>研究</w:t>
      </w:r>
      <w:r>
        <w:rPr>
          <w:rFonts w:hint="eastAsia"/>
          <w:color w:val="auto"/>
          <w:szCs w:val="32"/>
          <w:highlight w:val="none"/>
        </w:rPr>
        <w:t>；“双线混融”背景下教师数字素养培育的校本实践；</w:t>
      </w:r>
      <w:r>
        <w:rPr>
          <w:rFonts w:hint="eastAsia" w:ascii="Times New Roman" w:hAnsi="Times New Roman" w:cs="Times New Roman"/>
          <w:color w:val="auto"/>
          <w:szCs w:val="32"/>
          <w:lang w:val="en-US" w:eastAsia="zh-CN"/>
        </w:rPr>
        <w:t>数字化</w:t>
      </w:r>
      <w:r>
        <w:rPr>
          <w:rFonts w:hint="eastAsia" w:ascii="Times New Roman" w:hAnsi="Times New Roman" w:cs="Times New Roman"/>
          <w:color w:val="auto"/>
          <w:szCs w:val="32"/>
        </w:rPr>
        <w:t>实验</w:t>
      </w:r>
      <w:r>
        <w:rPr>
          <w:rFonts w:hint="eastAsia" w:ascii="Times New Roman" w:hAnsi="Times New Roman" w:cs="Times New Roman"/>
          <w:color w:val="auto"/>
          <w:szCs w:val="32"/>
          <w:lang w:val="en-US" w:eastAsia="zh-CN"/>
        </w:rPr>
        <w:t>教师</w:t>
      </w:r>
      <w:r>
        <w:rPr>
          <w:rFonts w:hint="eastAsia" w:ascii="Times New Roman" w:hAnsi="Times New Roman" w:cs="Times New Roman"/>
          <w:color w:val="auto"/>
          <w:szCs w:val="32"/>
        </w:rPr>
        <w:t>队伍建设与能力提升研究</w:t>
      </w:r>
      <w:r>
        <w:rPr>
          <w:rFonts w:hint="eastAsia" w:cs="Times New Roman"/>
          <w:color w:val="auto"/>
          <w:szCs w:val="32"/>
          <w:lang w:val="en-US" w:eastAsia="zh-CN"/>
        </w:rPr>
        <w:t>；</w:t>
      </w:r>
      <w:r>
        <w:rPr>
          <w:rFonts w:hint="eastAsia" w:ascii="方正仿宋_GBK" w:hAnsi="方正仿宋_GBK" w:cs="方正仿宋_GBK"/>
          <w:color w:val="auto"/>
          <w:sz w:val="32"/>
          <w:szCs w:val="28"/>
        </w:rPr>
        <w:t>数字时代教师网络研修社群建设研究</w:t>
      </w:r>
      <w:r>
        <w:rPr>
          <w:rFonts w:hint="eastAsia" w:ascii="方正仿宋_GBK" w:hAnsi="方正仿宋_GBK" w:cs="方正仿宋_GBK"/>
          <w:color w:val="auto"/>
          <w:sz w:val="32"/>
          <w:szCs w:val="28"/>
          <w:lang w:eastAsia="zh-CN"/>
        </w:rPr>
        <w:t>。</w:t>
      </w:r>
    </w:p>
    <w:p>
      <w:pPr>
        <w:pStyle w:val="5"/>
        <w:widowControl/>
        <w:ind w:firstLine="420"/>
        <w:rPr>
          <w:rFonts w:hint="eastAsia" w:eastAsia="方正仿宋_GBK"/>
          <w:color w:val="auto"/>
          <w:lang w:val="en-US" w:eastAsia="zh-CN"/>
        </w:rPr>
      </w:pPr>
      <w:r>
        <w:rPr>
          <w:rFonts w:hint="eastAsia"/>
          <w:color w:val="auto"/>
          <w:lang w:val="en-US" w:eastAsia="zh-CN"/>
        </w:rPr>
        <w:t xml:space="preserve"> </w:t>
      </w: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sectPr>
          <w:headerReference r:id="rId3" w:type="default"/>
          <w:footerReference r:id="rId4" w:type="default"/>
          <w:pgSz w:w="11906" w:h="16838"/>
          <w:pgMar w:top="1440" w:right="1800" w:bottom="1440" w:left="1800" w:header="851" w:footer="992" w:gutter="0"/>
          <w:cols w:space="720" w:num="1"/>
          <w:docGrid w:type="lines" w:linePitch="312" w:charSpace="0"/>
        </w:sectPr>
      </w:pPr>
    </w:p>
    <w:tbl>
      <w:tblPr>
        <w:tblStyle w:val="6"/>
        <w:tblW w:w="14678" w:type="dxa"/>
        <w:tblInd w:w="91" w:type="dxa"/>
        <w:tblLayout w:type="fixed"/>
        <w:tblCellMar>
          <w:top w:w="0" w:type="dxa"/>
          <w:left w:w="108" w:type="dxa"/>
          <w:bottom w:w="0" w:type="dxa"/>
          <w:right w:w="108" w:type="dxa"/>
        </w:tblCellMar>
      </w:tblPr>
      <w:tblGrid>
        <w:gridCol w:w="519"/>
        <w:gridCol w:w="141"/>
        <w:gridCol w:w="782"/>
        <w:gridCol w:w="1453"/>
        <w:gridCol w:w="765"/>
        <w:gridCol w:w="2385"/>
        <w:gridCol w:w="1050"/>
        <w:gridCol w:w="1635"/>
        <w:gridCol w:w="1215"/>
        <w:gridCol w:w="2099"/>
        <w:gridCol w:w="1516"/>
        <w:gridCol w:w="1118"/>
      </w:tblGrid>
      <w:tr>
        <w:tblPrEx>
          <w:tblCellMar>
            <w:top w:w="0" w:type="dxa"/>
            <w:left w:w="108" w:type="dxa"/>
            <w:bottom w:w="0" w:type="dxa"/>
            <w:right w:w="108" w:type="dxa"/>
          </w:tblCellMar>
        </w:tblPrEx>
        <w:trPr>
          <w:trHeight w:val="554" w:hRule="atLeast"/>
        </w:trPr>
        <w:tc>
          <w:tcPr>
            <w:tcW w:w="2895" w:type="dxa"/>
            <w:gridSpan w:val="4"/>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r>
              <w:rPr>
                <w:rFonts w:hint="eastAsia" w:ascii="方正黑体_GBK" w:hAnsi="方正黑体_GBK" w:eastAsia="方正黑体_GBK" w:cs="方正黑体_GBK"/>
                <w:sz w:val="32"/>
                <w:szCs w:val="32"/>
                <w:lang w:val="en-US" w:eastAsia="zh-CN"/>
              </w:rPr>
              <w:t>附件2</w:t>
            </w:r>
          </w:p>
        </w:tc>
        <w:tc>
          <w:tcPr>
            <w:tcW w:w="3150" w:type="dxa"/>
            <w:gridSpan w:val="2"/>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862" w:hRule="atLeast"/>
        </w:trPr>
        <w:tc>
          <w:tcPr>
            <w:tcW w:w="660" w:type="dxa"/>
            <w:gridSpan w:val="2"/>
            <w:tcBorders>
              <w:top w:val="nil"/>
              <w:left w:val="nil"/>
              <w:bottom w:val="nil"/>
              <w:right w:val="nil"/>
            </w:tcBorders>
            <w:noWrap w:val="0"/>
            <w:vAlign w:val="center"/>
          </w:tcPr>
          <w:p>
            <w:pPr>
              <w:widowControl/>
              <w:jc w:val="center"/>
              <w:textAlignment w:val="center"/>
              <w:rPr>
                <w:rFonts w:hint="eastAsia" w:ascii="方正黑体_GBK" w:hAnsi="方正黑体_GBK" w:eastAsia="方正黑体_GBK" w:cs="方正黑体_GBK"/>
                <w:color w:val="000000" w:themeColor="text1"/>
                <w:szCs w:val="32"/>
                <w14:textFill>
                  <w14:solidFill>
                    <w14:schemeClr w14:val="tx1"/>
                  </w14:solidFill>
                </w14:textFill>
              </w:rPr>
            </w:pPr>
          </w:p>
        </w:tc>
        <w:tc>
          <w:tcPr>
            <w:tcW w:w="14018" w:type="dxa"/>
            <w:gridSpan w:val="10"/>
            <w:tcBorders>
              <w:top w:val="nil"/>
              <w:left w:val="nil"/>
              <w:bottom w:val="nil"/>
              <w:right w:val="nil"/>
            </w:tcBorders>
            <w:noWrap w:val="0"/>
            <w:vAlign w:val="center"/>
          </w:tcPr>
          <w:p>
            <w:pPr>
              <w:widowControl/>
              <w:jc w:val="center"/>
              <w:textAlignment w:val="center"/>
              <w:rPr>
                <w:rFonts w:hint="eastAsia" w:ascii="方正黑体_GBK" w:hAnsi="方正黑体_GBK" w:eastAsia="方正黑体_GBK" w:cs="方正黑体_GBK"/>
                <w:color w:val="000000" w:themeColor="text1"/>
                <w:szCs w:val="32"/>
                <w14:textFill>
                  <w14:solidFill>
                    <w14:schemeClr w14:val="tx1"/>
                  </w14:solidFill>
                </w14:textFill>
              </w:rPr>
            </w:pPr>
            <w:r>
              <w:rPr>
                <w:rFonts w:hint="eastAsia" w:ascii="方正黑体_GBK" w:hAnsi="方正黑体_GBK" w:eastAsia="方正黑体_GBK" w:cs="方正黑体_GBK"/>
                <w:color w:val="000000" w:themeColor="text1"/>
                <w:szCs w:val="32"/>
                <w14:textFill>
                  <w14:solidFill>
                    <w14:schemeClr w14:val="tx1"/>
                  </w14:solidFill>
                </w14:textFill>
              </w:rPr>
              <w:t>六安市202</w:t>
            </w:r>
            <w:r>
              <w:rPr>
                <w:rFonts w:hint="eastAsia" w:ascii="方正黑体_GBK" w:hAnsi="方正黑体_GBK" w:eastAsia="方正黑体_GBK" w:cs="方正黑体_GBK"/>
                <w:color w:val="000000" w:themeColor="text1"/>
                <w:szCs w:val="32"/>
                <w:lang w:val="en-US" w:eastAsia="zh-CN"/>
                <w14:textFill>
                  <w14:solidFill>
                    <w14:schemeClr w14:val="tx1"/>
                  </w14:solidFill>
                </w14:textFill>
              </w:rPr>
              <w:t>6</w:t>
            </w:r>
            <w:r>
              <w:rPr>
                <w:rFonts w:hint="eastAsia" w:ascii="方正黑体_GBK" w:hAnsi="方正黑体_GBK" w:eastAsia="方正黑体_GBK" w:cs="方正黑体_GBK"/>
                <w:color w:val="000000" w:themeColor="text1"/>
                <w:szCs w:val="32"/>
                <w14:textFill>
                  <w14:solidFill>
                    <w14:schemeClr w14:val="tx1"/>
                  </w14:solidFill>
                </w14:textFill>
              </w:rPr>
              <w:t>年教育信息技术研究课题申报汇总表</w:t>
            </w:r>
          </w:p>
        </w:tc>
      </w:tr>
      <w:tr>
        <w:tblPrEx>
          <w:tblCellMar>
            <w:top w:w="0" w:type="dxa"/>
            <w:left w:w="108" w:type="dxa"/>
            <w:bottom w:w="0" w:type="dxa"/>
            <w:right w:w="108" w:type="dxa"/>
          </w:tblCellMar>
        </w:tblPrEx>
        <w:trPr>
          <w:trHeight w:val="593" w:hRule="atLeast"/>
        </w:trPr>
        <w:tc>
          <w:tcPr>
            <w:tcW w:w="660" w:type="dxa"/>
            <w:gridSpan w:val="2"/>
            <w:tcBorders>
              <w:top w:val="nil"/>
              <w:left w:val="nil"/>
              <w:bottom w:val="nil"/>
              <w:right w:val="nil"/>
            </w:tcBorders>
            <w:noWrap w:val="0"/>
            <w:vAlign w:val="center"/>
          </w:tcPr>
          <w:p>
            <w:pPr>
              <w:widowControl/>
              <w:jc w:val="left"/>
              <w:textAlignment w:val="center"/>
              <w:rPr>
                <w:rFonts w:hint="eastAsia" w:ascii="宋体" w:hAnsi="宋体" w:eastAsia="宋体" w:cs="宋体"/>
                <w:color w:val="000000" w:themeColor="text1"/>
                <w:kern w:val="0"/>
                <w:sz w:val="20"/>
                <w:szCs w:val="20"/>
                <w:lang w:bidi="ar"/>
                <w14:textFill>
                  <w14:solidFill>
                    <w14:schemeClr w14:val="tx1"/>
                  </w14:solidFill>
                </w14:textFill>
              </w:rPr>
            </w:pPr>
          </w:p>
        </w:tc>
        <w:tc>
          <w:tcPr>
            <w:tcW w:w="14018" w:type="dxa"/>
            <w:gridSpan w:val="10"/>
            <w:tcBorders>
              <w:top w:val="nil"/>
              <w:left w:val="nil"/>
              <w:bottom w:val="nil"/>
              <w:right w:val="nil"/>
            </w:tcBorders>
            <w:noWrap w:val="0"/>
            <w:vAlign w:val="center"/>
          </w:tcPr>
          <w:p>
            <w:pPr>
              <w:widowControl/>
              <w:jc w:val="left"/>
              <w:textAlignment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 xml:space="preserve">单位（盖章）：                         填表人：                              联系电话：                            日期：   </w:t>
            </w:r>
            <w:r>
              <w:rPr>
                <w:rFonts w:hint="eastAsia" w:ascii="宋体" w:hAnsi="宋体" w:eastAsia="宋体" w:cs="宋体"/>
                <w:color w:val="000000" w:themeColor="text1"/>
                <w:kern w:val="0"/>
                <w:sz w:val="20"/>
                <w:szCs w:val="20"/>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0"/>
                <w:szCs w:val="20"/>
                <w:lang w:bidi="ar"/>
                <w14:textFill>
                  <w14:solidFill>
                    <w14:schemeClr w14:val="tx1"/>
                  </w14:solidFill>
                </w14:textFill>
              </w:rPr>
              <w:t>年  月   日</w:t>
            </w:r>
          </w:p>
        </w:tc>
      </w:tr>
      <w:tr>
        <w:tblPrEx>
          <w:tblCellMar>
            <w:top w:w="0" w:type="dxa"/>
            <w:left w:w="108" w:type="dxa"/>
            <w:bottom w:w="0" w:type="dxa"/>
            <w:right w:w="108" w:type="dxa"/>
          </w:tblCellMar>
        </w:tblPrEx>
        <w:trPr>
          <w:trHeight w:val="624"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序号</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县（区）</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课题名称</w:t>
            </w: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学段</w:t>
            </w: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申请</w:t>
            </w:r>
            <w:r>
              <w:rPr>
                <w:rFonts w:hint="eastAsia" w:ascii="宋体" w:hAnsi="宋体" w:eastAsia="宋体" w:cs="宋体"/>
                <w:color w:val="000000" w:themeColor="text1"/>
                <w:kern w:val="0"/>
                <w:sz w:val="22"/>
                <w:szCs w:val="22"/>
                <w:lang w:bidi="ar"/>
                <w14:textFill>
                  <w14:solidFill>
                    <w14:schemeClr w14:val="tx1"/>
                  </w14:solidFill>
                </w14:textFill>
              </w:rPr>
              <w:t>单位</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负责人</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课题负责人</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单位名称</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负责人</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联系电话</w:t>
            </w: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课题组成员</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第一负责人</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皖教云平台</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账号</w:t>
            </w: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备注</w:t>
            </w: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1</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s="宋体"/>
                <w:color w:val="000000" w:themeColor="text1"/>
                <w:sz w:val="22"/>
                <w:szCs w:val="22"/>
                <w:lang w:val="en-US" w:eastAsia="zh-CN"/>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s="宋体"/>
                <w:color w:val="000000" w:themeColor="text1"/>
                <w:sz w:val="22"/>
                <w:szCs w:val="22"/>
                <w:lang w:val="en-US" w:eastAsia="zh-CN"/>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3</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4</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5</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6</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7</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872" w:hRule="atLeast"/>
        </w:trPr>
        <w:tc>
          <w:tcPr>
            <w:tcW w:w="660" w:type="dxa"/>
            <w:gridSpan w:val="2"/>
            <w:tcBorders>
              <w:top w:val="nil"/>
              <w:left w:val="nil"/>
              <w:bottom w:val="nil"/>
              <w:right w:val="nil"/>
            </w:tcBorders>
            <w:noWrap w:val="0"/>
            <w:vAlign w:val="center"/>
          </w:tcPr>
          <w:p>
            <w:pPr>
              <w:widowControl/>
              <w:jc w:val="left"/>
              <w:textAlignment w:val="center"/>
              <w:rPr>
                <w:rFonts w:hint="eastAsia" w:ascii="黑体" w:hAnsi="黑体" w:eastAsia="黑体" w:cs="黑体"/>
                <w:b w:val="0"/>
                <w:bCs w:val="0"/>
                <w:color w:val="000000" w:themeColor="text1"/>
                <w:sz w:val="22"/>
                <w:szCs w:val="22"/>
                <w:lang w:val="en-US" w:eastAsia="zh-CN"/>
                <w14:textFill>
                  <w14:solidFill>
                    <w14:schemeClr w14:val="tx1"/>
                  </w14:solidFill>
                </w14:textFill>
              </w:rPr>
            </w:pPr>
          </w:p>
        </w:tc>
        <w:tc>
          <w:tcPr>
            <w:tcW w:w="14018" w:type="dxa"/>
            <w:gridSpan w:val="10"/>
            <w:tcBorders>
              <w:top w:val="nil"/>
              <w:left w:val="nil"/>
              <w:bottom w:val="nil"/>
              <w:right w:val="nil"/>
            </w:tcBorders>
            <w:noWrap w:val="0"/>
            <w:vAlign w:val="center"/>
          </w:tcPr>
          <w:p>
            <w:pPr>
              <w:widowControl/>
              <w:jc w:val="left"/>
              <w:textAlignment w:val="center"/>
              <w:rPr>
                <w:rFonts w:hint="eastAsia" w:ascii="宋体" w:hAnsi="宋体" w:eastAsia="宋体" w:cs="宋体"/>
                <w:b w:val="0"/>
                <w:bCs w:val="0"/>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2"/>
                <w:szCs w:val="22"/>
                <w:lang w:val="en-US" w:eastAsia="zh-CN"/>
                <w14:textFill>
                  <w14:solidFill>
                    <w14:schemeClr w14:val="tx1"/>
                  </w14:solidFill>
                </w14:textFill>
              </w:rPr>
              <w:t>填表说明：1.使用Excel填写本表；2.“皖教云平台账号”为课题组第一负责人上传资料的皖教云账号；3.非申请单位的课题组成员须注明工作单位，如张三（XX学校）；4.“备注”里标明申报“省级”或“市级”课题。</w:t>
            </w:r>
          </w:p>
        </w:tc>
      </w:tr>
    </w:tbl>
    <w:p>
      <w:pPr>
        <w:sectPr>
          <w:pgSz w:w="16838" w:h="11906" w:orient="landscape"/>
          <w:pgMar w:top="1803" w:right="1440" w:bottom="1803" w:left="1440" w:header="851" w:footer="992" w:gutter="0"/>
          <w:cols w:space="720" w:num="1"/>
          <w:docGrid w:type="lines" w:linePitch="436" w:charSpace="0"/>
        </w:sectPr>
      </w:pPr>
    </w:p>
    <w:p>
      <w:pPr>
        <w:spacing w:line="560" w:lineRule="exact"/>
        <w:rPr>
          <w:rFonts w:hint="eastAsia" w:ascii="方正黑体_GBK" w:hAnsi="宋体" w:eastAsia="方正黑体_GBK"/>
          <w:sz w:val="32"/>
          <w:szCs w:val="32"/>
          <w:lang w:val="en-US" w:eastAsia="zh-CN"/>
        </w:rPr>
      </w:pPr>
      <w:r>
        <w:rPr>
          <w:rFonts w:hint="eastAsia" w:ascii="方正黑体_GBK" w:hAnsi="宋体" w:eastAsia="方正黑体_GBK"/>
          <w:sz w:val="32"/>
          <w:szCs w:val="32"/>
        </w:rPr>
        <w:t>附件</w:t>
      </w:r>
      <w:r>
        <w:rPr>
          <w:rFonts w:hint="eastAsia" w:ascii="方正黑体_GBK" w:hAnsi="宋体" w:eastAsia="方正黑体_GBK"/>
          <w:sz w:val="32"/>
          <w:szCs w:val="32"/>
          <w:lang w:val="en-US" w:eastAsia="zh-CN"/>
        </w:rPr>
        <w:t>3</w:t>
      </w:r>
    </w:p>
    <w:p>
      <w:pPr>
        <w:spacing w:line="560" w:lineRule="exact"/>
        <w:rPr>
          <w:rFonts w:ascii="方正仿宋_GBK"/>
          <w:szCs w:val="32"/>
        </w:rPr>
      </w:pPr>
    </w:p>
    <w:p>
      <w:pPr>
        <w:spacing w:line="560" w:lineRule="exact"/>
        <w:jc w:val="center"/>
        <w:rPr>
          <w:rFonts w:ascii="方正仿宋_GBK"/>
          <w:szCs w:val="32"/>
        </w:rPr>
      </w:pPr>
    </w:p>
    <w:p>
      <w:pPr>
        <w:snapToGrid w:val="0"/>
        <w:spacing w:line="800" w:lineRule="exact"/>
        <w:jc w:val="center"/>
        <w:rPr>
          <w:rFonts w:ascii="方正小标宋_GBK" w:hAnsi="黑体" w:eastAsia="方正小标宋_GBK"/>
          <w:b/>
          <w:spacing w:val="40"/>
          <w:sz w:val="48"/>
          <w:szCs w:val="48"/>
        </w:rPr>
      </w:pPr>
      <w:r>
        <w:rPr>
          <w:rFonts w:hint="eastAsia" w:ascii="方正小标宋_GBK" w:hAnsi="黑体" w:eastAsia="方正小标宋_GBK"/>
          <w:b/>
          <w:spacing w:val="40"/>
          <w:sz w:val="48"/>
          <w:szCs w:val="48"/>
        </w:rPr>
        <w:t>安徽省教育信息技术研究课题</w:t>
      </w:r>
    </w:p>
    <w:p>
      <w:pPr>
        <w:snapToGrid w:val="0"/>
        <w:spacing w:line="800" w:lineRule="exact"/>
        <w:jc w:val="center"/>
        <w:rPr>
          <w:rFonts w:ascii="方正小标宋_GBK" w:hAnsi="黑体" w:eastAsia="方正小标宋_GBK"/>
          <w:b/>
          <w:spacing w:val="40"/>
          <w:sz w:val="48"/>
          <w:szCs w:val="48"/>
        </w:rPr>
      </w:pPr>
      <w:r>
        <w:rPr>
          <w:rFonts w:hint="eastAsia" w:ascii="方正小标宋_GBK" w:hAnsi="黑体" w:eastAsia="方正小标宋_GBK"/>
          <w:b/>
          <w:spacing w:val="40"/>
          <w:sz w:val="48"/>
          <w:szCs w:val="48"/>
        </w:rPr>
        <w:t>申请</w:t>
      </w:r>
      <w:r>
        <w:rPr>
          <w:rFonts w:hint="eastAsia" w:ascii="宋体" w:hAnsi="宋体" w:cs="宋体"/>
          <w:b/>
          <w:spacing w:val="40"/>
          <w:sz w:val="48"/>
          <w:szCs w:val="48"/>
        </w:rPr>
        <w:t>•</w:t>
      </w:r>
      <w:r>
        <w:rPr>
          <w:rFonts w:hint="eastAsia" w:ascii="方正小标宋_GBK" w:hAnsi="黑体" w:eastAsia="方正小标宋_GBK" w:cs="黑体"/>
          <w:b/>
          <w:spacing w:val="40"/>
          <w:sz w:val="48"/>
          <w:szCs w:val="48"/>
        </w:rPr>
        <w:t>评审书</w:t>
      </w: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rPr>
          <w:rFonts w:ascii="方正仿宋_GBK"/>
          <w:szCs w:val="32"/>
        </w:rPr>
      </w:pPr>
    </w:p>
    <w:p>
      <w:pPr>
        <w:spacing w:line="560" w:lineRule="exact"/>
        <w:jc w:val="center"/>
        <w:rPr>
          <w:rFonts w:ascii="方正仿宋_GBK"/>
          <w:szCs w:val="32"/>
        </w:rPr>
      </w:pPr>
    </w:p>
    <w:p>
      <w:pPr>
        <w:spacing w:line="560" w:lineRule="exact"/>
        <w:ind w:firstLine="1240" w:firstLineChars="443"/>
        <w:jc w:val="left"/>
        <w:rPr>
          <w:rFonts w:ascii="方正仿宋_GBK"/>
          <w:sz w:val="28"/>
          <w:szCs w:val="44"/>
        </w:rPr>
      </w:pPr>
      <w:r>
        <w:rPr>
          <w:rFonts w:hint="eastAsia" w:ascii="方正仿宋_GBK"/>
          <w:sz w:val="28"/>
          <w:szCs w:val="44"/>
        </w:rPr>
        <w:t>学科分类：</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课题名称：</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课题负责人：</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申请单位：</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填表日期：</w:t>
      </w:r>
      <w:r>
        <w:rPr>
          <w:rFonts w:hint="eastAsia" w:ascii="方正仿宋_GBK"/>
          <w:sz w:val="28"/>
          <w:szCs w:val="44"/>
          <w:u w:val="single"/>
        </w:rPr>
        <w:t xml:space="preserve">                       </w:t>
      </w: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rPr>
          <w:rFonts w:ascii="方正仿宋_GBK"/>
          <w:szCs w:val="32"/>
        </w:rPr>
      </w:pPr>
    </w:p>
    <w:p>
      <w:pPr>
        <w:spacing w:line="560" w:lineRule="exact"/>
        <w:jc w:val="center"/>
        <w:rPr>
          <w:rFonts w:ascii="方正仿宋_GBK"/>
          <w:szCs w:val="32"/>
        </w:rPr>
      </w:pPr>
    </w:p>
    <w:p>
      <w:pPr>
        <w:spacing w:line="560" w:lineRule="exact"/>
        <w:jc w:val="center"/>
        <w:outlineLvl w:val="0"/>
        <w:rPr>
          <w:rFonts w:hint="eastAsia" w:ascii="方正仿宋_GBK"/>
          <w:sz w:val="28"/>
          <w:szCs w:val="44"/>
        </w:rPr>
      </w:pPr>
      <w:r>
        <w:rPr>
          <w:rFonts w:hint="eastAsia" w:ascii="方正仿宋_GBK"/>
          <w:sz w:val="28"/>
          <w:szCs w:val="44"/>
        </w:rPr>
        <w:t>安徽省电化教育馆 制</w:t>
      </w:r>
    </w:p>
    <w:p>
      <w:pPr>
        <w:pStyle w:val="2"/>
        <w:jc w:val="center"/>
        <w:rPr>
          <w:rFonts w:hint="default" w:eastAsia="方正仿宋_GBK"/>
          <w:lang w:val="en-US" w:eastAsia="zh-CN"/>
        </w:rPr>
      </w:pPr>
      <w:r>
        <w:rPr>
          <w:rFonts w:hint="eastAsia" w:ascii="方正仿宋_GBK"/>
          <w:sz w:val="28"/>
          <w:szCs w:val="44"/>
          <w:lang w:val="en-US" w:eastAsia="zh-CN"/>
        </w:rPr>
        <w:t>2026年3月</w:t>
      </w:r>
    </w:p>
    <w:p>
      <w:pPr>
        <w:snapToGrid w:val="0"/>
        <w:spacing w:line="560" w:lineRule="exact"/>
        <w:ind w:right="-3" w:rightChars="-1"/>
        <w:jc w:val="center"/>
        <w:rPr>
          <w:rFonts w:ascii="方正小标宋_GBK" w:hAnsi="宋体" w:eastAsia="方正小标宋_GBK"/>
          <w:sz w:val="44"/>
          <w:szCs w:val="44"/>
        </w:rPr>
      </w:pPr>
      <w:r>
        <w:rPr>
          <w:rFonts w:hint="eastAsia" w:ascii="方正仿宋_GBK" w:hAnsi="黑体"/>
          <w:szCs w:val="32"/>
        </w:rPr>
        <w:br w:type="page"/>
      </w:r>
    </w:p>
    <w:p>
      <w:pPr>
        <w:snapToGrid w:val="0"/>
        <w:spacing w:line="560" w:lineRule="exact"/>
        <w:ind w:right="-3" w:rightChars="-1"/>
        <w:jc w:val="center"/>
        <w:rPr>
          <w:rFonts w:hint="eastAsia" w:asciiTheme="minorEastAsia" w:hAnsiTheme="minorEastAsia" w:eastAsiaTheme="minorEastAsia" w:cstheme="minorEastAsia"/>
          <w:szCs w:val="32"/>
        </w:rPr>
      </w:pPr>
      <w:r>
        <w:rPr>
          <w:rFonts w:hint="eastAsia" w:ascii="黑体" w:hAnsi="黑体" w:eastAsia="黑体" w:cs="黑体"/>
          <w:sz w:val="30"/>
          <w:szCs w:val="30"/>
        </w:rPr>
        <w:t>申请者的承诺与成果使用授权</w:t>
      </w:r>
    </w:p>
    <w:p>
      <w:pPr>
        <w:snapToGrid w:val="0"/>
        <w:spacing w:line="240" w:lineRule="auto"/>
        <w:ind w:right="-3" w:rightChars="-1" w:firstLine="457" w:firstLineChars="218"/>
        <w:jc w:val="left"/>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lang w:val="en-US"/>
        </w:rPr>
        <w:t>一、本人自愿申报安徽省教育信息技术研究规划课题。本人</w:t>
      </w:r>
      <w:r>
        <w:rPr>
          <w:rFonts w:hint="eastAsia" w:asciiTheme="minorEastAsia" w:hAnsiTheme="minorEastAsia" w:eastAsiaTheme="minorEastAsia" w:cstheme="minorEastAsia"/>
          <w:sz w:val="21"/>
          <w:szCs w:val="32"/>
        </w:rPr>
        <w:t>认可所填写的安徽省电化教育馆全省教育信息技术研究规划课题申请·审批书为有约束力的协议，并承诺对所填写的课题申请·审批书所涉及各项内容的真实性负责，保证没有知识产权争议。同意省课题办有权使用课题申请·审批书所有数据和资料。课题申请</w:t>
      </w:r>
      <w:r>
        <w:rPr>
          <w:rFonts w:hint="eastAsia" w:asciiTheme="minorEastAsia" w:hAnsiTheme="minorEastAsia" w:eastAsiaTheme="minorEastAsia" w:cstheme="minorEastAsia"/>
          <w:spacing w:val="0"/>
          <w:kern w:val="2"/>
          <w:sz w:val="21"/>
          <w:szCs w:val="32"/>
          <w:lang w:val="en-US"/>
        </w:rPr>
        <w:t>如</w:t>
      </w:r>
      <w:r>
        <w:rPr>
          <w:rFonts w:hint="eastAsia" w:asciiTheme="minorEastAsia" w:hAnsiTheme="minorEastAsia" w:eastAsiaTheme="minorEastAsia" w:cstheme="minorEastAsia"/>
          <w:sz w:val="21"/>
          <w:szCs w:val="32"/>
        </w:rPr>
        <w:t>获准立项</w:t>
      </w:r>
      <w:r>
        <w:rPr>
          <w:rFonts w:hint="eastAsia" w:asciiTheme="minorEastAsia" w:hAnsiTheme="minorEastAsia" w:eastAsiaTheme="minorEastAsia" w:cstheme="minorEastAsia"/>
          <w:spacing w:val="0"/>
          <w:kern w:val="2"/>
          <w:sz w:val="21"/>
          <w:szCs w:val="32"/>
          <w:lang w:val="en-US"/>
        </w:rPr>
        <w:t>,在研究工作中，接受省课题办及其委托部门的管理，并对以下约定信守承诺：</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z w:val="21"/>
          <w:szCs w:val="32"/>
        </w:rPr>
        <w:t>1．</w:t>
      </w:r>
      <w:r>
        <w:rPr>
          <w:rFonts w:hint="eastAsia" w:asciiTheme="minorEastAsia" w:hAnsiTheme="minorEastAsia" w:eastAsiaTheme="minorEastAsia" w:cstheme="minorEastAsia"/>
          <w:spacing w:val="0"/>
          <w:sz w:val="21"/>
          <w:szCs w:val="32"/>
          <w:lang w:val="en-US"/>
        </w:rPr>
        <w:t>遵守相关法律法规。遵守我国《著作权法》和《专利法》等相关法律法规。遵守我国政府签署加入的相关国际知识产权规定。</w:t>
      </w:r>
      <w:r>
        <w:rPr>
          <w:rFonts w:hint="eastAsia" w:asciiTheme="minorEastAsia" w:hAnsiTheme="minorEastAsia" w:eastAsiaTheme="minorEastAsia" w:cstheme="minorEastAsia"/>
          <w:spacing w:val="0"/>
          <w:kern w:val="2"/>
          <w:sz w:val="21"/>
          <w:szCs w:val="32"/>
          <w:lang w:val="en-US"/>
        </w:rPr>
        <w:t>遵守《全国教育技术研究规划课题管理办法（修订）》及相关实施细则的规定。</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lang w:val="en-US"/>
        </w:rPr>
        <w:t>2．遵循学术研究的基本规范。</w:t>
      </w:r>
      <w:r>
        <w:rPr>
          <w:rFonts w:hint="eastAsia" w:asciiTheme="minorEastAsia" w:hAnsiTheme="minorEastAsia" w:eastAsiaTheme="minorEastAsia" w:cstheme="minorEastAsia"/>
          <w:spacing w:val="0"/>
          <w:sz w:val="21"/>
          <w:szCs w:val="32"/>
          <w:lang w:val="en-US"/>
        </w:rPr>
        <w:t>科学设计研究方案，采用适当的研究方法，</w:t>
      </w:r>
      <w:r>
        <w:rPr>
          <w:rFonts w:hint="eastAsia" w:asciiTheme="minorEastAsia" w:hAnsiTheme="minorEastAsia" w:eastAsiaTheme="minorEastAsia" w:cstheme="minorEastAsia"/>
          <w:spacing w:val="0"/>
          <w:kern w:val="2"/>
          <w:sz w:val="21"/>
          <w:szCs w:val="32"/>
          <w:lang w:val="en-US"/>
        </w:rPr>
        <w:t>如期完成研究任务，</w:t>
      </w:r>
      <w:r>
        <w:rPr>
          <w:rFonts w:hint="eastAsia" w:asciiTheme="minorEastAsia" w:hAnsiTheme="minorEastAsia" w:eastAsiaTheme="minorEastAsia" w:cstheme="minorEastAsia"/>
          <w:sz w:val="21"/>
          <w:szCs w:val="32"/>
        </w:rPr>
        <w:t>取得预期研究成果</w:t>
      </w:r>
      <w:r>
        <w:rPr>
          <w:rFonts w:hint="eastAsia" w:asciiTheme="minorEastAsia" w:hAnsiTheme="minorEastAsia" w:eastAsiaTheme="minorEastAsia" w:cstheme="minorEastAsia"/>
          <w:spacing w:val="0"/>
          <w:kern w:val="2"/>
          <w:sz w:val="21"/>
          <w:szCs w:val="32"/>
          <w:lang w:val="en-US"/>
        </w:rPr>
        <w:t>。</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3．尊重他人的知识贡献。客观、公正、准确地介绍和评论已有学术成果。凡引用他人的观点、方案、资料、数据等，无论曾否发表，无论是纸质或电子版，</w:t>
      </w:r>
      <w:r>
        <w:rPr>
          <w:rFonts w:hint="eastAsia" w:asciiTheme="minorEastAsia" w:hAnsiTheme="minorEastAsia" w:eastAsiaTheme="minorEastAsia" w:cstheme="minorEastAsia"/>
          <w:sz w:val="21"/>
          <w:szCs w:val="32"/>
        </w:rPr>
        <w:t>均</w:t>
      </w:r>
      <w:r>
        <w:rPr>
          <w:rFonts w:hint="eastAsia" w:asciiTheme="minorEastAsia" w:hAnsiTheme="minorEastAsia" w:eastAsiaTheme="minorEastAsia" w:cstheme="minorEastAsia"/>
          <w:spacing w:val="0"/>
          <w:sz w:val="21"/>
          <w:szCs w:val="32"/>
          <w:lang w:val="en-US"/>
        </w:rPr>
        <w:t>加以注释。凡转引文献资料，均如实说明。</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4．恪守学术道德。在研究过程中，不以任何方式抄袭、剽窃或侵吞他人学术成果，杜绝伪注、伪造、篡改文献和数据等学术不端行为。</w:t>
      </w:r>
      <w:r>
        <w:rPr>
          <w:rFonts w:hint="eastAsia" w:asciiTheme="minorEastAsia" w:hAnsiTheme="minorEastAsia" w:eastAsiaTheme="minorEastAsia" w:cstheme="minorEastAsia"/>
          <w:sz w:val="21"/>
          <w:szCs w:val="32"/>
        </w:rPr>
        <w:t>在成果发表时，</w:t>
      </w:r>
      <w:r>
        <w:rPr>
          <w:rFonts w:hint="eastAsia" w:asciiTheme="minorEastAsia" w:hAnsiTheme="minorEastAsia" w:eastAsiaTheme="minorEastAsia" w:cstheme="minorEastAsia"/>
          <w:spacing w:val="0"/>
          <w:sz w:val="21"/>
          <w:szCs w:val="32"/>
          <w:lang w:val="en-US"/>
        </w:rPr>
        <w:t>不重复发表研究成果。在成果分享时，对课题主持人和参与者的各自贡献均在成果中以明确方式标明。在成果署名时，</w:t>
      </w:r>
      <w:r>
        <w:rPr>
          <w:rFonts w:hint="eastAsia" w:asciiTheme="minorEastAsia" w:hAnsiTheme="minorEastAsia" w:eastAsiaTheme="minorEastAsia" w:cstheme="minorEastAsia"/>
          <w:sz w:val="21"/>
          <w:szCs w:val="32"/>
        </w:rPr>
        <w:t>不侵占他人研究成果，不在未参与研究的成果中挂名，不为未参与研究工作的人员挂名。</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5．</w:t>
      </w:r>
      <w:r>
        <w:rPr>
          <w:rFonts w:hint="eastAsia" w:asciiTheme="minorEastAsia" w:hAnsiTheme="minorEastAsia" w:eastAsiaTheme="minorEastAsia" w:cstheme="minorEastAsia"/>
          <w:spacing w:val="0"/>
          <w:kern w:val="2"/>
          <w:sz w:val="21"/>
          <w:szCs w:val="32"/>
          <w:lang w:val="en-US"/>
        </w:rPr>
        <w:t>维护学术尊严。保持学者尊严，增强公共服务，维护社会公共利益。维护安徽省教育信息技术课题声誉，不以课题名义牟取不当利益。</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pacing w:val="0"/>
          <w:sz w:val="21"/>
          <w:szCs w:val="32"/>
          <w:lang w:val="en-US"/>
        </w:rPr>
        <w:t>6．遵循科研规范。课题研究名称、课题研究组织、研究主体内容、研究成果形式与课题申请书和立项通知书相一致。若有重要变更，向省课题办提出书面申请并征得同意。</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rPr>
        <w:t>7．明确课题研究的性质。遵守</w:t>
      </w:r>
      <w:r>
        <w:rPr>
          <w:rFonts w:hint="eastAsia" w:asciiTheme="minorEastAsia" w:hAnsiTheme="minorEastAsia" w:eastAsiaTheme="minorEastAsia" w:cstheme="minorEastAsia"/>
          <w:spacing w:val="0"/>
          <w:sz w:val="21"/>
          <w:szCs w:val="32"/>
          <w:lang w:val="en-US"/>
        </w:rPr>
        <w:t>研究成果先鉴定后发表的要求。发表时</w:t>
      </w:r>
      <w:r>
        <w:rPr>
          <w:rFonts w:hint="eastAsia" w:asciiTheme="minorEastAsia" w:hAnsiTheme="minorEastAsia" w:eastAsiaTheme="minorEastAsia" w:cstheme="minorEastAsia"/>
          <w:sz w:val="21"/>
          <w:szCs w:val="32"/>
        </w:rPr>
        <w:t>在成果文本封面显著位置标明“安徽省教育信息技术研究课题（课题批准号：</w:t>
      </w:r>
      <w:r>
        <w:rPr>
          <w:rFonts w:hint="eastAsia" w:asciiTheme="minorEastAsia" w:hAnsiTheme="minorEastAsia" w:eastAsiaTheme="minorEastAsia" w:cstheme="minorEastAsia"/>
          <w:sz w:val="21"/>
          <w:szCs w:val="32"/>
          <w:lang w:val="en-US" w:eastAsia="zh-CN"/>
        </w:rPr>
        <w:t>XXXX</w:t>
      </w:r>
      <w:r>
        <w:rPr>
          <w:rFonts w:hint="eastAsia" w:asciiTheme="minorEastAsia" w:hAnsiTheme="minorEastAsia" w:eastAsiaTheme="minorEastAsia" w:cstheme="minorEastAsia"/>
          <w:sz w:val="21"/>
          <w:szCs w:val="32"/>
        </w:rPr>
        <w:t>）成果”字样，课题名称和类别层级应与课题通知书相一致。涉及政治、宗教、军事、民族等问题的研究成果，经省课题办</w:t>
      </w:r>
      <w:r>
        <w:rPr>
          <w:rFonts w:hint="eastAsia" w:asciiTheme="minorEastAsia" w:hAnsiTheme="minorEastAsia" w:eastAsiaTheme="minorEastAsia" w:cstheme="minorEastAsia"/>
          <w:spacing w:val="0"/>
          <w:kern w:val="2"/>
          <w:sz w:val="21"/>
          <w:szCs w:val="32"/>
          <w:lang w:val="en-US"/>
        </w:rPr>
        <w:t>同意后方可公开发表。</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rPr>
        <w:t>8．</w:t>
      </w:r>
      <w:r>
        <w:rPr>
          <w:rFonts w:hint="eastAsia" w:asciiTheme="minorEastAsia" w:hAnsiTheme="minorEastAsia" w:eastAsiaTheme="minorEastAsia" w:cstheme="minorEastAsia"/>
          <w:sz w:val="21"/>
          <w:szCs w:val="32"/>
        </w:rPr>
        <w:t>标明课题研究的支持者。以明确方式标明为课题研究做出重要贡献的非课题组个人和集体。</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9．正确表达科研成果。按照《国家通用语言文字法》规定，规范使用中国语言文字、标点符号、数字及外国语言文字。</w:t>
      </w:r>
    </w:p>
    <w:p>
      <w:pPr>
        <w:snapToGrid w:val="0"/>
        <w:spacing w:line="240" w:lineRule="auto"/>
        <w:ind w:right="-3" w:rightChars="-1" w:firstLine="459" w:firstLineChars="218"/>
        <w:jc w:val="left"/>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b/>
          <w:bCs/>
          <w:sz w:val="21"/>
          <w:szCs w:val="32"/>
        </w:rPr>
        <w:t>二、</w:t>
      </w:r>
      <w:r>
        <w:rPr>
          <w:rFonts w:hint="eastAsia" w:asciiTheme="minorEastAsia" w:hAnsiTheme="minorEastAsia" w:eastAsiaTheme="minorEastAsia" w:cstheme="minorEastAsia"/>
          <w:sz w:val="21"/>
          <w:szCs w:val="32"/>
        </w:rPr>
        <w:t>作为课题研究者或主要承担者，</w:t>
      </w:r>
      <w:r>
        <w:rPr>
          <w:rFonts w:hint="eastAsia" w:asciiTheme="minorEastAsia" w:hAnsiTheme="minorEastAsia" w:eastAsiaTheme="minorEastAsia" w:cstheme="minorEastAsia"/>
          <w:spacing w:val="0"/>
          <w:kern w:val="2"/>
          <w:sz w:val="21"/>
          <w:szCs w:val="32"/>
          <w:lang w:val="en-US"/>
        </w:rPr>
        <w:t>本人</w:t>
      </w:r>
      <w:r>
        <w:rPr>
          <w:rFonts w:hint="eastAsia" w:asciiTheme="minorEastAsia" w:hAnsiTheme="minorEastAsia" w:eastAsiaTheme="minorEastAsia" w:cstheme="minorEastAsia"/>
          <w:sz w:val="21"/>
          <w:szCs w:val="32"/>
        </w:rPr>
        <w:t>完全了解省课题办的有关管理规定，完全意识到本声明的法律后果由本人承担。特授权省课题办，有权保留或向国家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pPr>
        <w:snapToGrid w:val="0"/>
        <w:spacing w:line="240" w:lineRule="auto"/>
        <w:ind w:right="-3" w:rightChars="-1" w:firstLine="457" w:firstLineChars="218"/>
        <w:jc w:val="left"/>
        <w:rPr>
          <w:rFonts w:hint="eastAsia"/>
          <w:lang w:val="en-US" w:eastAsia="zh-CN"/>
        </w:rPr>
      </w:pPr>
      <w:r>
        <w:rPr>
          <w:rFonts w:hint="eastAsia" w:asciiTheme="minorEastAsia" w:hAnsiTheme="minorEastAsia" w:eastAsiaTheme="minorEastAsia" w:cstheme="minorEastAsia"/>
          <w:sz w:val="21"/>
          <w:szCs w:val="32"/>
          <w:lang w:val="en-US" w:eastAsia="zh-CN"/>
        </w:rPr>
        <w:t>三</w:t>
      </w:r>
      <w:r>
        <w:rPr>
          <w:rFonts w:hint="eastAsia" w:asciiTheme="minorEastAsia" w:hAnsiTheme="minorEastAsia" w:eastAsiaTheme="minorEastAsia" w:cstheme="minorEastAsia"/>
          <w:sz w:val="21"/>
          <w:szCs w:val="32"/>
          <w:lang w:eastAsia="zh-CN"/>
        </w:rPr>
        <w:t>、</w:t>
      </w:r>
      <w:r>
        <w:rPr>
          <w:rFonts w:hint="eastAsia" w:asciiTheme="minorEastAsia" w:hAnsiTheme="minorEastAsia" w:eastAsiaTheme="minorEastAsia" w:cstheme="minorEastAsia"/>
          <w:b w:val="0"/>
          <w:bCs w:val="0"/>
          <w:sz w:val="21"/>
          <w:szCs w:val="32"/>
          <w:lang w:val="en-US" w:eastAsia="zh-CN"/>
        </w:rPr>
        <w:t>本人承诺</w:t>
      </w:r>
      <w:r>
        <w:rPr>
          <w:rFonts w:hint="eastAsia" w:asciiTheme="minorEastAsia" w:hAnsiTheme="minorEastAsia" w:eastAsiaTheme="minorEastAsia" w:cstheme="minorEastAsia"/>
          <w:b w:val="0"/>
          <w:bCs w:val="0"/>
          <w:i w:val="0"/>
          <w:iCs w:val="0"/>
          <w:caps w:val="0"/>
          <w:spacing w:val="0"/>
          <w:sz w:val="21"/>
          <w:szCs w:val="32"/>
          <w:shd w:val="clear"/>
        </w:rPr>
        <w:t>目前无</w:t>
      </w:r>
      <w:r>
        <w:rPr>
          <w:rFonts w:hint="eastAsia" w:asciiTheme="minorEastAsia" w:hAnsiTheme="minorEastAsia" w:eastAsiaTheme="minorEastAsia" w:cstheme="minorEastAsia"/>
          <w:b w:val="0"/>
          <w:bCs w:val="0"/>
          <w:i w:val="0"/>
          <w:iCs w:val="0"/>
          <w:caps w:val="0"/>
          <w:spacing w:val="0"/>
          <w:sz w:val="21"/>
          <w:szCs w:val="32"/>
          <w:shd w:val="clear"/>
          <w:lang w:val="en-US" w:eastAsia="zh-CN"/>
        </w:rPr>
        <w:t>作为负责人参与</w:t>
      </w:r>
      <w:r>
        <w:rPr>
          <w:rFonts w:hint="eastAsia" w:asciiTheme="minorEastAsia" w:hAnsiTheme="minorEastAsia" w:eastAsiaTheme="minorEastAsia" w:cstheme="minorEastAsia"/>
          <w:b w:val="0"/>
          <w:bCs w:val="0"/>
          <w:i w:val="0"/>
          <w:iCs w:val="0"/>
          <w:caps w:val="0"/>
          <w:spacing w:val="0"/>
          <w:sz w:val="21"/>
          <w:szCs w:val="32"/>
          <w:shd w:val="clear"/>
        </w:rPr>
        <w:t>任何其他省级及以上在研课题，且本年度未同时申报其他省级及以上课题。如课题办发现本人违反上述承诺，本人自愿承担由此产生的一切后果，并接受自本年度起3年内不得</w:t>
      </w:r>
      <w:r>
        <w:rPr>
          <w:rFonts w:hint="eastAsia" w:asciiTheme="minorEastAsia" w:hAnsiTheme="minorEastAsia" w:eastAsiaTheme="minorEastAsia" w:cstheme="minorEastAsia"/>
          <w:b w:val="0"/>
          <w:bCs w:val="0"/>
          <w:i w:val="0"/>
          <w:iCs w:val="0"/>
          <w:caps w:val="0"/>
          <w:spacing w:val="0"/>
          <w:sz w:val="21"/>
          <w:szCs w:val="32"/>
          <w:shd w:val="clear"/>
          <w:lang w:val="en-US" w:eastAsia="zh-CN"/>
        </w:rPr>
        <w:t>参与</w:t>
      </w:r>
      <w:r>
        <w:rPr>
          <w:rFonts w:hint="eastAsia" w:asciiTheme="minorEastAsia" w:hAnsiTheme="minorEastAsia" w:eastAsiaTheme="minorEastAsia" w:cstheme="minorEastAsia"/>
          <w:b w:val="0"/>
          <w:bCs w:val="0"/>
          <w:i w:val="0"/>
          <w:iCs w:val="0"/>
          <w:caps w:val="0"/>
          <w:spacing w:val="0"/>
          <w:sz w:val="21"/>
          <w:szCs w:val="32"/>
          <w:shd w:val="clear"/>
        </w:rPr>
        <w:t>申报安徽省教育信息技术研究课题的处理。</w:t>
      </w:r>
    </w:p>
    <w:p>
      <w:pPr>
        <w:tabs>
          <w:tab w:val="left" w:pos="8674"/>
        </w:tabs>
        <w:snapToGrid w:val="0"/>
        <w:spacing w:line="240" w:lineRule="auto"/>
        <w:ind w:right="-3" w:rightChars="-1" w:firstLine="5040" w:firstLineChars="2400"/>
        <w:rPr>
          <w:rFonts w:hint="eastAsia" w:asciiTheme="minorEastAsia" w:hAnsiTheme="minorEastAsia" w:eastAsiaTheme="minorEastAsia" w:cstheme="minorEastAsia"/>
          <w:sz w:val="21"/>
          <w:szCs w:val="32"/>
          <w:lang w:val="en-US" w:eastAsia="zh-CN"/>
        </w:rPr>
      </w:pPr>
    </w:p>
    <w:p>
      <w:pPr>
        <w:tabs>
          <w:tab w:val="left" w:pos="8674"/>
        </w:tabs>
        <w:snapToGrid w:val="0"/>
        <w:spacing w:line="240" w:lineRule="auto"/>
        <w:ind w:right="-3" w:rightChars="-1" w:firstLine="5040" w:firstLineChars="2400"/>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lang w:val="en-US" w:eastAsia="zh-CN"/>
        </w:rPr>
        <w:t>课题组</w:t>
      </w:r>
      <w:r>
        <w:rPr>
          <w:rFonts w:hint="eastAsia" w:asciiTheme="minorEastAsia" w:hAnsiTheme="minorEastAsia" w:eastAsiaTheme="minorEastAsia" w:cstheme="minorEastAsia"/>
          <w:sz w:val="21"/>
          <w:szCs w:val="32"/>
        </w:rPr>
        <w:t>负责人（签</w:t>
      </w:r>
      <w:r>
        <w:rPr>
          <w:rFonts w:hint="eastAsia" w:asciiTheme="minorEastAsia" w:hAnsiTheme="minorEastAsia" w:eastAsiaTheme="minorEastAsia" w:cstheme="minorEastAsia"/>
          <w:sz w:val="21"/>
          <w:szCs w:val="32"/>
          <w:lang w:val="en-US" w:eastAsia="zh-CN"/>
        </w:rPr>
        <w:t>字</w:t>
      </w:r>
      <w:r>
        <w:rPr>
          <w:rFonts w:hint="eastAsia" w:asciiTheme="minorEastAsia" w:hAnsiTheme="minorEastAsia" w:eastAsiaTheme="minorEastAsia" w:cstheme="minorEastAsia"/>
          <w:sz w:val="21"/>
          <w:szCs w:val="32"/>
        </w:rPr>
        <w:t>）：</w:t>
      </w:r>
    </w:p>
    <w:p>
      <w:pPr>
        <w:tabs>
          <w:tab w:val="left" w:pos="8674"/>
        </w:tabs>
        <w:snapToGrid w:val="0"/>
        <w:spacing w:line="240" w:lineRule="auto"/>
        <w:ind w:right="-3" w:rightChars="-1"/>
        <w:jc w:val="both"/>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rPr>
        <w:t xml:space="preserve">    </w:t>
      </w:r>
    </w:p>
    <w:p>
      <w:pPr>
        <w:tabs>
          <w:tab w:val="left" w:pos="8674"/>
        </w:tabs>
        <w:snapToGrid w:val="0"/>
        <w:spacing w:line="240" w:lineRule="auto"/>
        <w:ind w:right="-3" w:rightChars="-1"/>
        <w:jc w:val="center"/>
        <w:rPr>
          <w:rFonts w:hint="eastAsia" w:ascii="方正仿宋_GBK" w:hAnsi="宋体" w:eastAsia="宋体"/>
          <w:sz w:val="21"/>
          <w:szCs w:val="32"/>
        </w:rPr>
      </w:pPr>
      <w:r>
        <w:rPr>
          <w:rFonts w:hint="eastAsia" w:asciiTheme="minorEastAsia" w:hAnsiTheme="minorEastAsia" w:eastAsiaTheme="minorEastAsia" w:cstheme="minorEastAsia"/>
          <w:sz w:val="21"/>
          <w:szCs w:val="32"/>
          <w:lang w:val="en-US" w:eastAsia="zh-CN"/>
        </w:rPr>
        <w:t xml:space="preserve">                                                          </w:t>
      </w:r>
      <w:r>
        <w:rPr>
          <w:rFonts w:hint="eastAsia" w:asciiTheme="minorEastAsia" w:hAnsiTheme="minorEastAsia" w:eastAsiaTheme="minorEastAsia" w:cstheme="minorEastAsia"/>
          <w:sz w:val="21"/>
          <w:szCs w:val="32"/>
        </w:rPr>
        <w:t>年     月    日</w:t>
      </w:r>
      <w:r>
        <w:rPr>
          <w:rFonts w:hint="eastAsia" w:ascii="方正仿宋_GBK" w:hAnsi="宋体" w:eastAsia="宋体"/>
          <w:sz w:val="21"/>
          <w:szCs w:val="32"/>
        </w:rPr>
        <w:br w:type="page"/>
      </w:r>
    </w:p>
    <w:p>
      <w:pPr>
        <w:tabs>
          <w:tab w:val="left" w:pos="8674"/>
        </w:tabs>
        <w:snapToGrid w:val="0"/>
        <w:spacing w:line="240" w:lineRule="auto"/>
        <w:ind w:right="-3" w:rightChars="-1"/>
        <w:jc w:val="center"/>
        <w:rPr>
          <w:rFonts w:hint="eastAsia" w:ascii="方正仿宋_GBK" w:hAnsi="宋体" w:eastAsia="宋体"/>
          <w:sz w:val="21"/>
          <w:szCs w:val="32"/>
        </w:rPr>
      </w:pPr>
    </w:p>
    <w:p>
      <w:pPr>
        <w:tabs>
          <w:tab w:val="left" w:pos="8674"/>
        </w:tabs>
        <w:snapToGrid w:val="0"/>
        <w:spacing w:line="240" w:lineRule="auto"/>
        <w:ind w:right="-3" w:rightChars="-1"/>
        <w:jc w:val="center"/>
        <w:rPr>
          <w:rFonts w:hint="eastAsia" w:ascii="方正仿宋_GBK" w:hAnsi="宋体" w:eastAsia="宋体"/>
          <w:sz w:val="21"/>
          <w:szCs w:val="32"/>
        </w:rPr>
      </w:pPr>
    </w:p>
    <w:p>
      <w:pPr>
        <w:tabs>
          <w:tab w:val="left" w:pos="8674"/>
        </w:tabs>
        <w:snapToGrid w:val="0"/>
        <w:spacing w:line="240" w:lineRule="auto"/>
        <w:ind w:right="-3" w:rightChars="-1"/>
        <w:jc w:val="center"/>
        <w:rPr>
          <w:rFonts w:ascii="方正小标宋_GBK" w:hAnsi="宋体" w:eastAsia="方正小标宋_GBK"/>
          <w:sz w:val="44"/>
          <w:szCs w:val="44"/>
        </w:rPr>
      </w:pPr>
      <w:r>
        <w:rPr>
          <w:rFonts w:hint="eastAsia" w:ascii="方正小标宋_GBK" w:hAnsi="宋体" w:eastAsia="方正小标宋_GBK"/>
          <w:sz w:val="44"/>
          <w:szCs w:val="44"/>
        </w:rPr>
        <w:t>填  表  说  明</w:t>
      </w:r>
    </w:p>
    <w:p>
      <w:pPr>
        <w:spacing w:line="560" w:lineRule="exact"/>
        <w:ind w:right="62" w:firstLine="640" w:firstLineChars="200"/>
        <w:rPr>
          <w:rFonts w:ascii="方正仿宋_GBK" w:hAnsi="仿宋"/>
          <w:kern w:val="10"/>
          <w:szCs w:val="32"/>
        </w:rPr>
      </w:pP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一、请按安徽省电化教育馆《安徽省教育信息技术研究课题管理办法（试行）》的有关规定及相关实施细则，以计算机文本格式，如实准确填写各项内容。</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二、申请书须经课题负责人所在单位审核，承诺提供研究条件、经费保障和课题管理职责并签署明确意见并加盖公章。</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三、本表各项签名处应手签，盖章处应为红章。</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四、若有其他不明问题，请与本市课题办（部门）或省课题办联系咨询。</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五、省课题办联系方式：</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联系人：陈静</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电话：0551-62829335</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邮箱：350354425@qq.com</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地址：合肥市长江西路77号安徽省电化教育馆课题办</w:t>
      </w:r>
    </w:p>
    <w:p>
      <w:pPr>
        <w:spacing w:line="560" w:lineRule="exact"/>
        <w:ind w:right="62" w:firstLine="420" w:firstLineChars="200"/>
        <w:rPr>
          <w:rFonts w:hint="eastAsia" w:ascii="黑体" w:hAnsi="黑体" w:eastAsia="黑体" w:cs="黑体"/>
          <w:sz w:val="28"/>
          <w:szCs w:val="28"/>
        </w:rPr>
      </w:pPr>
      <w:r>
        <w:rPr>
          <w:rFonts w:hint="eastAsia" w:asciiTheme="minorEastAsia" w:hAnsiTheme="minorEastAsia" w:eastAsiaTheme="minorEastAsia" w:cstheme="minorEastAsia"/>
          <w:kern w:val="0"/>
          <w:sz w:val="21"/>
          <w:szCs w:val="21"/>
        </w:rPr>
        <w:t>邮编：230061</w:t>
      </w:r>
      <w:r>
        <w:rPr>
          <w:rFonts w:hint="eastAsia" w:ascii="宋体" w:hAnsi="宋体" w:eastAsia="宋体" w:cs="宋体"/>
          <w:kern w:val="10"/>
          <w:sz w:val="21"/>
          <w:szCs w:val="21"/>
        </w:rPr>
        <w:br w:type="page"/>
      </w:r>
      <w:r>
        <w:rPr>
          <w:rFonts w:hint="eastAsia" w:ascii="黑体" w:hAnsi="黑体" w:eastAsia="黑体" w:cs="黑体"/>
          <w:sz w:val="28"/>
          <w:szCs w:val="28"/>
        </w:rPr>
        <w:t>一、数据表</w:t>
      </w:r>
    </w:p>
    <w:tbl>
      <w:tblPr>
        <w:tblStyle w:val="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00"/>
        <w:gridCol w:w="748"/>
        <w:gridCol w:w="409"/>
        <w:gridCol w:w="600"/>
        <w:gridCol w:w="578"/>
        <w:gridCol w:w="579"/>
        <w:gridCol w:w="557"/>
        <w:gridCol w:w="770"/>
        <w:gridCol w:w="837"/>
        <w:gridCol w:w="453"/>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课题名称</w:t>
            </w:r>
          </w:p>
        </w:tc>
        <w:tc>
          <w:tcPr>
            <w:tcW w:w="7400" w:type="dxa"/>
            <w:gridSpan w:val="10"/>
            <w:noWrap w:val="0"/>
            <w:vAlign w:val="center"/>
          </w:tcPr>
          <w:p>
            <w:pPr>
              <w:jc w:val="center"/>
              <w:rPr>
                <w:rFonts w:hint="eastAsia" w:asciiTheme="minorEastAsia" w:hAnsiTheme="minorEastAsia" w:eastAsiaTheme="minorEastAsia" w:cstheme="minorEastAsia"/>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关键词</w:t>
            </w:r>
          </w:p>
        </w:tc>
        <w:tc>
          <w:tcPr>
            <w:tcW w:w="7400" w:type="dxa"/>
            <w:gridSpan w:val="10"/>
            <w:noWrap w:val="0"/>
            <w:vAlign w:val="center"/>
          </w:tcPr>
          <w:p>
            <w:pPr>
              <w:jc w:val="center"/>
              <w:rPr>
                <w:rFonts w:hint="eastAsia" w:asciiTheme="minorEastAsia" w:hAnsiTheme="minorEastAsia" w:eastAsiaTheme="minorEastAsia" w:cstheme="minorEastAsia"/>
                <w:sz w:val="24"/>
                <w:szCs w:val="24"/>
              </w:rPr>
            </w:pPr>
          </w:p>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highlight w:val="none"/>
              </w:rPr>
              <w:t>课题负责人</w:t>
            </w:r>
            <w:r>
              <w:rPr>
                <w:rFonts w:hint="eastAsia" w:asciiTheme="minorEastAsia" w:hAnsiTheme="minorEastAsia" w:eastAsiaTheme="minorEastAsia" w:cstheme="minorEastAsia"/>
                <w:b/>
                <w:bCs/>
                <w:sz w:val="24"/>
                <w:szCs w:val="24"/>
                <w:highlight w:val="none"/>
                <w:lang w:val="en-US" w:eastAsia="zh-CN"/>
              </w:rPr>
              <w:t>姓名</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性别</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出生年月</w:t>
            </w:r>
          </w:p>
        </w:tc>
        <w:tc>
          <w:tcPr>
            <w:tcW w:w="2322"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专业职务</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行政职务</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lang w:val="en-US" w:eastAsia="zh-CN"/>
              </w:rPr>
              <w:t>身份证号码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学历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学位</w:t>
            </w:r>
            <w:r>
              <w:rPr>
                <w:rFonts w:hint="eastAsia" w:asciiTheme="minorEastAsia" w:hAnsiTheme="minorEastAsia" w:eastAsiaTheme="minorEastAsia" w:cstheme="minorEastAsia"/>
                <w:sz w:val="24"/>
                <w:szCs w:val="24"/>
                <w:lang w:eastAsia="zh-CN"/>
              </w:rPr>
              <w:t>）</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lang w:val="en-US" w:eastAsia="zh-CN"/>
              </w:rPr>
              <w:t>研究专长</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电子邮箱</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手机号码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单位通讯地址</w:t>
            </w:r>
          </w:p>
        </w:tc>
        <w:tc>
          <w:tcPr>
            <w:tcW w:w="3471" w:type="dxa"/>
            <w:gridSpan w:val="6"/>
            <w:noWrap w:val="0"/>
            <w:vAlign w:val="center"/>
          </w:tcPr>
          <w:p>
            <w:pPr>
              <w:jc w:val="center"/>
              <w:rPr>
                <w:rFonts w:hint="eastAsia" w:asciiTheme="minorEastAsia" w:hAnsiTheme="minorEastAsia" w:eastAsiaTheme="minorEastAsia" w:cstheme="minorEastAsia"/>
                <w:sz w:val="24"/>
                <w:szCs w:val="24"/>
                <w:lang w:val="en-US" w:eastAsia="zh-CN"/>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邮政编码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highlight w:val="none"/>
              </w:rPr>
              <w:t>课题负责人</w:t>
            </w:r>
            <w:r>
              <w:rPr>
                <w:rFonts w:hint="eastAsia" w:asciiTheme="minorEastAsia" w:hAnsiTheme="minorEastAsia" w:eastAsiaTheme="minorEastAsia" w:cstheme="minorEastAsia"/>
                <w:b/>
                <w:bCs/>
                <w:sz w:val="24"/>
                <w:szCs w:val="24"/>
                <w:highlight w:val="none"/>
                <w:lang w:val="en-US" w:eastAsia="zh-CN"/>
              </w:rPr>
              <w:t>姓名</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性别</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出生年月</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专业职务</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行政职务</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lang w:val="en-US" w:eastAsia="zh-CN"/>
              </w:rPr>
              <w:t>身份证号码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学历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学位</w:t>
            </w:r>
            <w:r>
              <w:rPr>
                <w:rFonts w:hint="eastAsia" w:asciiTheme="minorEastAsia" w:hAnsiTheme="minorEastAsia" w:eastAsiaTheme="minorEastAsia" w:cstheme="minorEastAsia"/>
                <w:sz w:val="24"/>
                <w:szCs w:val="24"/>
                <w:lang w:eastAsia="zh-CN"/>
              </w:rPr>
              <w:t>）</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lang w:val="en-US" w:eastAsia="zh-CN"/>
              </w:rPr>
              <w:t>研究专长</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电子邮箱</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手机号码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单位通讯地址</w:t>
            </w:r>
          </w:p>
        </w:tc>
        <w:tc>
          <w:tcPr>
            <w:tcW w:w="3471" w:type="dxa"/>
            <w:gridSpan w:val="6"/>
            <w:noWrap w:val="0"/>
            <w:vAlign w:val="center"/>
          </w:tcPr>
          <w:p>
            <w:pPr>
              <w:jc w:val="center"/>
              <w:rPr>
                <w:rFonts w:hint="eastAsia" w:asciiTheme="minorEastAsia" w:hAnsiTheme="minorEastAsia" w:eastAsiaTheme="minorEastAsia" w:cstheme="minorEastAsia"/>
                <w:sz w:val="24"/>
                <w:szCs w:val="24"/>
                <w:lang w:val="en-US" w:eastAsia="zh-CN"/>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邮政编码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322" w:type="dxa"/>
            <w:gridSpan w:val="12"/>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课题组成员（不超过</w:t>
            </w:r>
            <w:r>
              <w:rPr>
                <w:rFonts w:hint="eastAsia" w:asciiTheme="minorEastAsia" w:hAnsiTheme="minorEastAsia" w:eastAsiaTheme="minorEastAsia" w:cstheme="minorEastAsia"/>
                <w:sz w:val="24"/>
                <w:lang w:val="en-US" w:eastAsia="zh-CN"/>
              </w:rPr>
              <w:t>10</w:t>
            </w:r>
            <w:r>
              <w:rPr>
                <w:rFonts w:hint="eastAsia" w:asciiTheme="minorEastAsia" w:hAnsiTheme="minorEastAsia" w:eastAsiaTheme="minorEastAsia" w:cstheme="minorEastAsia"/>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exact"/>
          <w:jc w:val="center"/>
        </w:trPr>
        <w:tc>
          <w:tcPr>
            <w:tcW w:w="722"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姓名</w:t>
            </w:r>
          </w:p>
        </w:tc>
        <w:tc>
          <w:tcPr>
            <w:tcW w:w="1200"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出生年月</w:t>
            </w:r>
          </w:p>
        </w:tc>
        <w:tc>
          <w:tcPr>
            <w:tcW w:w="748" w:type="dxa"/>
            <w:noWrap w:val="0"/>
            <w:vAlign w:val="center"/>
          </w:tcPr>
          <w:p>
            <w:pPr>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性别</w:t>
            </w: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职务</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研究</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专长</w:t>
            </w:r>
          </w:p>
        </w:tc>
        <w:tc>
          <w:tcPr>
            <w:tcW w:w="1327" w:type="dxa"/>
            <w:gridSpan w:val="2"/>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承担任务</w:t>
            </w:r>
          </w:p>
        </w:tc>
        <w:tc>
          <w:tcPr>
            <w:tcW w:w="1290" w:type="dxa"/>
            <w:gridSpan w:val="2"/>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学历学位</w:t>
            </w:r>
          </w:p>
        </w:tc>
        <w:tc>
          <w:tcPr>
            <w:tcW w:w="1869"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left"/>
              <w:rPr>
                <w:rFonts w:hint="eastAsia" w:asciiTheme="minorEastAsia" w:hAnsiTheme="minorEastAsia" w:eastAsiaTheme="minorEastAsia" w:cstheme="minorEastAsia"/>
                <w:sz w:val="24"/>
                <w:szCs w:val="24"/>
                <w:lang w:val="en-US" w:eastAsia="zh-CN"/>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预期成果</w:t>
            </w:r>
          </w:p>
        </w:tc>
        <w:tc>
          <w:tcPr>
            <w:tcW w:w="4241" w:type="dxa"/>
            <w:gridSpan w:val="7"/>
            <w:noWrap w:val="0"/>
            <w:vAlign w:val="center"/>
          </w:tcPr>
          <w:p>
            <w:pPr>
              <w:jc w:val="left"/>
              <w:rPr>
                <w:rFonts w:hint="eastAsia" w:asciiTheme="minorEastAsia" w:hAnsiTheme="minorEastAsia" w:eastAsiaTheme="minorEastAsia" w:cstheme="minorEastAsia"/>
                <w:spacing w:val="0"/>
                <w:sz w:val="24"/>
                <w:szCs w:val="24"/>
              </w:rPr>
            </w:pPr>
            <w:r>
              <w:rPr>
                <w:rFonts w:hint="eastAsia" w:asciiTheme="minorEastAsia" w:hAnsiTheme="minorEastAsia" w:eastAsiaTheme="minorEastAsia" w:cstheme="minorEastAsia"/>
                <w:b w:val="0"/>
                <w:spacing w:val="0"/>
                <w:sz w:val="24"/>
                <w:szCs w:val="24"/>
              </w:rPr>
              <w:t>A.</w:t>
            </w:r>
            <w:r>
              <w:rPr>
                <w:rFonts w:hint="eastAsia" w:asciiTheme="minorEastAsia" w:hAnsiTheme="minorEastAsia" w:eastAsiaTheme="minorEastAsia" w:cstheme="minorEastAsia"/>
                <w:spacing w:val="0"/>
                <w:sz w:val="24"/>
                <w:szCs w:val="24"/>
              </w:rPr>
              <w:t>专著</w:t>
            </w:r>
            <w:r>
              <w:rPr>
                <w:rFonts w:hint="eastAsia" w:asciiTheme="minorEastAsia" w:hAnsiTheme="minorEastAsia" w:eastAsiaTheme="minorEastAsia" w:cstheme="minorEastAsia"/>
                <w:b w:val="0"/>
                <w:spacing w:val="0"/>
                <w:sz w:val="24"/>
                <w:szCs w:val="24"/>
              </w:rPr>
              <w:t>B.</w:t>
            </w:r>
            <w:r>
              <w:rPr>
                <w:rFonts w:hint="eastAsia" w:asciiTheme="minorEastAsia" w:hAnsiTheme="minorEastAsia" w:eastAsiaTheme="minorEastAsia" w:cstheme="minorEastAsia"/>
                <w:spacing w:val="0"/>
                <w:sz w:val="24"/>
                <w:szCs w:val="24"/>
              </w:rPr>
              <w:t>译著</w:t>
            </w:r>
            <w:r>
              <w:rPr>
                <w:rFonts w:hint="eastAsia" w:asciiTheme="minorEastAsia" w:hAnsiTheme="minorEastAsia" w:eastAsiaTheme="minorEastAsia" w:cstheme="minorEastAsia"/>
                <w:b w:val="0"/>
                <w:spacing w:val="0"/>
                <w:sz w:val="24"/>
                <w:szCs w:val="24"/>
              </w:rPr>
              <w:t>C.</w:t>
            </w:r>
            <w:r>
              <w:rPr>
                <w:rFonts w:hint="eastAsia" w:asciiTheme="minorEastAsia" w:hAnsiTheme="minorEastAsia" w:eastAsiaTheme="minorEastAsia" w:cstheme="minorEastAsia"/>
                <w:spacing w:val="0"/>
                <w:sz w:val="24"/>
                <w:szCs w:val="24"/>
              </w:rPr>
              <w:t>论文集</w:t>
            </w:r>
            <w:r>
              <w:rPr>
                <w:rFonts w:hint="eastAsia" w:asciiTheme="minorEastAsia" w:hAnsiTheme="minorEastAsia" w:eastAsiaTheme="minorEastAsia" w:cstheme="minorEastAsia"/>
                <w:b w:val="0"/>
                <w:spacing w:val="0"/>
                <w:sz w:val="24"/>
                <w:szCs w:val="24"/>
              </w:rPr>
              <w:t>D.</w:t>
            </w:r>
            <w:r>
              <w:rPr>
                <w:rFonts w:hint="eastAsia" w:asciiTheme="minorEastAsia" w:hAnsiTheme="minorEastAsia" w:eastAsiaTheme="minorEastAsia" w:cstheme="minorEastAsia"/>
                <w:spacing w:val="0"/>
                <w:sz w:val="24"/>
                <w:szCs w:val="24"/>
              </w:rPr>
              <w:t>研究报告</w:t>
            </w:r>
          </w:p>
          <w:p>
            <w:pPr>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spacing w:val="0"/>
                <w:sz w:val="24"/>
                <w:szCs w:val="24"/>
              </w:rPr>
              <w:t>E.</w:t>
            </w:r>
            <w:r>
              <w:rPr>
                <w:rFonts w:hint="eastAsia" w:asciiTheme="minorEastAsia" w:hAnsiTheme="minorEastAsia" w:eastAsiaTheme="minorEastAsia" w:cstheme="minorEastAsia"/>
                <w:spacing w:val="0"/>
                <w:sz w:val="24"/>
                <w:szCs w:val="24"/>
              </w:rPr>
              <w:t>工具书</w:t>
            </w:r>
            <w:r>
              <w:rPr>
                <w:rFonts w:hint="eastAsia" w:asciiTheme="minorEastAsia" w:hAnsiTheme="minorEastAsia" w:eastAsiaTheme="minorEastAsia" w:cstheme="minorEastAsia"/>
                <w:b w:val="0"/>
                <w:spacing w:val="0"/>
                <w:sz w:val="24"/>
                <w:szCs w:val="24"/>
              </w:rPr>
              <w:t>F.</w:t>
            </w:r>
            <w:r>
              <w:rPr>
                <w:rFonts w:hint="eastAsia" w:asciiTheme="minorEastAsia" w:hAnsiTheme="minorEastAsia" w:eastAsiaTheme="minorEastAsia" w:cstheme="minorEastAsia"/>
                <w:spacing w:val="0"/>
                <w:sz w:val="24"/>
                <w:szCs w:val="24"/>
              </w:rPr>
              <w:t>电脑软件</w:t>
            </w:r>
            <w:r>
              <w:rPr>
                <w:rFonts w:hint="eastAsia" w:asciiTheme="minorEastAsia" w:hAnsiTheme="minorEastAsia" w:eastAsiaTheme="minorEastAsia" w:cstheme="minorEastAsia"/>
                <w:b w:val="0"/>
                <w:spacing w:val="0"/>
                <w:sz w:val="24"/>
                <w:szCs w:val="24"/>
              </w:rPr>
              <w:t>G.</w:t>
            </w:r>
            <w:r>
              <w:rPr>
                <w:rFonts w:hint="eastAsia" w:asciiTheme="minorEastAsia" w:hAnsiTheme="minorEastAsia" w:eastAsiaTheme="minorEastAsia" w:cstheme="minorEastAsia"/>
                <w:spacing w:val="0"/>
                <w:sz w:val="24"/>
                <w:szCs w:val="24"/>
              </w:rPr>
              <w:t>其他</w:t>
            </w:r>
            <w:r>
              <w:rPr>
                <w:rFonts w:hint="eastAsia" w:asciiTheme="minorEastAsia" w:hAnsiTheme="minorEastAsia" w:eastAsiaTheme="minorEastAsia" w:cstheme="minorEastAsia"/>
                <w:spacing w:val="0"/>
                <w:sz w:val="24"/>
                <w:szCs w:val="24"/>
                <w:lang w:val="en-US" w:eastAsia="zh-CN"/>
              </w:rPr>
              <w:t>______</w:t>
            </w: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预计</w:t>
            </w: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完成时间</w:t>
            </w:r>
          </w:p>
        </w:tc>
        <w:tc>
          <w:tcPr>
            <w:tcW w:w="1869"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r>
              <w:rPr>
                <w:rFonts w:hint="eastAsia" w:asciiTheme="minorEastAsia" w:hAnsiTheme="minorEastAsia" w:eastAsiaTheme="minorEastAsia" w:cstheme="minorEastAsia"/>
              </w:rPr>
              <w:t xml:space="preserve"> </w:t>
            </w:r>
          </w:p>
        </w:tc>
      </w:tr>
    </w:tbl>
    <w:p>
      <w:pPr>
        <w:spacing w:line="560" w:lineRule="exact"/>
        <w:ind w:right="62" w:firstLine="0" w:firstLineChars="0"/>
        <w:rPr>
          <w:rFonts w:hint="eastAsia" w:ascii="黑体" w:hAnsi="黑体" w:eastAsia="黑体" w:cs="黑体"/>
          <w:w w:val="95"/>
          <w:sz w:val="28"/>
          <w:szCs w:val="28"/>
        </w:rPr>
      </w:pPr>
      <w:r>
        <w:rPr>
          <w:rFonts w:hint="eastAsia" w:ascii="黑体" w:hAnsi="黑体" w:eastAsia="黑体" w:cs="黑体"/>
          <w:w w:val="95"/>
          <w:sz w:val="28"/>
          <w:szCs w:val="28"/>
        </w:rPr>
        <w:t>二、负责人和课题组成员近三年来与本课题有关的</w:t>
      </w:r>
      <w:r>
        <w:rPr>
          <w:rFonts w:hint="eastAsia" w:ascii="黑体" w:hAnsi="黑体" w:eastAsia="黑体" w:cs="黑体"/>
          <w:w w:val="95"/>
          <w:sz w:val="28"/>
          <w:szCs w:val="28"/>
          <w:lang w:val="en-US" w:eastAsia="zh-CN"/>
        </w:rPr>
        <w:t>重要</w:t>
      </w:r>
      <w:r>
        <w:rPr>
          <w:rFonts w:hint="eastAsia" w:ascii="黑体" w:hAnsi="黑体" w:eastAsia="黑体" w:cs="黑体"/>
          <w:w w:val="95"/>
          <w:sz w:val="28"/>
          <w:szCs w:val="28"/>
        </w:rPr>
        <w:t>研究成果</w:t>
      </w:r>
    </w:p>
    <w:p>
      <w:pPr>
        <w:spacing w:line="240" w:lineRule="auto"/>
        <w:ind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提供相关证书、证明</w:t>
      </w:r>
      <w:r>
        <w:rPr>
          <w:rFonts w:hint="eastAsia" w:asciiTheme="minorEastAsia" w:hAnsiTheme="minorEastAsia" w:eastAsiaTheme="minorEastAsia" w:cstheme="minorEastAsia"/>
          <w:sz w:val="24"/>
          <w:szCs w:val="24"/>
          <w:lang w:val="en-US" w:eastAsia="zh-CN"/>
        </w:rPr>
        <w:t>扫描件附后</w:t>
      </w:r>
      <w:r>
        <w:rPr>
          <w:rFonts w:hint="eastAsia" w:asciiTheme="minorEastAsia" w:hAnsiTheme="minorEastAsia" w:eastAsiaTheme="minorEastAsia" w:cstheme="minorEastAsia"/>
          <w:sz w:val="24"/>
        </w:rPr>
        <w:t>）</w:t>
      </w:r>
    </w:p>
    <w:tbl>
      <w:tblPr>
        <w:tblStyle w:val="6"/>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8"/>
        <w:gridCol w:w="938"/>
        <w:gridCol w:w="1379"/>
        <w:gridCol w:w="2410"/>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12" w:space="0"/>
              <w:left w:val="single" w:color="auto" w:sz="12" w:space="0"/>
              <w:bottom w:val="single" w:color="auto" w:sz="6" w:space="0"/>
              <w:right w:val="single" w:color="auto" w:sz="6"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  果  名  称</w:t>
            </w:r>
          </w:p>
        </w:tc>
        <w:tc>
          <w:tcPr>
            <w:tcW w:w="938"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著作者</w:t>
            </w:r>
          </w:p>
        </w:tc>
        <w:tc>
          <w:tcPr>
            <w:tcW w:w="1379"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2410"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发表刊物或出版单位</w:t>
            </w:r>
          </w:p>
        </w:tc>
        <w:tc>
          <w:tcPr>
            <w:tcW w:w="1701" w:type="dxa"/>
            <w:tcBorders>
              <w:top w:val="single" w:color="auto" w:sz="12" w:space="0"/>
              <w:left w:val="single" w:color="auto" w:sz="6" w:space="0"/>
              <w:bottom w:val="single" w:color="auto" w:sz="6" w:space="0"/>
              <w:right w:val="single" w:color="auto" w:sz="12"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发表出版时间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nil"/>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938"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1379"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2410"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1701" w:type="dxa"/>
            <w:tcBorders>
              <w:top w:val="nil"/>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nil"/>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938"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1379"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2410"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1701" w:type="dxa"/>
            <w:tcBorders>
              <w:top w:val="single" w:color="auto" w:sz="6" w:space="0"/>
              <w:left w:val="single" w:color="auto" w:sz="6" w:space="0"/>
              <w:bottom w:val="single" w:color="auto" w:sz="12" w:space="0"/>
              <w:right w:val="single" w:color="auto" w:sz="12" w:space="0"/>
            </w:tcBorders>
            <w:noWrap w:val="0"/>
            <w:vAlign w:val="center"/>
          </w:tcPr>
          <w:p>
            <w:pPr>
              <w:spacing w:line="560" w:lineRule="exact"/>
              <w:jc w:val="center"/>
              <w:rPr>
                <w:rFonts w:ascii="方正仿宋_GBK"/>
                <w:szCs w:val="32"/>
              </w:rPr>
            </w:pPr>
          </w:p>
        </w:tc>
      </w:tr>
    </w:tbl>
    <w:p>
      <w:pPr>
        <w:spacing w:line="560" w:lineRule="exact"/>
        <w:jc w:val="left"/>
        <w:outlineLvl w:val="0"/>
        <w:rPr>
          <w:rFonts w:ascii="方正仿宋_GBK" w:hAnsi="宋体"/>
          <w:szCs w:val="32"/>
        </w:rPr>
      </w:pPr>
    </w:p>
    <w:p>
      <w:pPr>
        <w:spacing w:line="560" w:lineRule="exact"/>
        <w:ind w:right="62" w:firstLine="0" w:firstLineChars="0"/>
        <w:jc w:val="left"/>
        <w:outlineLvl w:val="9"/>
        <w:rPr>
          <w:rFonts w:hint="eastAsia" w:ascii="黑体" w:hAnsi="黑体" w:eastAsia="黑体" w:cs="黑体"/>
          <w:sz w:val="28"/>
          <w:szCs w:val="28"/>
          <w:lang w:eastAsia="zh-CN"/>
        </w:rPr>
      </w:pPr>
      <w:r>
        <w:rPr>
          <w:rFonts w:hint="eastAsia" w:ascii="黑体" w:hAnsi="黑体" w:eastAsia="黑体" w:cs="黑体"/>
          <w:sz w:val="28"/>
          <w:szCs w:val="28"/>
        </w:rPr>
        <w:t>三、负责人和课题组成员</w:t>
      </w:r>
      <w:r>
        <w:rPr>
          <w:rFonts w:hint="eastAsia" w:ascii="黑体" w:hAnsi="黑体" w:eastAsia="黑体" w:cs="黑体"/>
          <w:sz w:val="28"/>
          <w:szCs w:val="28"/>
          <w:lang w:val="en-US" w:eastAsia="zh-CN"/>
        </w:rPr>
        <w:t>近五年</w:t>
      </w:r>
      <w:r>
        <w:rPr>
          <w:rFonts w:hint="eastAsia" w:ascii="黑体" w:hAnsi="黑体" w:eastAsia="黑体" w:cs="黑体"/>
          <w:sz w:val="28"/>
          <w:szCs w:val="28"/>
        </w:rPr>
        <w:t>承担的</w:t>
      </w:r>
      <w:r>
        <w:rPr>
          <w:rFonts w:hint="eastAsia" w:ascii="黑体" w:hAnsi="黑体" w:eastAsia="黑体" w:cs="黑体"/>
          <w:sz w:val="28"/>
          <w:szCs w:val="28"/>
          <w:lang w:val="en-US" w:eastAsia="zh-CN"/>
        </w:rPr>
        <w:t>重要</w:t>
      </w:r>
      <w:r>
        <w:rPr>
          <w:rFonts w:hint="eastAsia" w:ascii="黑体" w:hAnsi="黑体" w:eastAsia="黑体" w:cs="黑体"/>
          <w:sz w:val="28"/>
          <w:szCs w:val="28"/>
        </w:rPr>
        <w:t>课题研究</w:t>
      </w:r>
    </w:p>
    <w:p>
      <w:pPr>
        <w:spacing w:line="240" w:lineRule="auto"/>
        <w:ind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提供相关证书、证明</w:t>
      </w:r>
      <w:r>
        <w:rPr>
          <w:rFonts w:hint="eastAsia" w:asciiTheme="minorEastAsia" w:hAnsiTheme="minorEastAsia" w:eastAsiaTheme="minorEastAsia" w:cstheme="minorEastAsia"/>
          <w:sz w:val="24"/>
          <w:szCs w:val="24"/>
          <w:lang w:val="en-US" w:eastAsia="zh-CN"/>
        </w:rPr>
        <w:t>扫描件附后</w:t>
      </w:r>
      <w:r>
        <w:rPr>
          <w:rFonts w:hint="eastAsia" w:asciiTheme="minorEastAsia" w:hAnsiTheme="minorEastAsia" w:eastAsiaTheme="minorEastAsia" w:cstheme="minorEastAsia"/>
          <w:sz w:val="24"/>
        </w:rPr>
        <w:t>）</w:t>
      </w:r>
    </w:p>
    <w:tbl>
      <w:tblPr>
        <w:tblStyle w:val="6"/>
        <w:tblW w:w="97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2"/>
        <w:gridCol w:w="1217"/>
        <w:gridCol w:w="1217"/>
        <w:gridCol w:w="2506"/>
        <w:gridCol w:w="1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12" w:space="0"/>
              <w:left w:val="single" w:color="auto" w:sz="12" w:space="0"/>
              <w:bottom w:val="single" w:color="auto" w:sz="6" w:space="0"/>
              <w:right w:val="single" w:color="auto" w:sz="6"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  题  名  称</w:t>
            </w:r>
          </w:p>
        </w:tc>
        <w:tc>
          <w:tcPr>
            <w:tcW w:w="1217"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课题类别</w:t>
            </w:r>
          </w:p>
        </w:tc>
        <w:tc>
          <w:tcPr>
            <w:tcW w:w="1217"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批准时间</w:t>
            </w:r>
          </w:p>
        </w:tc>
        <w:tc>
          <w:tcPr>
            <w:tcW w:w="2506" w:type="dxa"/>
            <w:tcBorders>
              <w:top w:val="single" w:color="auto" w:sz="12" w:space="0"/>
              <w:left w:val="single" w:color="auto" w:sz="6" w:space="0"/>
              <w:bottom w:val="single" w:color="auto" w:sz="6" w:space="0"/>
              <w:right w:val="single" w:color="auto" w:sz="6"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批  准  单  位</w:t>
            </w:r>
          </w:p>
        </w:tc>
        <w:tc>
          <w:tcPr>
            <w:tcW w:w="1353" w:type="dxa"/>
            <w:tcBorders>
              <w:top w:val="single" w:color="auto" w:sz="12" w:space="0"/>
              <w:left w:val="single" w:color="auto" w:sz="6" w:space="0"/>
              <w:bottom w:val="single" w:color="auto" w:sz="6" w:space="0"/>
              <w:right w:val="single" w:color="auto" w:sz="12"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exact"/>
          <w:jc w:val="center"/>
        </w:trPr>
        <w:tc>
          <w:tcPr>
            <w:tcW w:w="3502" w:type="dxa"/>
            <w:tcBorders>
              <w:top w:val="nil"/>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nil"/>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exact"/>
          <w:jc w:val="center"/>
        </w:trPr>
        <w:tc>
          <w:tcPr>
            <w:tcW w:w="3502"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exact"/>
          <w:jc w:val="center"/>
        </w:trPr>
        <w:tc>
          <w:tcPr>
            <w:tcW w:w="3502"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exact"/>
          <w:jc w:val="center"/>
        </w:trPr>
        <w:tc>
          <w:tcPr>
            <w:tcW w:w="3502"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exact"/>
          <w:jc w:val="center"/>
        </w:trPr>
        <w:tc>
          <w:tcPr>
            <w:tcW w:w="3502" w:type="dxa"/>
            <w:tcBorders>
              <w:top w:val="single" w:color="auto" w:sz="6" w:space="0"/>
              <w:left w:val="single" w:color="auto" w:sz="12"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12"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bl>
    <w:p>
      <w:pPr>
        <w:spacing w:line="560" w:lineRule="exact"/>
        <w:ind w:right="778"/>
        <w:outlineLvl w:val="0"/>
        <w:rPr>
          <w:rFonts w:hint="eastAsia" w:ascii="黑体" w:hAnsi="黑体" w:eastAsia="黑体" w:cs="黑体"/>
          <w:sz w:val="28"/>
          <w:szCs w:val="28"/>
          <w:lang w:val="en-US" w:eastAsia="zh-CN"/>
        </w:rPr>
      </w:pPr>
      <w:r>
        <w:rPr>
          <w:rFonts w:hint="eastAsia" w:ascii="方正仿宋_GBK"/>
          <w:szCs w:val="32"/>
        </w:rPr>
        <w:br w:type="page"/>
      </w:r>
      <w:r>
        <w:rPr>
          <w:rFonts w:hint="eastAsia" w:ascii="黑体" w:hAnsi="黑体" w:eastAsia="黑体" w:cs="黑体"/>
          <w:sz w:val="28"/>
          <w:szCs w:val="28"/>
        </w:rPr>
        <w:t>四、课题设计论证</w:t>
      </w:r>
    </w:p>
    <w:tbl>
      <w:tblPr>
        <w:tblStyle w:val="6"/>
        <w:tblW w:w="9153"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5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3" w:hRule="atLeast"/>
          <w:jc w:val="center"/>
        </w:trPr>
        <w:tc>
          <w:tcPr>
            <w:tcW w:w="9153" w:type="dxa"/>
            <w:tcBorders>
              <w:top w:val="single" w:color="auto" w:sz="12" w:space="0"/>
              <w:left w:val="single" w:color="auto" w:sz="12" w:space="0"/>
              <w:bottom w:val="single" w:color="auto" w:sz="6" w:space="0"/>
              <w:right w:val="single" w:color="auto" w:sz="12"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ajorEastAsia" w:hAnsiTheme="majorEastAsia" w:eastAsiaTheme="majorEastAsia" w:cstheme="maj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选题依据：国内外相关研究的学术史梳理及研究动态，本课题相对于已有研究的独到学术价值和应用价值等。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研究内容：</w:t>
            </w:r>
            <w:r>
              <w:rPr>
                <w:rFonts w:hint="eastAsia" w:asciiTheme="minorEastAsia" w:hAnsiTheme="minorEastAsia" w:eastAsiaTheme="minorEastAsia" w:cstheme="minorEastAsia"/>
                <w:i w:val="0"/>
                <w:caps w:val="0"/>
                <w:color w:val="000000"/>
                <w:spacing w:val="0"/>
                <w:kern w:val="0"/>
                <w:sz w:val="21"/>
                <w:szCs w:val="21"/>
                <w:highlight w:val="none"/>
                <w:shd w:val="clear" w:fill="FFFFFF"/>
                <w:lang w:val="en-US" w:eastAsia="zh-CN" w:bidi="ar"/>
              </w:rPr>
              <w:t>本课题核心概念的界定、</w:t>
            </w:r>
            <w:r>
              <w:rPr>
                <w:rFonts w:hint="eastAsia" w:asciiTheme="minorEastAsia" w:hAnsiTheme="minorEastAsia" w:eastAsiaTheme="minorEastAsia" w:cstheme="minorEastAsia"/>
                <w:i w:val="0"/>
                <w:caps w:val="0"/>
                <w:color w:val="auto"/>
                <w:spacing w:val="0"/>
                <w:kern w:val="0"/>
                <w:sz w:val="21"/>
                <w:szCs w:val="21"/>
                <w:highlight w:val="none"/>
                <w:shd w:val="clear" w:fill="FFFFFF"/>
                <w:lang w:val="en-US" w:eastAsia="zh-CN" w:bidi="ar"/>
              </w:rPr>
              <w:t>研究目标、</w:t>
            </w:r>
            <w:r>
              <w:rPr>
                <w:rFonts w:hint="eastAsia" w:asciiTheme="minorEastAsia" w:hAnsiTheme="minorEastAsia" w:eastAsiaTheme="minorEastAsia" w:cstheme="minorEastAsia"/>
                <w:i w:val="0"/>
                <w:caps w:val="0"/>
                <w:color w:val="000000"/>
                <w:spacing w:val="0"/>
                <w:kern w:val="0"/>
                <w:sz w:val="21"/>
                <w:szCs w:val="21"/>
                <w:highlight w:val="none"/>
                <w:shd w:val="clear" w:fill="FFFFFF"/>
                <w:lang w:val="en-US" w:eastAsia="zh-CN" w:bidi="ar"/>
              </w:rPr>
              <w:t>主要研究内容（框架思路）、研究对象、重点难点等。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思路方法：本课题的</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基本</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思路</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、研究方法、研究计划。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创新之处：在理论或实践、研究方法等方面的特色和创新。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预期成果：主要成果、成果形式、成果推广及预期社会效益等。（略写）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参考文献：开展本课题研究的主要中外参考文献。（略写）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新宋体" w:hAnsi="新宋体" w:eastAsia="新宋体" w:cs="新宋体"/>
                <w:sz w:val="24"/>
                <w:szCs w:val="24"/>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限7000字内</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205" w:hRule="atLeast"/>
          <w:jc w:val="center"/>
        </w:trPr>
        <w:tc>
          <w:tcPr>
            <w:tcW w:w="9153" w:type="dxa"/>
            <w:tcBorders>
              <w:top w:val="single" w:color="auto" w:sz="6" w:space="0"/>
              <w:left w:val="single" w:color="auto" w:sz="12" w:space="0"/>
              <w:bottom w:val="single" w:color="auto" w:sz="12" w:space="0"/>
              <w:right w:val="single" w:color="auto" w:sz="12" w:space="0"/>
            </w:tcBorders>
            <w:noWrap w:val="0"/>
            <w:vAlign w:val="top"/>
          </w:tcPr>
          <w:p>
            <w:pPr>
              <w:spacing w:line="560" w:lineRule="exact"/>
              <w:ind w:left="1114" w:leftChars="198" w:hanging="480" w:hangingChars="150"/>
              <w:jc w:val="lef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560" w:lineRule="exact"/>
              <w:ind w:left="1114" w:leftChars="198" w:hanging="480" w:hangingChars="150"/>
              <w:jc w:val="left"/>
            </w:pPr>
          </w:p>
          <w:p>
            <w:pPr>
              <w:spacing w:line="560" w:lineRule="exact"/>
              <w:ind w:left="1114" w:leftChars="198" w:hanging="480" w:hangingChars="150"/>
              <w:jc w:val="left"/>
            </w:pPr>
          </w:p>
          <w:p>
            <w:pPr>
              <w:pStyle w:val="2"/>
              <w:rPr>
                <w:rFonts w:ascii="方正仿宋_GBK"/>
                <w:szCs w:val="32"/>
              </w:rPr>
            </w:pPr>
          </w:p>
          <w:p>
            <w:pPr>
              <w:pStyle w:val="2"/>
              <w:rPr>
                <w:rFonts w:ascii="方正仿宋_GBK"/>
                <w:szCs w:val="32"/>
              </w:rPr>
            </w:pPr>
          </w:p>
          <w:p>
            <w:pPr>
              <w:pStyle w:val="2"/>
              <w:rPr>
                <w:rFonts w:ascii="方正仿宋_GBK"/>
                <w:szCs w:val="32"/>
              </w:rPr>
            </w:pPr>
          </w:p>
          <w:p>
            <w:pPr>
              <w:pStyle w:val="2"/>
              <w:rPr>
                <w:rFonts w:ascii="方正仿宋_GBK"/>
                <w:szCs w:val="32"/>
              </w:rPr>
            </w:pPr>
          </w:p>
        </w:tc>
      </w:tr>
    </w:tbl>
    <w:p>
      <w:pPr>
        <w:spacing w:line="560" w:lineRule="exact"/>
        <w:ind w:right="778"/>
        <w:outlineLvl w:val="0"/>
        <w:rPr>
          <w:rFonts w:ascii="方正黑体_GBK" w:eastAsia="方正黑体_GBK"/>
          <w:sz w:val="30"/>
          <w:szCs w:val="30"/>
        </w:rPr>
      </w:pPr>
      <w:r>
        <w:rPr>
          <w:rFonts w:hint="eastAsia" w:ascii="方正仿宋_GBK"/>
          <w:szCs w:val="32"/>
        </w:rPr>
        <w:br w:type="page"/>
      </w:r>
      <w:r>
        <w:rPr>
          <w:rFonts w:hint="eastAsia" w:ascii="方正黑体_GBK" w:eastAsia="方正黑体_GBK"/>
          <w:sz w:val="30"/>
          <w:szCs w:val="30"/>
        </w:rPr>
        <w:t>五、完成课题的可行性分析</w:t>
      </w:r>
    </w:p>
    <w:tbl>
      <w:tblPr>
        <w:tblStyle w:val="6"/>
        <w:tblW w:w="950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50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 w:hRule="atLeast"/>
          <w:jc w:val="center"/>
        </w:trPr>
        <w:tc>
          <w:tcPr>
            <w:tcW w:w="9505" w:type="dxa"/>
            <w:tcBorders>
              <w:top w:val="single" w:color="auto" w:sz="12" w:space="0"/>
              <w:left w:val="single" w:color="auto" w:sz="12" w:space="0"/>
              <w:bottom w:val="single" w:color="auto" w:sz="6" w:space="0"/>
              <w:right w:val="single" w:color="auto" w:sz="12" w:space="0"/>
            </w:tcBorders>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课题负责人的主要学术简历，前期相关研究成果、核心观点及社会评价等。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主要参加者的学术背景和研究经验、组成结构（如职务、专业、研究专长、年龄等）。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szCs w:val="32"/>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完成课题的保障条件（如研究资料、实验仪器设备、研究经费、研究时间及所在单位条件等）。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459" w:hRule="atLeast"/>
          <w:jc w:val="center"/>
        </w:trPr>
        <w:tc>
          <w:tcPr>
            <w:tcW w:w="9505" w:type="dxa"/>
            <w:tcBorders>
              <w:top w:val="single" w:color="auto" w:sz="6" w:space="0"/>
              <w:left w:val="single" w:color="auto" w:sz="12" w:space="0"/>
              <w:bottom w:val="single" w:color="auto" w:sz="12" w:space="0"/>
              <w:right w:val="single" w:color="auto" w:sz="12" w:space="0"/>
            </w:tcBorders>
            <w:noWrap w:val="0"/>
            <w:vAlign w:val="top"/>
          </w:tcPr>
          <w:p>
            <w:pPr>
              <w:spacing w:before="156" w:beforeLines="50" w:line="560" w:lineRule="exact"/>
              <w:ind w:firstLine="640" w:firstLineChars="200"/>
              <w:jc w:val="left"/>
              <w:rPr>
                <w:rFonts w:ascii="方正仿宋_GBK"/>
                <w:szCs w:val="32"/>
              </w:rPr>
            </w:pPr>
          </w:p>
        </w:tc>
      </w:tr>
    </w:tbl>
    <w:p>
      <w:pPr>
        <w:spacing w:line="560" w:lineRule="exact"/>
        <w:ind w:right="778"/>
        <w:outlineLvl w:val="0"/>
        <w:rPr>
          <w:rFonts w:hint="eastAsia" w:ascii="黑体" w:hAnsi="黑体" w:eastAsia="黑体" w:cs="黑体"/>
          <w:sz w:val="28"/>
          <w:szCs w:val="28"/>
        </w:rPr>
      </w:pPr>
      <w:r>
        <w:rPr>
          <w:rFonts w:hint="eastAsia" w:ascii="黑体" w:hAnsi="黑体" w:eastAsia="黑体" w:cs="黑体"/>
          <w:sz w:val="28"/>
          <w:szCs w:val="28"/>
        </w:rPr>
        <w:br w:type="page"/>
      </w:r>
      <w:r>
        <w:rPr>
          <w:rFonts w:hint="eastAsia" w:ascii="黑体" w:hAnsi="黑体" w:eastAsia="黑体" w:cs="黑体"/>
          <w:sz w:val="28"/>
          <w:szCs w:val="28"/>
        </w:rPr>
        <w:t>六、预期研究成果</w:t>
      </w:r>
    </w:p>
    <w:tbl>
      <w:tblPr>
        <w:tblStyle w:val="6"/>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572"/>
        <w:gridCol w:w="4086"/>
        <w:gridCol w:w="1362"/>
        <w:gridCol w:w="14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noWrap w:val="0"/>
            <w:vAlign w:val="center"/>
          </w:tcPr>
          <w:p>
            <w:pPr>
              <w:snapToGrid w:val="0"/>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主 要 阶 段 性 成 果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nil"/>
              <w:left w:val="single" w:color="auto" w:sz="12"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nil"/>
              <w:left w:val="single" w:color="auto" w:sz="6"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研究阶段</w:t>
            </w:r>
          </w:p>
          <w:p>
            <w:pPr>
              <w:snapToGrid w:val="0"/>
              <w:spacing w:line="280" w:lineRule="exact"/>
              <w:ind w:left="-35" w:leftChars="-11"/>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（起止时间）</w:t>
            </w:r>
          </w:p>
        </w:tc>
        <w:tc>
          <w:tcPr>
            <w:tcW w:w="4086" w:type="dxa"/>
            <w:tcBorders>
              <w:top w:val="nil"/>
              <w:left w:val="single" w:color="auto" w:sz="6"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阶  段  成  果  名  称</w:t>
            </w:r>
          </w:p>
        </w:tc>
        <w:tc>
          <w:tcPr>
            <w:tcW w:w="1362" w:type="dxa"/>
            <w:tcBorders>
              <w:top w:val="nil"/>
              <w:left w:val="single" w:color="auto" w:sz="6"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nil"/>
              <w:left w:val="single" w:color="auto" w:sz="6" w:space="0"/>
              <w:bottom w:val="nil"/>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研 究 成 果 （ 限 报 3项，其中必含研究报告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nil"/>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nil"/>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完成时间</w:t>
            </w:r>
          </w:p>
        </w:tc>
        <w:tc>
          <w:tcPr>
            <w:tcW w:w="4086" w:type="dxa"/>
            <w:tcBorders>
              <w:top w:val="nil"/>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成  果  名  称</w:t>
            </w:r>
          </w:p>
        </w:tc>
        <w:tc>
          <w:tcPr>
            <w:tcW w:w="1362" w:type="dxa"/>
            <w:tcBorders>
              <w:top w:val="nil"/>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nil"/>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 责 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ind w:firstLine="240" w:firstLineChars="100"/>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ind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12"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12" w:space="0"/>
              <w:right w:val="single" w:color="auto" w:sz="6" w:space="0"/>
            </w:tcBorders>
            <w:noWrap w:val="0"/>
            <w:vAlign w:val="center"/>
          </w:tcPr>
          <w:p>
            <w:pPr>
              <w:snapToGrid w:val="0"/>
              <w:spacing w:line="280" w:lineRule="exact"/>
              <w:ind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w:t>
            </w:r>
          </w:p>
        </w:tc>
        <w:tc>
          <w:tcPr>
            <w:tcW w:w="4086" w:type="dxa"/>
            <w:tcBorders>
              <w:top w:val="single" w:color="auto" w:sz="6" w:space="0"/>
              <w:left w:val="single" w:color="auto" w:sz="6" w:space="0"/>
              <w:bottom w:val="single" w:color="auto" w:sz="12"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12"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12"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bl>
    <w:p>
      <w:pPr>
        <w:spacing w:line="560" w:lineRule="exact"/>
        <w:ind w:right="778"/>
        <w:outlineLvl w:val="0"/>
        <w:rPr>
          <w:rFonts w:hint="eastAsia" w:ascii="黑体" w:hAnsi="黑体" w:eastAsia="黑体" w:cs="黑体"/>
          <w:sz w:val="28"/>
          <w:szCs w:val="28"/>
        </w:rPr>
      </w:pPr>
      <w:r>
        <w:rPr>
          <w:rFonts w:hint="eastAsia" w:ascii="黑体" w:hAnsi="黑体" w:eastAsia="黑体" w:cs="黑体"/>
          <w:sz w:val="28"/>
          <w:szCs w:val="28"/>
        </w:rPr>
        <w:t>七、推荐人意见</w:t>
      </w:r>
    </w:p>
    <w:tbl>
      <w:tblPr>
        <w:tblStyle w:val="6"/>
        <w:tblW w:w="92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809"/>
        <w:gridCol w:w="1847"/>
        <w:gridCol w:w="1216"/>
        <w:gridCol w:w="1417"/>
        <w:gridCol w:w="1417"/>
        <w:gridCol w:w="151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22" w:type="dxa"/>
            <w:gridSpan w:val="6"/>
            <w:tcBorders>
              <w:bottom w:val="single" w:color="auto" w:sz="12" w:space="0"/>
            </w:tcBorders>
            <w:noWrap w:val="0"/>
            <w:vAlign w:val="top"/>
          </w:tcPr>
          <w:p>
            <w:pPr>
              <w:autoSpaceDE w:val="0"/>
              <w:autoSpaceDN w:val="0"/>
              <w:spacing w:line="328" w:lineRule="atLeast"/>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不具有副高级以上（含）职称的申请人，须由两名具有副高级及以上专业技术职务的专家推荐（专家职称证书扫描件可附后）。推荐人须如实介绍课题负责人的科研态度、专业水平、科研能力和科研条件，并说明该课题取得预期成果的可能性，并承担信誉保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第一推荐人姓名:</w:t>
            </w:r>
          </w:p>
        </w:tc>
        <w:tc>
          <w:tcPr>
            <w:tcW w:w="184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bookmarkStart w:id="0" w:name="PO_9_name1"/>
            <w:bookmarkEnd w:id="0"/>
          </w:p>
        </w:tc>
        <w:tc>
          <w:tcPr>
            <w:tcW w:w="12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专业职务:</w:t>
            </w:r>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bookmarkStart w:id="1" w:name="PO_9_prof1"/>
            <w:bookmarkEnd w:id="1"/>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研究专长:</w:t>
            </w:r>
          </w:p>
        </w:tc>
        <w:tc>
          <w:tcPr>
            <w:tcW w:w="15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bookmarkStart w:id="2" w:name="PO_9_research1"/>
            <w:bookmarkEnd w:id="2"/>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工  作  单  位:</w:t>
            </w:r>
          </w:p>
        </w:tc>
        <w:tc>
          <w:tcPr>
            <w:tcW w:w="1847" w:type="dxa"/>
            <w:tcBorders>
              <w:bottom w:val="nil"/>
            </w:tcBorders>
            <w:noWrap w:val="0"/>
            <w:vAlign w:val="center"/>
          </w:tcPr>
          <w:p>
            <w:pPr>
              <w:rPr>
                <w:rFonts w:hint="eastAsia" w:asciiTheme="minorEastAsia" w:hAnsiTheme="minorEastAsia" w:eastAsiaTheme="minorEastAsia" w:cstheme="minorEastAsia"/>
                <w:b w:val="0"/>
                <w:bCs/>
                <w:sz w:val="21"/>
                <w:szCs w:val="21"/>
              </w:rPr>
            </w:pPr>
            <w:bookmarkStart w:id="3" w:name="PO_9_workUnit1"/>
            <w:bookmarkEnd w:id="3"/>
          </w:p>
        </w:tc>
        <w:tc>
          <w:tcPr>
            <w:tcW w:w="1216"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填写日期:</w:t>
            </w:r>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bookmarkStart w:id="4" w:name="PO_9_date1"/>
            <w:bookmarkEnd w:id="4"/>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推荐人签章:</w:t>
            </w:r>
          </w:p>
        </w:tc>
        <w:tc>
          <w:tcPr>
            <w:tcW w:w="1516" w:type="dxa"/>
            <w:tcBorders>
              <w:bottom w:val="nil"/>
            </w:tcBorders>
            <w:noWrap w:val="0"/>
            <w:vAlign w:val="center"/>
          </w:tcPr>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892" w:hRule="atLeast"/>
        </w:trPr>
        <w:tc>
          <w:tcPr>
            <w:tcW w:w="9222" w:type="dxa"/>
            <w:gridSpan w:val="6"/>
            <w:tcBorders>
              <w:top w:val="nil"/>
              <w:bottom w:val="single" w:color="auto" w:sz="12" w:space="0"/>
            </w:tcBorders>
            <w:noWrap w:val="0"/>
            <w:vAlign w:val="top"/>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 xml:space="preserve">意见:    </w:t>
            </w:r>
            <w:bookmarkStart w:id="5" w:name="PO_9_option1"/>
            <w:bookmarkEnd w:id="5"/>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第</w:t>
            </w:r>
            <w:r>
              <w:rPr>
                <w:rFonts w:hint="eastAsia" w:asciiTheme="minorEastAsia" w:hAnsiTheme="minorEastAsia" w:eastAsiaTheme="minorEastAsia" w:cstheme="minorEastAsia"/>
                <w:b w:val="0"/>
                <w:bCs/>
                <w:sz w:val="21"/>
                <w:szCs w:val="21"/>
                <w:lang w:val="en-US" w:eastAsia="zh-CN"/>
              </w:rPr>
              <w:t>二</w:t>
            </w:r>
            <w:r>
              <w:rPr>
                <w:rFonts w:hint="eastAsia" w:asciiTheme="minorEastAsia" w:hAnsiTheme="minorEastAsia" w:eastAsiaTheme="minorEastAsia" w:cstheme="minorEastAsia"/>
                <w:b w:val="0"/>
                <w:bCs/>
                <w:sz w:val="21"/>
                <w:szCs w:val="21"/>
              </w:rPr>
              <w:t>推荐人姓名:</w:t>
            </w:r>
          </w:p>
        </w:tc>
        <w:tc>
          <w:tcPr>
            <w:tcW w:w="184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c>
          <w:tcPr>
            <w:tcW w:w="12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专业职务:</w:t>
            </w:r>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研究专长:</w:t>
            </w:r>
          </w:p>
        </w:tc>
        <w:tc>
          <w:tcPr>
            <w:tcW w:w="15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工  作  单  位:</w:t>
            </w:r>
          </w:p>
        </w:tc>
        <w:tc>
          <w:tcPr>
            <w:tcW w:w="1847" w:type="dxa"/>
            <w:tcBorders>
              <w:bottom w:val="nil"/>
            </w:tcBorders>
            <w:noWrap w:val="0"/>
            <w:vAlign w:val="center"/>
          </w:tcPr>
          <w:p>
            <w:pPr>
              <w:rPr>
                <w:rFonts w:hint="eastAsia" w:asciiTheme="minorEastAsia" w:hAnsiTheme="minorEastAsia" w:eastAsiaTheme="minorEastAsia" w:cstheme="minorEastAsia"/>
                <w:b w:val="0"/>
                <w:bCs/>
                <w:sz w:val="21"/>
                <w:szCs w:val="21"/>
              </w:rPr>
            </w:pPr>
          </w:p>
        </w:tc>
        <w:tc>
          <w:tcPr>
            <w:tcW w:w="1216"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填写日期:</w:t>
            </w:r>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推荐人签章:</w:t>
            </w:r>
          </w:p>
        </w:tc>
        <w:tc>
          <w:tcPr>
            <w:tcW w:w="1516" w:type="dxa"/>
            <w:tcBorders>
              <w:bottom w:val="nil"/>
            </w:tcBorders>
            <w:noWrap w:val="0"/>
            <w:vAlign w:val="center"/>
          </w:tcPr>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53" w:hRule="atLeast"/>
        </w:trPr>
        <w:tc>
          <w:tcPr>
            <w:tcW w:w="9222" w:type="dxa"/>
            <w:gridSpan w:val="6"/>
            <w:tcBorders>
              <w:top w:val="nil"/>
            </w:tcBorders>
            <w:noWrap w:val="0"/>
            <w:vAlign w:val="top"/>
          </w:tcPr>
          <w:p>
            <w:pPr>
              <w:rPr>
                <w:rFonts w:hint="eastAsia" w:asciiTheme="minorEastAsia" w:hAnsiTheme="minorEastAsia" w:eastAsiaTheme="minorEastAsia" w:cstheme="minorEastAsia"/>
                <w:b w:val="0"/>
                <w:bCs/>
                <w:sz w:val="21"/>
                <w:szCs w:val="21"/>
              </w:rPr>
            </w:pPr>
            <w:bookmarkStart w:id="6" w:name="PO_9_option2"/>
            <w:bookmarkEnd w:id="6"/>
            <w:r>
              <w:rPr>
                <w:rFonts w:hint="eastAsia" w:asciiTheme="minorEastAsia" w:hAnsiTheme="minorEastAsia" w:eastAsiaTheme="minorEastAsia" w:cstheme="minorEastAsia"/>
                <w:b w:val="0"/>
                <w:bCs/>
                <w:sz w:val="21"/>
                <w:szCs w:val="21"/>
              </w:rPr>
              <w:t xml:space="preserve">意见:    </w:t>
            </w: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tc>
      </w:tr>
    </w:tbl>
    <w:p>
      <w:pPr>
        <w:spacing w:line="560" w:lineRule="exact"/>
        <w:ind w:right="778"/>
        <w:outlineLvl w:val="0"/>
        <w:rPr>
          <w:rFonts w:hint="eastAsia" w:ascii="黑体" w:hAnsi="黑体" w:eastAsia="黑体" w:cs="黑体"/>
          <w:sz w:val="28"/>
          <w:szCs w:val="28"/>
        </w:rPr>
      </w:pPr>
      <w:r>
        <w:rPr>
          <w:rFonts w:hint="eastAsia" w:ascii="方正仿宋_GBK"/>
          <w:szCs w:val="32"/>
        </w:rPr>
        <w:br w:type="page"/>
      </w:r>
      <w:r>
        <w:rPr>
          <w:rFonts w:hint="eastAsia" w:ascii="黑体" w:hAnsi="黑体" w:eastAsia="黑体" w:cs="黑体"/>
          <w:sz w:val="28"/>
          <w:szCs w:val="28"/>
        </w:rPr>
        <w:t>八、课题申请单位意见</w:t>
      </w:r>
    </w:p>
    <w:tbl>
      <w:tblPr>
        <w:tblStyle w:val="6"/>
        <w:tblW w:w="934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3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24" w:hRule="atLeast"/>
          <w:jc w:val="center"/>
        </w:trPr>
        <w:tc>
          <w:tcPr>
            <w:tcW w:w="9345" w:type="dxa"/>
            <w:tcBorders>
              <w:top w:val="single" w:color="auto" w:sz="12" w:space="0"/>
              <w:left w:val="single" w:color="auto" w:sz="12" w:space="0"/>
              <w:bottom w:val="single" w:color="auto" w:sz="6" w:space="0"/>
              <w:right w:val="single" w:color="auto" w:sz="12" w:space="0"/>
            </w:tcBorders>
            <w:noWrap w:val="0"/>
            <w:vAlign w:val="center"/>
          </w:tcPr>
          <w:p>
            <w:pPr>
              <w:pStyle w:val="2"/>
              <w:snapToGrid w:val="0"/>
              <w:spacing w:line="440" w:lineRule="exact"/>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000000"/>
                <w:spacing w:val="0"/>
                <w:kern w:val="0"/>
                <w:sz w:val="21"/>
                <w:szCs w:val="21"/>
                <w:shd w:val="clear" w:fill="FFFFFF"/>
                <w:lang w:val="zh-CN" w:eastAsia="zh-CN" w:bidi="ar"/>
              </w:rPr>
              <w:t>本单位</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全了解省课题办的有关管理规定，完全意识到本声明的法律后果由本单位承担。证明课题负责人之申请书所填写的内容完全属实，该课题负责人和参加者的政治素质和业务能力适合承担该课题的研究工作；本单位能够提供完成该课题所需的时间和条件；本单位同意承担该课题的管理职责和信誉保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173" w:hRule="atLeast"/>
          <w:jc w:val="center"/>
        </w:trPr>
        <w:tc>
          <w:tcPr>
            <w:tcW w:w="9345" w:type="dxa"/>
            <w:tcBorders>
              <w:top w:val="single" w:color="auto" w:sz="6" w:space="0"/>
              <w:left w:val="single" w:color="auto" w:sz="12" w:space="0"/>
              <w:bottom w:val="single" w:color="auto" w:sz="12" w:space="0"/>
              <w:right w:val="single" w:color="auto" w:sz="12" w:space="0"/>
            </w:tcBorders>
            <w:noWrap w:val="0"/>
            <w:vAlign w:val="top"/>
          </w:tcPr>
          <w:p>
            <w:pPr>
              <w:spacing w:line="560" w:lineRule="exact"/>
              <w:jc w:val="left"/>
              <w:rPr>
                <w:rFonts w:hint="eastAsia" w:asciiTheme="minorEastAsia" w:hAnsiTheme="minorEastAsia" w:eastAsiaTheme="minorEastAsia" w:cstheme="minorEastAsia"/>
                <w:sz w:val="24"/>
              </w:rPr>
            </w:pPr>
          </w:p>
          <w:p>
            <w:pPr>
              <w:spacing w:line="560" w:lineRule="exact"/>
              <w:jc w:val="left"/>
              <w:rPr>
                <w:rFonts w:hint="eastAsia" w:asciiTheme="minorEastAsia" w:hAnsiTheme="minorEastAsia" w:eastAsiaTheme="minorEastAsia" w:cstheme="minorEastAsia"/>
                <w:sz w:val="24"/>
              </w:rPr>
            </w:pPr>
          </w:p>
          <w:p>
            <w:pPr>
              <w:spacing w:line="560" w:lineRule="exact"/>
              <w:jc w:val="left"/>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（公   章）：</w:t>
            </w: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课题申请单位负责人签名：</w:t>
            </w:r>
          </w:p>
          <w:p>
            <w:pPr>
              <w:spacing w:line="560" w:lineRule="exact"/>
              <w:jc w:val="center"/>
              <w:rPr>
                <w:rFonts w:hint="eastAsia" w:asciiTheme="minorEastAsia" w:hAnsiTheme="minorEastAsia" w:eastAsiaTheme="minorEastAsia" w:cstheme="minorEastAsia"/>
                <w:sz w:val="24"/>
              </w:rPr>
            </w:pP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     日</w:t>
            </w:r>
          </w:p>
        </w:tc>
      </w:tr>
    </w:tbl>
    <w:p>
      <w:pPr>
        <w:jc w:val="left"/>
        <w:rPr>
          <w:rFonts w:hint="eastAsia" w:ascii="宋体" w:hAnsi="宋体" w:eastAsia="宋体"/>
          <w:spacing w:val="40"/>
          <w:sz w:val="44"/>
          <w:szCs w:val="44"/>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4</w:t>
      </w:r>
    </w:p>
    <w:p>
      <w:pPr>
        <w:jc w:val="center"/>
        <w:outlineLvl w:val="0"/>
        <w:rPr>
          <w:rFonts w:hint="eastAsia" w:ascii="宋体" w:hAnsi="宋体" w:eastAsia="宋体"/>
          <w:spacing w:val="40"/>
          <w:sz w:val="44"/>
          <w:szCs w:val="44"/>
        </w:rPr>
      </w:pPr>
      <w:r>
        <w:rPr>
          <w:rFonts w:hint="eastAsia" w:ascii="宋体" w:hAnsi="宋体" w:eastAsia="宋体"/>
          <w:spacing w:val="40"/>
          <w:sz w:val="44"/>
          <w:szCs w:val="44"/>
        </w:rPr>
        <w:t>安徽省教育信息技术研究课题</w:t>
      </w:r>
    </w:p>
    <w:p>
      <w:pPr>
        <w:spacing w:line="400" w:lineRule="exact"/>
        <w:jc w:val="center"/>
        <w:rPr>
          <w:rFonts w:hint="eastAsia" w:eastAsia="黑体" w:cs="黑体"/>
          <w:sz w:val="36"/>
          <w:szCs w:val="36"/>
        </w:rPr>
      </w:pPr>
    </w:p>
    <w:p>
      <w:pPr>
        <w:spacing w:line="400" w:lineRule="exact"/>
        <w:jc w:val="center"/>
        <w:rPr>
          <w:rFonts w:hint="eastAsia" w:ascii="宋体" w:hAnsi="宋体" w:eastAsia="宋体"/>
          <w:sz w:val="24"/>
        </w:rPr>
      </w:pPr>
      <w:r>
        <w:rPr>
          <w:rFonts w:hint="eastAsia" w:eastAsia="黑体" w:cs="黑体"/>
          <w:sz w:val="36"/>
          <w:szCs w:val="36"/>
        </w:rPr>
        <w:t>课题设计论证活页</w:t>
      </w:r>
    </w:p>
    <w:p>
      <w:pPr>
        <w:keepNext w:val="0"/>
        <w:keepLines w:val="0"/>
        <w:pageBreakBefore w:val="0"/>
        <w:kinsoku/>
        <w:wordWrap/>
        <w:overflowPunct/>
        <w:topLinePunct w:val="0"/>
        <w:autoSpaceDE/>
        <w:autoSpaceDN/>
        <w:bidi w:val="0"/>
        <w:adjustRightInd/>
        <w:snapToGrid/>
        <w:spacing w:line="400" w:lineRule="exact"/>
        <w:ind w:firstLine="0" w:firstLineChars="0"/>
        <w:jc w:val="left"/>
        <w:textAlignment w:val="auto"/>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说明：</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1.活页仅供隐名评审使用，课题名称要与《申请·评审书》一致。</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活页文字表述中可以写成果名称、成果形式（如论文、专著、研究报告等）、作者排序、是否核心期刊等，不能填写作者姓名、单位、所属地域、刊物或出版社名称、发表时间或刊期等，统一用xxx代表。已结项或者在研项目、与本课题无关的成果等不能作为前期成果填写。</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3.活页文字表述中不得直接或间接透露个人信息或相关背景资料。否则取消参评资格。</w:t>
      </w:r>
    </w:p>
    <w:tbl>
      <w:tblPr>
        <w:tblStyle w:val="6"/>
        <w:tblpPr w:leftFromText="180" w:rightFromText="180" w:vertAnchor="text" w:horzAnchor="page" w:tblpX="1875" w:tblpY="85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内容提示：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选题依据：国内外相关研究的学术史梳理及研究动态，本课题相对于已有研究的独到学术价值和应用价值等。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研究内容：本课题核心概念的界定、研究目标、主要研究内容（框架思路）、研究对象、重点难点等。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思路方法：本课题的</w:t>
            </w:r>
            <w:r>
              <w:rPr>
                <w:rFonts w:hint="eastAsia" w:asciiTheme="minorEastAsia" w:hAnsiTheme="minorEastAsia" w:eastAsiaTheme="minorEastAsia" w:cstheme="minorEastAsia"/>
                <w:b w:val="0"/>
                <w:bCs w:val="0"/>
                <w:i w:val="0"/>
                <w:caps w:val="0"/>
                <w:spacing w:val="0"/>
                <w:kern w:val="2"/>
                <w:sz w:val="24"/>
                <w:szCs w:val="24"/>
                <w:shd w:val="clear"/>
                <w:lang w:val="en-US" w:eastAsia="zh-CN" w:bidi="ar"/>
              </w:rPr>
              <w:t>基本</w:t>
            </w:r>
            <w:r>
              <w:rPr>
                <w:rFonts w:hint="eastAsia" w:asciiTheme="minorEastAsia" w:hAnsiTheme="minorEastAsia" w:eastAsiaTheme="minorEastAsia" w:cstheme="minorEastAsia"/>
                <w:i w:val="0"/>
                <w:caps w:val="0"/>
                <w:spacing w:val="0"/>
                <w:kern w:val="2"/>
                <w:sz w:val="24"/>
                <w:szCs w:val="24"/>
                <w:shd w:val="clear"/>
                <w:lang w:val="en-US" w:eastAsia="zh-CN" w:bidi="ar"/>
              </w:rPr>
              <w:t>研究</w:t>
            </w:r>
            <w:r>
              <w:rPr>
                <w:rFonts w:hint="eastAsia" w:asciiTheme="minorEastAsia" w:hAnsiTheme="minorEastAsia" w:eastAsiaTheme="minorEastAsia" w:cstheme="minorEastAsia"/>
                <w:b w:val="0"/>
                <w:bCs w:val="0"/>
                <w:i w:val="0"/>
                <w:caps w:val="0"/>
                <w:spacing w:val="0"/>
                <w:kern w:val="2"/>
                <w:sz w:val="24"/>
                <w:szCs w:val="24"/>
                <w:shd w:val="clear"/>
                <w:lang w:val="en-US" w:eastAsia="zh-CN" w:bidi="ar"/>
              </w:rPr>
              <w:t>思路</w:t>
            </w:r>
            <w:r>
              <w:rPr>
                <w:rFonts w:hint="eastAsia" w:asciiTheme="minorEastAsia" w:hAnsiTheme="minorEastAsia" w:eastAsiaTheme="minorEastAsia" w:cstheme="minorEastAsia"/>
                <w:i w:val="0"/>
                <w:caps w:val="0"/>
                <w:spacing w:val="0"/>
                <w:kern w:val="2"/>
                <w:sz w:val="24"/>
                <w:szCs w:val="24"/>
                <w:shd w:val="clear"/>
                <w:lang w:val="en-US" w:eastAsia="zh-CN" w:bidi="ar"/>
              </w:rPr>
              <w:t>、研究方法、研究计划。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创新之处：在理论或实践、研究方法等方面的特色和创新。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预期成果：主要成果、成果形式、成果推广及预期社会效益等。（略写）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参考文献：开展本课题研究的主要中外参考文献。（略写）</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Cs w:val="32"/>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限7000字内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00" w:lineRule="exact"/>
              <w:jc w:val="left"/>
              <w:textAlignment w:val="auto"/>
              <w:rPr>
                <w:rFonts w:hint="eastAsia"/>
              </w:rPr>
            </w:pPr>
          </w:p>
        </w:tc>
      </w:tr>
    </w:tbl>
    <w:p>
      <w:pPr>
        <w:keepNext w:val="0"/>
        <w:keepLines w:val="0"/>
        <w:pageBreakBefore w:val="0"/>
        <w:numPr>
          <w:ilvl w:val="0"/>
          <w:numId w:val="2"/>
        </w:numPr>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与本课题无关的成果等不能作为已取得的相关研究成果填写。</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320" w:firstLineChars="100"/>
        <w:jc w:val="left"/>
        <w:textAlignment w:val="auto"/>
        <w:rPr>
          <w:rFonts w:hint="eastAsia" w:ascii="CESI黑体-GB2312" w:hAnsi="CESI黑体-GB2312" w:eastAsia="CESI黑体-GB2312" w:cs="CESI黑体-GB2312"/>
          <w:sz w:val="32"/>
          <w:szCs w:val="32"/>
        </w:rPr>
      </w:pPr>
      <w:r>
        <w:rPr>
          <w:rFonts w:hint="eastAsia" w:ascii="CESI黑体-GB2312" w:hAnsi="CESI黑体-GB2312" w:eastAsia="CESI黑体-GB2312" w:cs="CESI黑体-GB2312"/>
          <w:sz w:val="32"/>
          <w:szCs w:val="32"/>
          <w:lang w:eastAsia="zh-CN"/>
        </w:rPr>
        <w:t>课题名称：</w:t>
      </w:r>
      <w:r>
        <w:rPr>
          <w:rFonts w:hint="eastAsia" w:ascii="CESI黑体-GB2312" w:hAnsi="CESI黑体-GB2312" w:eastAsia="CESI黑体-GB2312" w:cs="CESI黑体-GB2312"/>
          <w:sz w:val="32"/>
          <w:szCs w:val="32"/>
          <w:u w:val="single"/>
          <w:lang w:val="en-US" w:eastAsia="zh-CN"/>
        </w:rPr>
        <w:t xml:space="preserve">                                         </w:t>
      </w:r>
    </w:p>
    <w:p>
      <w:pPr>
        <w:jc w:val="left"/>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5</w:t>
      </w:r>
    </w:p>
    <w:p>
      <w:pPr>
        <w:jc w:val="center"/>
        <w:outlineLvl w:val="0"/>
        <w:rPr>
          <w:rFonts w:hint="eastAsia" w:ascii="宋体" w:hAnsi="宋体" w:eastAsia="宋体"/>
          <w:spacing w:val="40"/>
          <w:sz w:val="44"/>
          <w:szCs w:val="44"/>
        </w:rPr>
      </w:pPr>
      <w:r>
        <w:rPr>
          <w:rFonts w:hint="eastAsia" w:ascii="宋体" w:hAnsi="宋体" w:eastAsia="宋体"/>
          <w:spacing w:val="40"/>
          <w:sz w:val="44"/>
          <w:szCs w:val="44"/>
        </w:rPr>
        <w:t>安徽省教育信息技术研究课题</w:t>
      </w:r>
    </w:p>
    <w:p>
      <w:pPr>
        <w:spacing w:line="400" w:lineRule="exact"/>
        <w:jc w:val="center"/>
        <w:rPr>
          <w:rFonts w:hint="eastAsia" w:eastAsia="黑体" w:cs="黑体"/>
          <w:sz w:val="36"/>
          <w:szCs w:val="36"/>
        </w:rPr>
      </w:pPr>
    </w:p>
    <w:p>
      <w:pPr>
        <w:keepNext w:val="0"/>
        <w:keepLines w:val="0"/>
        <w:pageBreakBefore w:val="0"/>
        <w:widowControl w:val="0"/>
        <w:kinsoku/>
        <w:wordWrap/>
        <w:overflowPunct/>
        <w:topLinePunct w:val="0"/>
        <w:autoSpaceDE/>
        <w:autoSpaceDN/>
        <w:bidi w:val="0"/>
        <w:adjustRightInd/>
        <w:snapToGrid/>
        <w:spacing w:line="400" w:lineRule="exact"/>
        <w:ind w:right="74"/>
        <w:jc w:val="center"/>
        <w:textAlignment w:val="auto"/>
        <w:rPr>
          <w:rFonts w:hint="eastAsia" w:eastAsia="黑体" w:cs="黑体"/>
          <w:sz w:val="36"/>
          <w:szCs w:val="36"/>
        </w:rPr>
      </w:pPr>
      <w:r>
        <w:rPr>
          <w:rFonts w:hint="eastAsia" w:eastAsia="黑体" w:cs="黑体"/>
          <w:sz w:val="36"/>
          <w:szCs w:val="36"/>
        </w:rPr>
        <w:t>完成课题的可行性分析活页</w:t>
      </w:r>
    </w:p>
    <w:p>
      <w:pPr>
        <w:keepNext w:val="0"/>
        <w:keepLines w:val="0"/>
        <w:pageBreakBefore w:val="0"/>
        <w:widowControl w:val="0"/>
        <w:kinsoku/>
        <w:wordWrap/>
        <w:overflowPunct/>
        <w:topLinePunct w:val="0"/>
        <w:autoSpaceDE/>
        <w:autoSpaceDN/>
        <w:bidi w:val="0"/>
        <w:adjustRightInd/>
        <w:snapToGrid/>
        <w:spacing w:line="400" w:lineRule="exact"/>
        <w:ind w:right="74"/>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说明：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1.活页仅供隐名评审使用，课题名称要与《申请·评审书》一致。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活页文字表述中可以写成果名称、成果形式（如论文、专著、研究报告等）、作者排序、是否核心期刊等，不能填写作者姓名、单位、所属地域、刊物或出版社名称、发表时间或刊期等，统一用xxx代表。已结项或者在研项目、与本课题无关的成果等不能作为前期成果填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3.活页文字表述中不得直接或间接透露个人信息或相关背景资料。否则取消参评资格。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4.与本课题无关的成果等不能作为已取得的相关研究成果填写。</w:t>
      </w:r>
    </w:p>
    <w:p>
      <w:pPr>
        <w:keepNext w:val="0"/>
        <w:keepLines w:val="0"/>
        <w:pageBreakBefore w:val="0"/>
        <w:widowControl w:val="0"/>
        <w:kinsoku/>
        <w:wordWrap/>
        <w:overflowPunct/>
        <w:topLinePunct w:val="0"/>
        <w:autoSpaceDE/>
        <w:autoSpaceDN/>
        <w:bidi w:val="0"/>
        <w:adjustRightInd/>
        <w:snapToGrid/>
        <w:spacing w:line="400" w:lineRule="exact"/>
        <w:ind w:firstLine="320" w:firstLineChars="100"/>
        <w:jc w:val="left"/>
        <w:textAlignment w:val="auto"/>
        <w:rPr>
          <w:rFonts w:hint="eastAsia" w:ascii="宋体" w:hAnsi="宋体" w:eastAsia="宋体"/>
          <w:szCs w:val="32"/>
          <w:u w:val="single"/>
        </w:rPr>
      </w:pPr>
      <w:r>
        <w:rPr>
          <w:rFonts w:hint="eastAsia" w:ascii="黑体" w:hAnsi="黑体" w:eastAsia="黑体" w:cs="黑体"/>
          <w:szCs w:val="32"/>
        </w:rPr>
        <w:t>课题名称</w:t>
      </w:r>
      <w:r>
        <w:rPr>
          <w:rFonts w:hint="eastAsia" w:ascii="宋体" w:hAnsi="宋体" w:eastAsia="宋体"/>
          <w:szCs w:val="32"/>
        </w:rPr>
        <w:t>：</w:t>
      </w:r>
      <w:r>
        <w:rPr>
          <w:rFonts w:hint="eastAsia" w:ascii="宋体" w:hAnsi="宋体" w:eastAsia="宋体"/>
          <w:szCs w:val="32"/>
          <w:u w:val="single"/>
        </w:rPr>
        <w:t xml:space="preserve">                                         </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内容提示：</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·课题负责人的主要学术简历，前期相关研究成果、核心观点及社会评价等。</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·主要参加者的学术背景和研究经验、组成结构（如职务、专业、研究专长、年龄等）。</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r>
              <w:rPr>
                <w:rFonts w:hint="eastAsia" w:asciiTheme="minorEastAsia" w:hAnsiTheme="minorEastAsia" w:eastAsiaTheme="minorEastAsia" w:cstheme="minorEastAsia"/>
                <w:sz w:val="24"/>
                <w:szCs w:val="24"/>
                <w:lang w:val="en-US" w:eastAsia="zh-CN"/>
              </w:rPr>
              <w:t>·完成课题的保障条件（如研究资料、实验仪器设备、研究经费、研究时间及所在单位条件等）。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6" w:hRule="atLeast"/>
          <w:jc w:val="center"/>
        </w:trPr>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方正黑体_GBK" w:hAnsi="方正黑体_GBK" w:eastAsia="方正黑体_GBK" w:cs="方正黑体_GBK"/>
                <w:szCs w:val="32"/>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bookmarkStart w:id="7" w:name="_GoBack"/>
            <w:bookmarkEnd w:id="7"/>
          </w:p>
        </w:tc>
      </w:tr>
    </w:tbl>
    <w:p>
      <w:pPr>
        <w:jc w:val="left"/>
        <w:rPr>
          <w:rFonts w:hint="eastAsia" w:ascii="方正黑体_GBK" w:hAnsi="方正黑体_GBK" w:eastAsia="方正黑体_GBK" w:cs="方正黑体_GBK"/>
          <w:color w:val="auto"/>
          <w:szCs w:val="32"/>
          <w:lang w:val="en-US" w:eastAsia="zh-CN"/>
        </w:rPr>
      </w:pPr>
      <w:r>
        <w:rPr>
          <w:rFonts w:hint="eastAsia" w:ascii="方正黑体_GBK" w:hAnsi="方正黑体_GBK" w:eastAsia="方正黑体_GBK" w:cs="方正黑体_GBK"/>
          <w:color w:val="auto"/>
          <w:szCs w:val="32"/>
          <w:lang w:val="en-US" w:eastAsia="zh-CN"/>
        </w:rPr>
        <w:t>附件6</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安徽</w:t>
      </w:r>
      <w:r>
        <w:rPr>
          <w:rFonts w:hint="eastAsia" w:ascii="方正小标宋_GBK" w:hAnsi="方正小标宋_GBK" w:eastAsia="方正小标宋_GBK" w:cs="方正小标宋_GBK"/>
          <w:color w:val="auto"/>
          <w:sz w:val="44"/>
          <w:szCs w:val="44"/>
          <w:lang w:val="en-US" w:eastAsia="zh-CN"/>
        </w:rPr>
        <w:t>省教育信息技术研究</w:t>
      </w:r>
      <w:r>
        <w:rPr>
          <w:rFonts w:hint="eastAsia" w:ascii="方正小标宋_GBK" w:hAnsi="方正小标宋_GBK" w:eastAsia="方正小标宋_GBK" w:cs="方正小标宋_GBK"/>
          <w:color w:val="auto"/>
          <w:sz w:val="44"/>
          <w:szCs w:val="44"/>
        </w:rPr>
        <w:t>课题管理系统</w:t>
      </w:r>
    </w:p>
    <w:p>
      <w:pPr>
        <w:pageBreakBefore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rPr>
        <w:t>立项</w:t>
      </w:r>
      <w:r>
        <w:rPr>
          <w:rFonts w:hint="eastAsia" w:ascii="方正小标宋_GBK" w:hAnsi="方正小标宋_GBK" w:eastAsia="方正小标宋_GBK" w:cs="方正小标宋_GBK"/>
          <w:color w:val="auto"/>
          <w:sz w:val="44"/>
          <w:szCs w:val="44"/>
          <w:lang w:val="en-US" w:eastAsia="zh-CN"/>
        </w:rPr>
        <w:t>申报</w:t>
      </w:r>
    </w:p>
    <w:p>
      <w:pPr>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6"/>
          <w:szCs w:val="44"/>
        </w:rPr>
      </w:pPr>
      <w:r>
        <w:rPr>
          <w:rFonts w:hint="eastAsia" w:ascii="宋体" w:hAnsi="宋体" w:eastAsia="宋体" w:cs="宋体"/>
          <w:color w:val="auto"/>
          <w:sz w:val="36"/>
          <w:szCs w:val="44"/>
        </w:rPr>
        <w:t xml:space="preserve"> </w:t>
      </w:r>
      <w:r>
        <w:rPr>
          <w:rFonts w:hint="eastAsia" w:ascii="宋体" w:hAnsi="宋体" w:eastAsia="宋体" w:cs="宋体"/>
          <w:color w:val="auto"/>
          <w:sz w:val="36"/>
          <w:szCs w:val="44"/>
          <w:lang w:eastAsia="zh-CN"/>
        </w:rPr>
        <w:t>【</w:t>
      </w:r>
      <w:r>
        <w:rPr>
          <w:rFonts w:hint="eastAsia" w:ascii="宋体" w:hAnsi="宋体" w:eastAsia="宋体" w:cs="宋体"/>
          <w:color w:val="auto"/>
          <w:sz w:val="36"/>
          <w:szCs w:val="44"/>
        </w:rPr>
        <w:t>课题负责人操作手册</w:t>
      </w:r>
      <w:r>
        <w:rPr>
          <w:rFonts w:hint="eastAsia" w:ascii="宋体" w:hAnsi="宋体" w:eastAsia="宋体" w:cs="宋体"/>
          <w:color w:val="auto"/>
          <w:sz w:val="36"/>
          <w:szCs w:val="44"/>
          <w:lang w:eastAsia="zh-CN"/>
        </w:rPr>
        <w:t>】</w:t>
      </w:r>
    </w:p>
    <w:p>
      <w:pPr>
        <w:pageBreakBefore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olor w:val="auto"/>
          <w:sz w:val="36"/>
          <w:szCs w:val="4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本手册为课题负责人查看立项申报通知及上传课题</w:t>
      </w:r>
      <w:r>
        <w:rPr>
          <w:rFonts w:hint="eastAsia" w:ascii="方正仿宋_GBK" w:hAnsi="方正仿宋_GBK" w:eastAsia="方正仿宋_GBK" w:cs="方正仿宋_GBK"/>
          <w:color w:val="auto"/>
          <w:sz w:val="32"/>
          <w:szCs w:val="32"/>
          <w:lang w:val="en-US" w:eastAsia="zh-CN"/>
        </w:rPr>
        <w:t>相关材料</w:t>
      </w:r>
      <w:r>
        <w:rPr>
          <w:rFonts w:hint="eastAsia" w:ascii="方正仿宋_GBK" w:hAnsi="方正仿宋_GBK" w:eastAsia="方正仿宋_GBK" w:cs="方正仿宋_GBK"/>
          <w:color w:val="auto"/>
          <w:sz w:val="32"/>
          <w:szCs w:val="32"/>
        </w:rPr>
        <w:t>提供功能操作说明。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i w:val="0"/>
          <w:iCs w:val="0"/>
          <w:caps w:val="0"/>
          <w:color w:val="auto"/>
          <w:spacing w:val="0"/>
          <w:sz w:val="32"/>
          <w:szCs w:val="32"/>
          <w:shd w:val="clear" w:fill="FFFFFF"/>
        </w:rPr>
        <w:t>课题</w:t>
      </w:r>
      <w:r>
        <w:rPr>
          <w:rFonts w:hint="eastAsia" w:ascii="方正仿宋_GBK" w:hAnsi="方正仿宋_GBK" w:cs="方正仿宋_GBK"/>
          <w:i w:val="0"/>
          <w:iCs w:val="0"/>
          <w:caps w:val="0"/>
          <w:color w:val="auto"/>
          <w:spacing w:val="0"/>
          <w:sz w:val="32"/>
          <w:szCs w:val="32"/>
          <w:shd w:val="clear" w:fill="FFFFFF"/>
          <w:lang w:val="en-US" w:eastAsia="zh-CN"/>
        </w:rPr>
        <w:t>第一</w:t>
      </w:r>
      <w:r>
        <w:rPr>
          <w:rFonts w:hint="eastAsia" w:ascii="方正仿宋_GBK" w:hAnsi="方正仿宋_GBK" w:eastAsia="方正仿宋_GBK" w:cs="方正仿宋_GBK"/>
          <w:i w:val="0"/>
          <w:iCs w:val="0"/>
          <w:caps w:val="0"/>
          <w:color w:val="auto"/>
          <w:spacing w:val="0"/>
          <w:sz w:val="32"/>
          <w:szCs w:val="32"/>
          <w:shd w:val="clear" w:fill="FFFFFF"/>
        </w:rPr>
        <w:t>负责人登录“皖教云”平台（网址：</w:t>
      </w:r>
      <w:r>
        <w:rPr>
          <w:rFonts w:hint="eastAsia" w:ascii="方正仿宋_GBK" w:hAnsi="方正仿宋_GBK" w:eastAsia="方正仿宋_GBK" w:cs="方正仿宋_GBK"/>
          <w:i w:val="0"/>
          <w:iCs w:val="0"/>
          <w:caps w:val="0"/>
          <w:color w:val="auto"/>
          <w:spacing w:val="0"/>
          <w:sz w:val="32"/>
          <w:szCs w:val="32"/>
          <w:u w:val="none"/>
          <w:shd w:val="clear" w:fill="FFFFFF"/>
        </w:rPr>
        <w:fldChar w:fldCharType="begin"/>
      </w:r>
      <w:r>
        <w:rPr>
          <w:rFonts w:hint="eastAsia" w:ascii="方正仿宋_GBK" w:hAnsi="方正仿宋_GBK" w:eastAsia="方正仿宋_GBK" w:cs="方正仿宋_GBK"/>
          <w:i w:val="0"/>
          <w:iCs w:val="0"/>
          <w:caps w:val="0"/>
          <w:color w:val="auto"/>
          <w:spacing w:val="0"/>
          <w:sz w:val="32"/>
          <w:szCs w:val="32"/>
          <w:u w:val="none"/>
          <w:shd w:val="clear" w:fill="FFFFFF"/>
        </w:rPr>
        <w:instrText xml:space="preserve"> HYPERLINK "http://www.ahedu.cn/" \l "/" \t "https://chat.deepseek.com/a/chat/s/_blank" </w:instrText>
      </w:r>
      <w:r>
        <w:rPr>
          <w:rFonts w:hint="eastAsia" w:ascii="方正仿宋_GBK" w:hAnsi="方正仿宋_GBK" w:eastAsia="方正仿宋_GBK" w:cs="方正仿宋_GBK"/>
          <w:i w:val="0"/>
          <w:iCs w:val="0"/>
          <w:caps w:val="0"/>
          <w:color w:val="auto"/>
          <w:spacing w:val="0"/>
          <w:sz w:val="32"/>
          <w:szCs w:val="32"/>
          <w:u w:val="none"/>
          <w:shd w:val="clear" w:fill="FFFFFF"/>
        </w:rPr>
        <w:fldChar w:fldCharType="separate"/>
      </w:r>
      <w:r>
        <w:rPr>
          <w:rStyle w:val="9"/>
          <w:rFonts w:hint="eastAsia" w:ascii="方正仿宋_GBK" w:hAnsi="方正仿宋_GBK" w:eastAsia="方正仿宋_GBK" w:cs="方正仿宋_GBK"/>
          <w:i w:val="0"/>
          <w:iCs w:val="0"/>
          <w:caps w:val="0"/>
          <w:color w:val="auto"/>
          <w:spacing w:val="0"/>
          <w:sz w:val="32"/>
          <w:szCs w:val="32"/>
          <w:u w:val="none"/>
          <w:shd w:val="clear" w:fill="FFFFFF"/>
        </w:rPr>
        <w:t>http://www.ahedu.cn/#/</w:t>
      </w:r>
      <w:r>
        <w:rPr>
          <w:rFonts w:hint="eastAsia" w:ascii="方正仿宋_GBK" w:hAnsi="方正仿宋_GBK" w:eastAsia="方正仿宋_GBK" w:cs="方正仿宋_GBK"/>
          <w:i w:val="0"/>
          <w:iCs w:val="0"/>
          <w:caps w:val="0"/>
          <w:color w:val="auto"/>
          <w:spacing w:val="0"/>
          <w:sz w:val="32"/>
          <w:szCs w:val="32"/>
          <w:u w:val="none"/>
          <w:shd w:val="clear" w:fill="FFFFFF"/>
        </w:rPr>
        <w:fldChar w:fldCharType="end"/>
      </w:r>
      <w:r>
        <w:rPr>
          <w:rFonts w:hint="eastAsia" w:ascii="方正仿宋_GBK" w:hAnsi="方正仿宋_GBK" w:eastAsia="方正仿宋_GBK" w:cs="方正仿宋_GBK"/>
          <w:i w:val="0"/>
          <w:iCs w:val="0"/>
          <w:caps w:val="0"/>
          <w:color w:val="auto"/>
          <w:spacing w:val="0"/>
          <w:sz w:val="32"/>
          <w:szCs w:val="32"/>
          <w:shd w:val="clear" w:fill="FFFFFF"/>
        </w:rPr>
        <w:t>），在首页“管理中心-安徽省教育课题管理”中进入安徽省教育课题管理系统</w:t>
      </w:r>
      <w:r>
        <w:rPr>
          <w:rFonts w:hint="eastAsia" w:ascii="方正仿宋_GBK" w:hAnsi="方正仿宋_GBK" w:cs="方正仿宋_GBK"/>
          <w:i w:val="0"/>
          <w:iCs w:val="0"/>
          <w:caps w:val="0"/>
          <w:color w:val="auto"/>
          <w:spacing w:val="0"/>
          <w:sz w:val="32"/>
          <w:szCs w:val="32"/>
          <w:shd w:val="clear" w:fill="FFFFFF"/>
          <w:lang w:eastAsia="zh-CN"/>
        </w:rPr>
        <w:t>，</w:t>
      </w:r>
      <w:r>
        <w:rPr>
          <w:rFonts w:hint="eastAsia" w:ascii="方正仿宋_GBK" w:hAnsi="方正仿宋_GBK" w:cs="方正仿宋_GBK"/>
          <w:i w:val="0"/>
          <w:iCs w:val="0"/>
          <w:caps w:val="0"/>
          <w:color w:val="auto"/>
          <w:spacing w:val="0"/>
          <w:sz w:val="32"/>
          <w:szCs w:val="32"/>
          <w:shd w:val="clear" w:fill="FFFFFF"/>
          <w:lang w:val="en-US" w:eastAsia="zh-CN"/>
        </w:rPr>
        <w:t>进入界面后，点击左上角切换为“安徽省教育信息技术研究课题管理系统”</w:t>
      </w:r>
      <w:r>
        <w:rPr>
          <w:rFonts w:hint="eastAsia" w:ascii="方正仿宋_GBK" w:hAnsi="方正仿宋_GBK" w:eastAsia="方正仿宋_GBK" w:cs="方正仿宋_GBK"/>
          <w:i w:val="0"/>
          <w:iCs w:val="0"/>
          <w:caps w:val="0"/>
          <w:color w:val="auto"/>
          <w:spacing w:val="0"/>
          <w:sz w:val="32"/>
          <w:szCs w:val="32"/>
          <w:shd w:val="clear" w:fill="FFFFFF"/>
        </w:rPr>
        <w:t>。</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仿宋_GB2312" w:eastAsia="仿宋_GB2312"/>
          <w:color w:val="auto"/>
          <w:sz w:val="32"/>
          <w:szCs w:val="32"/>
        </w:rPr>
      </w:pPr>
      <w:r>
        <w:rPr>
          <w:color w:val="auto"/>
          <w:szCs w:val="32"/>
        </w:rPr>
        <w:drawing>
          <wp:inline distT="0" distB="0" distL="0" distR="0">
            <wp:extent cx="5271135" cy="1101725"/>
            <wp:effectExtent l="0" t="0" r="5715" b="3175"/>
            <wp:docPr id="17601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53" name="图片 1"/>
                    <pic:cNvPicPr>
                      <a:picLocks noChangeAspect="1"/>
                    </pic:cNvPicPr>
                  </pic:nvPicPr>
                  <pic:blipFill>
                    <a:blip r:embed="rId6"/>
                    <a:srcRect r="60" b="27557"/>
                    <a:stretch>
                      <a:fillRect/>
                    </a:stretch>
                  </pic:blipFill>
                  <pic:spPr>
                    <a:xfrm>
                      <a:off x="0" y="0"/>
                      <a:ext cx="5271135" cy="1101725"/>
                    </a:xfrm>
                    <a:prstGeom prst="rect">
                      <a:avLst/>
                    </a:prstGeom>
                  </pic:spPr>
                </pic:pic>
              </a:graphicData>
            </a:graphic>
          </wp:inline>
        </w:drawing>
      </w:r>
    </w:p>
    <w:p>
      <w:pPr>
        <w:pStyle w:val="2"/>
        <w:jc w:val="center"/>
        <w:rPr>
          <w:rFonts w:hint="eastAsia"/>
          <w:color w:val="auto"/>
        </w:rPr>
      </w:pPr>
      <w:r>
        <w:rPr>
          <w:color w:val="auto"/>
        </w:rPr>
        <w:drawing>
          <wp:inline distT="0" distB="0" distL="114300" distR="114300">
            <wp:extent cx="3968115" cy="2265045"/>
            <wp:effectExtent l="0" t="0" r="13335"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rcRect r="-725" b="17297"/>
                    <a:stretch>
                      <a:fillRect/>
                    </a:stretch>
                  </pic:blipFill>
                  <pic:spPr>
                    <a:xfrm>
                      <a:off x="0" y="0"/>
                      <a:ext cx="3968115" cy="2265045"/>
                    </a:xfrm>
                    <a:prstGeom prst="rect">
                      <a:avLst/>
                    </a:prstGeom>
                    <a:noFill/>
                    <a:ln>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一、账号注册与审核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cs="方正仿宋_GBK"/>
          <w:color w:val="auto"/>
          <w:sz w:val="32"/>
          <w:szCs w:val="32"/>
          <w:lang w:val="en-US" w:eastAsia="zh-CN"/>
        </w:rPr>
        <w:t>课题</w:t>
      </w:r>
      <w:r>
        <w:rPr>
          <w:rFonts w:hint="default" w:ascii="方正仿宋_GBK" w:hAnsi="方正仿宋_GBK" w:eastAsia="方正仿宋_GBK" w:cs="方正仿宋_GBK"/>
          <w:color w:val="auto"/>
          <w:sz w:val="32"/>
          <w:szCs w:val="32"/>
        </w:rPr>
        <w:t>第一负责人与第二负责人：若无皖教云账号，需提前完成注册。</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在编教师可直接注册并使用</w:t>
      </w:r>
      <w:r>
        <w:rPr>
          <w:rFonts w:hint="eastAsia" w:ascii="方正仿宋_GBK" w:hAnsi="方正仿宋_GBK" w:eastAsia="方正仿宋_GBK" w:cs="方正仿宋_GBK"/>
          <w:color w:val="auto"/>
          <w:sz w:val="32"/>
          <w:szCs w:val="32"/>
          <w:lang w:eastAsia="zh-CN"/>
        </w:rPr>
        <w:t>，</w:t>
      </w:r>
      <w:r>
        <w:rPr>
          <w:rFonts w:hint="default" w:ascii="方正仿宋_GBK" w:hAnsi="方正仿宋_GBK" w:eastAsia="方正仿宋_GBK" w:cs="方正仿宋_GBK"/>
          <w:color w:val="auto"/>
          <w:sz w:val="32"/>
          <w:szCs w:val="32"/>
        </w:rPr>
        <w:t>注册地址：</w:t>
      </w:r>
      <w:r>
        <w:rPr>
          <w:rFonts w:hint="default" w:ascii="方正仿宋_GBK" w:hAnsi="方正仿宋_GBK" w:eastAsia="方正仿宋_GBK" w:cs="方正仿宋_GBK"/>
          <w:color w:val="auto"/>
          <w:sz w:val="32"/>
          <w:szCs w:val="32"/>
        </w:rPr>
        <w:fldChar w:fldCharType="begin"/>
      </w:r>
      <w:r>
        <w:rPr>
          <w:rFonts w:hint="default" w:ascii="方正仿宋_GBK" w:hAnsi="方正仿宋_GBK" w:eastAsia="方正仿宋_GBK" w:cs="方正仿宋_GBK"/>
          <w:color w:val="auto"/>
          <w:sz w:val="32"/>
          <w:szCs w:val="32"/>
        </w:rPr>
        <w:instrText xml:space="preserve"> HYPERLINK "https://www.ahedu.cn/" \l "/teacher" \t "https://chat.deepseek.com/a/chat/s/_blank" </w:instrText>
      </w:r>
      <w:r>
        <w:rPr>
          <w:rFonts w:hint="default" w:ascii="方正仿宋_GBK" w:hAnsi="方正仿宋_GBK" w:eastAsia="方正仿宋_GBK" w:cs="方正仿宋_GBK"/>
          <w:color w:val="auto"/>
          <w:sz w:val="32"/>
          <w:szCs w:val="32"/>
        </w:rPr>
        <w:fldChar w:fldCharType="separate"/>
      </w:r>
      <w:r>
        <w:rPr>
          <w:rFonts w:hint="default" w:ascii="方正仿宋_GBK" w:hAnsi="方正仿宋_GBK" w:eastAsia="方正仿宋_GBK" w:cs="方正仿宋_GBK"/>
          <w:color w:val="auto"/>
          <w:sz w:val="32"/>
          <w:szCs w:val="32"/>
        </w:rPr>
        <w:t>https://www.ahedu.cn/#/teacher</w:t>
      </w:r>
      <w:r>
        <w:rPr>
          <w:rFonts w:hint="default" w:ascii="方正仿宋_GBK" w:hAnsi="方正仿宋_GBK" w:eastAsia="方正仿宋_GBK" w:cs="方正仿宋_GBK"/>
          <w:color w:val="auto"/>
          <w:sz w:val="32"/>
          <w:szCs w:val="32"/>
        </w:rPr>
        <w:fldChar w:fldCharType="end"/>
      </w:r>
      <w:r>
        <w:rPr>
          <w:rFonts w:hint="default" w:ascii="方正仿宋_GBK" w:hAnsi="方正仿宋_GBK" w:eastAsia="方正仿宋_GBK" w:cs="方正仿宋_GBK"/>
          <w:color w:val="auto"/>
          <w:sz w:val="32"/>
          <w:szCs w:val="32"/>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非在编教师注册后需联系所在区县管理员审核。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教研员注册请联系省教科院韩伟光老师。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地市教育局用户创建请联系省电教馆王雪如老师。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二、账号基本信息核对</w:t>
      </w:r>
    </w:p>
    <w:p>
      <w:pPr>
        <w:pageBreakBefore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第一步，</w:t>
      </w:r>
      <w:r>
        <w:rPr>
          <w:rFonts w:hint="eastAsia" w:ascii="方正仿宋_GBK" w:hAnsi="方正仿宋_GBK" w:eastAsia="方正仿宋_GBK" w:cs="方正仿宋_GBK"/>
          <w:color w:val="auto"/>
          <w:szCs w:val="32"/>
        </w:rPr>
        <w:t>获取账号信息</w:t>
      </w:r>
      <w:r>
        <w:rPr>
          <w:rFonts w:hint="eastAsia" w:ascii="方正仿宋_GBK" w:hAnsi="方正仿宋_GBK" w:eastAsia="方正仿宋_GBK" w:cs="方正仿宋_GBK"/>
          <w:color w:val="auto"/>
          <w:szCs w:val="32"/>
          <w:lang w:eastAsia="zh-CN"/>
        </w:rPr>
        <w:t>：</w:t>
      </w:r>
      <w:r>
        <w:rPr>
          <w:rFonts w:hint="eastAsia" w:ascii="方正仿宋_GBK" w:hAnsi="方正仿宋_GBK" w:eastAsia="方正仿宋_GBK" w:cs="方正仿宋_GBK"/>
          <w:color w:val="auto"/>
          <w:szCs w:val="32"/>
          <w:lang w:val="en-US" w:eastAsia="zh-CN"/>
        </w:rPr>
        <w:t>登录皖教云平台，在顶部导航栏点击进入【空间中心-个人空间】。</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仿宋_GBK" w:hAnsi="方正仿宋_GBK" w:eastAsia="方正仿宋_GBK" w:cs="方正仿宋_GBK"/>
          <w:color w:val="auto"/>
          <w:szCs w:val="32"/>
        </w:rPr>
      </w:pPr>
      <w:r>
        <w:rPr>
          <w:rFonts w:hint="eastAsia" w:ascii="方正仿宋_GBK" w:hAnsi="方正仿宋_GBK" w:eastAsia="方正仿宋_GBK" w:cs="方正仿宋_GBK"/>
          <w:color w:val="auto"/>
          <w:szCs w:val="32"/>
        </w:rPr>
        <w:drawing>
          <wp:inline distT="0" distB="0" distL="114300" distR="114300">
            <wp:extent cx="5273675" cy="2246630"/>
            <wp:effectExtent l="0" t="0" r="317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3675" cy="22466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640" w:firstLineChars="200"/>
        <w:textAlignment w:val="auto"/>
        <w:rPr>
          <w:rFonts w:hint="eastAsia"/>
          <w:color w:val="auto"/>
          <w:szCs w:val="32"/>
          <w:lang w:val="en-US" w:eastAsia="zh-CN"/>
        </w:rPr>
      </w:pPr>
      <w:r>
        <w:rPr>
          <w:rFonts w:hint="eastAsia" w:ascii="方正仿宋_GBK" w:hAnsi="方正仿宋_GBK" w:eastAsia="方正仿宋_GBK" w:cs="方正仿宋_GBK"/>
          <w:color w:val="auto"/>
          <w:szCs w:val="32"/>
          <w:lang w:val="en-US" w:eastAsia="zh-CN"/>
        </w:rPr>
        <w:t>第二步，</w:t>
      </w:r>
      <w:r>
        <w:rPr>
          <w:rFonts w:hint="eastAsia" w:ascii="方正仿宋_GBK" w:hAnsi="方正仿宋_GBK" w:eastAsia="方正仿宋_GBK" w:cs="方正仿宋_GBK"/>
          <w:i w:val="0"/>
          <w:iCs w:val="0"/>
          <w:caps w:val="0"/>
          <w:color w:val="auto"/>
          <w:spacing w:val="0"/>
          <w:sz w:val="32"/>
          <w:szCs w:val="32"/>
          <w:shd w:val="clear" w:fill="FFFFFF"/>
        </w:rPr>
        <w:t>点击头像右侧【设置】按钮，记录账号及姓名信息（</w:t>
      </w:r>
      <w:r>
        <w:rPr>
          <w:rStyle w:val="8"/>
          <w:rFonts w:hint="eastAsia" w:ascii="方正仿宋_GBK" w:hAnsi="方正仿宋_GBK" w:eastAsia="方正仿宋_GBK" w:cs="方正仿宋_GBK"/>
          <w:i w:val="0"/>
          <w:iCs w:val="0"/>
          <w:caps w:val="0"/>
          <w:color w:val="auto"/>
          <w:spacing w:val="0"/>
          <w:sz w:val="32"/>
          <w:szCs w:val="32"/>
          <w:shd w:val="clear" w:fill="FFFFFF"/>
        </w:rPr>
        <w:t>仅限第一负责人</w:t>
      </w:r>
      <w:r>
        <w:rPr>
          <w:rFonts w:hint="eastAsia" w:ascii="方正仿宋_GBK" w:hAnsi="方正仿宋_GBK" w:eastAsia="方正仿宋_GBK" w:cs="方正仿宋_GBK"/>
          <w:i w:val="0"/>
          <w:iCs w:val="0"/>
          <w:caps w:val="0"/>
          <w:color w:val="auto"/>
          <w:spacing w:val="0"/>
          <w:sz w:val="32"/>
          <w:szCs w:val="32"/>
          <w:shd w:val="clear" w:fill="FFFFFF"/>
        </w:rPr>
        <w:t>）</w:t>
      </w:r>
      <w:r>
        <w:rPr>
          <w:rFonts w:hint="eastAsia" w:ascii="方正仿宋_GBK" w:hAnsi="方正仿宋_GBK" w:eastAsia="方正仿宋_GBK" w:cs="方正仿宋_GBK"/>
          <w:i w:val="0"/>
          <w:iCs w:val="0"/>
          <w:caps w:val="0"/>
          <w:color w:val="auto"/>
          <w:spacing w:val="0"/>
          <w:sz w:val="32"/>
          <w:szCs w:val="32"/>
          <w:shd w:val="clear" w:fill="FFFFFF"/>
          <w:lang w:eastAsia="zh-CN"/>
        </w:rPr>
        <w:t>，</w:t>
      </w:r>
      <w:r>
        <w:rPr>
          <w:rFonts w:hint="eastAsia" w:ascii="方正仿宋_GBK" w:hAnsi="方正仿宋_GBK" w:eastAsia="方正仿宋_GBK" w:cs="方正仿宋_GBK"/>
          <w:i w:val="0"/>
          <w:iCs w:val="0"/>
          <w:caps w:val="0"/>
          <w:color w:val="auto"/>
          <w:spacing w:val="0"/>
          <w:sz w:val="32"/>
          <w:szCs w:val="32"/>
          <w:shd w:val="clear" w:fill="FFFFFF"/>
          <w:lang w:val="en-US" w:eastAsia="zh-CN"/>
        </w:rPr>
        <w:t>将账号逐级上报，开通上传材料权限</w:t>
      </w:r>
      <w:r>
        <w:rPr>
          <w:rFonts w:hint="eastAsia" w:ascii="方正仿宋_GBK" w:hAnsi="方正仿宋_GBK" w:eastAsia="方正仿宋_GBK" w:cs="方正仿宋_GBK"/>
          <w:color w:val="auto"/>
          <w:szCs w:val="32"/>
        </w:rPr>
        <w:t>。</w:t>
      </w:r>
      <w:r>
        <w:rPr>
          <w:rFonts w:hint="eastAsia" w:ascii="方正仿宋_GBK" w:hAnsi="方正仿宋_GBK" w:eastAsia="方正仿宋_GBK" w:cs="方正仿宋_GBK"/>
          <w:b/>
          <w:bCs/>
          <w:i w:val="0"/>
          <w:iCs w:val="0"/>
          <w:caps w:val="0"/>
          <w:color w:val="auto"/>
          <w:spacing w:val="0"/>
          <w:sz w:val="32"/>
          <w:szCs w:val="32"/>
          <w:shd w:val="clear" w:fill="FFFFFF"/>
        </w:rPr>
        <w:t>注意：请勿提供手机号码作为账号信息。</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9230" cy="24574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9230" cy="245745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7325" cy="352171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r="1320" b="-12018"/>
                    <a:stretch>
                      <a:fillRect/>
                    </a:stretch>
                  </pic:blipFill>
                  <pic:spPr>
                    <a:xfrm>
                      <a:off x="0" y="0"/>
                      <a:ext cx="5267325" cy="352171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eastAsia="微软雅黑"/>
          <w:b w:val="0"/>
          <w:bCs w:val="0"/>
          <w:color w:val="auto"/>
          <w:szCs w:val="32"/>
          <w:lang w:val="en-US" w:eastAsia="zh-CN"/>
        </w:rPr>
      </w:pPr>
      <w:r>
        <w:rPr>
          <w:rFonts w:hint="eastAsia"/>
          <w:b w:val="0"/>
          <w:bCs w:val="0"/>
          <w:color w:val="auto"/>
          <w:szCs w:val="32"/>
          <w:highlight w:val="none"/>
          <w:lang w:val="en-US" w:eastAsia="zh-CN"/>
        </w:rPr>
        <w:t>第三步，核实所属单位：查看所有课题组成员皖教云账号所属单位是否正确，</w:t>
      </w:r>
      <w:r>
        <w:rPr>
          <w:rFonts w:hint="eastAsia"/>
          <w:b w:val="0"/>
          <w:bCs w:val="0"/>
          <w:color w:val="auto"/>
          <w:szCs w:val="32"/>
        </w:rPr>
        <w:t>课题申报时将默认以账号所属单位作为课题承担单位，且不可更改</w:t>
      </w:r>
      <w:r>
        <w:rPr>
          <w:rFonts w:hint="eastAsia"/>
          <w:b w:val="0"/>
          <w:bCs w:val="0"/>
          <w:color w:val="auto"/>
          <w:szCs w:val="32"/>
          <w:lang w:eastAsia="zh-CN"/>
        </w:rPr>
        <w:t>。</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2405" cy="3555365"/>
            <wp:effectExtent l="0" t="0" r="444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2405" cy="35553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color w:val="auto"/>
          <w:szCs w:val="32"/>
          <w:highlight w:val="none"/>
          <w:lang w:val="en-US" w:eastAsia="zh-CN"/>
        </w:rPr>
      </w:pPr>
      <w:r>
        <w:rPr>
          <w:rFonts w:hint="eastAsia"/>
          <w:color w:val="auto"/>
          <w:szCs w:val="32"/>
          <w:highlight w:val="none"/>
          <w:lang w:val="en-US" w:eastAsia="zh-CN"/>
        </w:rPr>
        <w:t>注意：如所属单位不正确，请参照完成单位信息更正：</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Cs w:val="32"/>
          <w:lang w:val="en-US" w:eastAsia="zh-CN"/>
        </w:rPr>
      </w:pPr>
      <w:r>
        <w:rPr>
          <w:rFonts w:hint="eastAsia" w:ascii="方正仿宋_GBK" w:hAnsi="方正仿宋_GBK" w:eastAsia="方正仿宋_GBK" w:cs="方正仿宋_GBK"/>
          <w:b w:val="0"/>
          <w:bCs w:val="0"/>
          <w:color w:val="auto"/>
          <w:szCs w:val="32"/>
          <w:lang w:val="en-US" w:eastAsia="zh-CN"/>
        </w:rPr>
        <w:t>①教师身份：</w:t>
      </w:r>
      <w:r>
        <w:rPr>
          <w:rFonts w:hint="eastAsia" w:ascii="方正仿宋_GBK" w:hAnsi="方正仿宋_GBK" w:eastAsia="方正仿宋_GBK" w:cs="方正仿宋_GBK"/>
          <w:b w:val="0"/>
          <w:bCs w:val="0"/>
          <w:color w:val="auto"/>
          <w:szCs w:val="32"/>
        </w:rPr>
        <w:t>请联系正确的学校管理员调整</w:t>
      </w:r>
      <w:r>
        <w:rPr>
          <w:rFonts w:hint="eastAsia" w:ascii="方正仿宋_GBK" w:hAnsi="方正仿宋_GBK" w:eastAsia="方正仿宋_GBK" w:cs="方正仿宋_GBK"/>
          <w:b w:val="0"/>
          <w:bCs w:val="0"/>
          <w:color w:val="auto"/>
          <w:szCs w:val="32"/>
          <w:lang w:eastAsia="zh-CN"/>
        </w:rPr>
        <w:t>，</w:t>
      </w:r>
      <w:r>
        <w:rPr>
          <w:rFonts w:hint="eastAsia" w:ascii="方正仿宋_GBK" w:hAnsi="方正仿宋_GBK" w:eastAsia="方正仿宋_GBK" w:cs="方正仿宋_GBK"/>
          <w:b w:val="0"/>
          <w:bCs w:val="0"/>
          <w:color w:val="auto"/>
          <w:szCs w:val="32"/>
          <w:lang w:val="en-US" w:eastAsia="zh-CN"/>
        </w:rPr>
        <w:t>调整操作说明参考</w:t>
      </w:r>
      <w:r>
        <w:rPr>
          <w:rFonts w:hint="eastAsia" w:ascii="方正仿宋_GBK" w:hAnsi="方正仿宋_GBK" w:eastAsia="方正仿宋_GBK" w:cs="方正仿宋_GBK"/>
          <w:b w:val="0"/>
          <w:bCs w:val="0"/>
          <w:color w:val="auto"/>
          <w:szCs w:val="32"/>
          <w:lang w:val="en-US" w:eastAsia="zh-CN"/>
        </w:rPr>
        <w:fldChar w:fldCharType="begin"/>
      </w:r>
      <w:r>
        <w:rPr>
          <w:rFonts w:hint="eastAsia" w:ascii="方正仿宋_GBK" w:hAnsi="方正仿宋_GBK" w:eastAsia="方正仿宋_GBK" w:cs="方正仿宋_GBK"/>
          <w:b w:val="0"/>
          <w:bCs w:val="0"/>
          <w:color w:val="auto"/>
          <w:szCs w:val="32"/>
          <w:lang w:val="en-US" w:eastAsia="zh-CN"/>
        </w:rPr>
        <w:instrText xml:space="preserve"> HYPERLINK "https://www.ahedu.cn/#/preview?type=01&amp;news_id=3743" </w:instrText>
      </w:r>
      <w:r>
        <w:rPr>
          <w:rFonts w:hint="eastAsia" w:ascii="方正仿宋_GBK" w:hAnsi="方正仿宋_GBK" w:eastAsia="方正仿宋_GBK" w:cs="方正仿宋_GBK"/>
          <w:b w:val="0"/>
          <w:bCs w:val="0"/>
          <w:color w:val="auto"/>
          <w:szCs w:val="32"/>
          <w:lang w:val="en-US" w:eastAsia="zh-CN"/>
        </w:rPr>
        <w:fldChar w:fldCharType="separate"/>
      </w:r>
      <w:r>
        <w:rPr>
          <w:rStyle w:val="9"/>
          <w:rFonts w:hint="eastAsia" w:ascii="方正仿宋_GBK" w:hAnsi="方正仿宋_GBK" w:eastAsia="方正仿宋_GBK" w:cs="方正仿宋_GBK"/>
          <w:b w:val="0"/>
          <w:bCs w:val="0"/>
          <w:color w:val="auto"/>
          <w:szCs w:val="32"/>
          <w:lang w:val="en-US" w:eastAsia="zh-CN"/>
        </w:rPr>
        <w:t>https://www.ahedu.cn/#/preview?type=01&amp;news_id=3743</w:t>
      </w:r>
      <w:r>
        <w:rPr>
          <w:rFonts w:hint="eastAsia" w:ascii="方正仿宋_GBK" w:hAnsi="方正仿宋_GBK" w:eastAsia="方正仿宋_GBK" w:cs="方正仿宋_GBK"/>
          <w:b w:val="0"/>
          <w:bCs w:val="0"/>
          <w:color w:val="auto"/>
          <w:szCs w:val="32"/>
          <w:lang w:val="en-US" w:eastAsia="zh-CN"/>
        </w:rPr>
        <w:fldChar w:fldCharType="end"/>
      </w:r>
      <w:r>
        <w:rPr>
          <w:rFonts w:hint="eastAsia" w:ascii="方正仿宋_GBK" w:hAnsi="方正仿宋_GBK" w:eastAsia="方正仿宋_GBK" w:cs="方正仿宋_GBK"/>
          <w:b w:val="0"/>
          <w:bCs w:val="0"/>
          <w:color w:val="auto"/>
          <w:szCs w:val="32"/>
          <w:lang w:val="en-US" w:eastAsia="zh-CN"/>
        </w:rPr>
        <w:t>；</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Cs w:val="32"/>
          <w:lang w:val="en-US" w:eastAsia="zh-CN"/>
        </w:rPr>
      </w:pPr>
      <w:r>
        <w:rPr>
          <w:rFonts w:hint="eastAsia" w:ascii="方正仿宋_GBK" w:hAnsi="方正仿宋_GBK" w:eastAsia="方正仿宋_GBK" w:cs="方正仿宋_GBK"/>
          <w:b w:val="0"/>
          <w:bCs w:val="0"/>
          <w:color w:val="auto"/>
          <w:szCs w:val="32"/>
          <w:lang w:val="en-US" w:eastAsia="zh-CN"/>
        </w:rPr>
        <w:t>②教研员身份：请联系省教科院韩伟光进行修改；</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Cs w:val="32"/>
          <w:lang w:val="en-US" w:eastAsia="zh-CN"/>
        </w:rPr>
      </w:pPr>
      <w:r>
        <w:rPr>
          <w:rFonts w:hint="eastAsia" w:ascii="方正仿宋_GBK" w:hAnsi="方正仿宋_GBK" w:eastAsia="方正仿宋_GBK" w:cs="方正仿宋_GBK"/>
          <w:b w:val="0"/>
          <w:bCs w:val="0"/>
          <w:color w:val="auto"/>
          <w:szCs w:val="32"/>
          <w:lang w:val="en-US" w:eastAsia="zh-CN"/>
        </w:rPr>
        <w:t>③各地市教育局用户身份：请联系省电教馆王雪如进行修改。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三、立项申报通知查看</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1.通知入口</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rPr>
      </w:pPr>
      <w:r>
        <w:rPr>
          <w:rFonts w:hint="eastAsia" w:ascii="方正仿宋_GBK" w:hAnsi="方正仿宋_GBK" w:eastAsia="方正仿宋_GBK" w:cs="方正仿宋_GBK"/>
          <w:color w:val="auto"/>
          <w:szCs w:val="32"/>
        </w:rPr>
        <w:t>入口一：首页【课题申报】</w:t>
      </w:r>
      <w:r>
        <w:rPr>
          <w:rFonts w:hint="eastAsia" w:ascii="方正仿宋_GBK" w:hAnsi="方正仿宋_GBK" w:eastAsia="方正仿宋_GBK" w:cs="方正仿宋_GBK"/>
          <w:color w:val="auto"/>
          <w:szCs w:val="32"/>
          <w:lang w:val="en-US" w:eastAsia="zh-CN"/>
        </w:rPr>
        <w:t>栏目</w:t>
      </w:r>
      <w:r>
        <w:rPr>
          <w:rFonts w:hint="eastAsia" w:ascii="方正仿宋_GBK" w:hAnsi="方正仿宋_GBK" w:eastAsia="方正仿宋_GBK" w:cs="方正仿宋_GBK"/>
          <w:color w:val="auto"/>
          <w:szCs w:val="32"/>
        </w:rPr>
        <w:t>中点击需要申报的立项课题通知。</w:t>
      </w:r>
    </w:p>
    <w:p>
      <w:pPr>
        <w:pageBreakBefore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color w:val="auto"/>
          <w:szCs w:val="32"/>
        </w:rPr>
      </w:pPr>
      <w:r>
        <w:rPr>
          <w:rFonts w:hint="eastAsia" w:ascii="方正仿宋_GBK" w:hAnsi="方正仿宋_GBK" w:eastAsia="方正仿宋_GBK" w:cs="方正仿宋_GBK"/>
          <w:color w:val="auto"/>
          <w:szCs w:val="32"/>
        </w:rPr>
        <w:t>入口二：顶部导航【</w:t>
      </w:r>
      <w:r>
        <w:rPr>
          <w:rFonts w:hint="eastAsia" w:ascii="方正仿宋_GBK" w:hAnsi="方正仿宋_GBK" w:eastAsia="方正仿宋_GBK" w:cs="方正仿宋_GBK"/>
          <w:color w:val="auto"/>
          <w:szCs w:val="32"/>
          <w:lang w:val="en-US" w:eastAsia="zh-CN"/>
        </w:rPr>
        <w:t>我的课题</w:t>
      </w:r>
      <w:r>
        <w:rPr>
          <w:rFonts w:hint="eastAsia" w:ascii="方正仿宋_GBK" w:hAnsi="方正仿宋_GBK" w:eastAsia="方正仿宋_GBK" w:cs="方正仿宋_GBK"/>
          <w:color w:val="auto"/>
          <w:szCs w:val="32"/>
        </w:rPr>
        <w:t>】—【</w:t>
      </w:r>
      <w:r>
        <w:rPr>
          <w:rFonts w:hint="eastAsia" w:ascii="方正仿宋_GBK" w:hAnsi="方正仿宋_GBK" w:eastAsia="方正仿宋_GBK" w:cs="方正仿宋_GBK"/>
          <w:color w:val="auto"/>
          <w:szCs w:val="32"/>
          <w:lang w:val="en-US" w:eastAsia="zh-CN"/>
        </w:rPr>
        <w:t>课题申报通知</w:t>
      </w:r>
      <w:r>
        <w:rPr>
          <w:rFonts w:hint="eastAsia" w:ascii="方正仿宋_GBK" w:hAnsi="方正仿宋_GBK" w:eastAsia="方正仿宋_GBK" w:cs="方正仿宋_GBK"/>
          <w:color w:val="auto"/>
          <w:szCs w:val="32"/>
        </w:rPr>
        <w:t>】，查看所有申报指南及申报截止日期。</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9865" cy="3268980"/>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69865" cy="32689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083810" cy="1075055"/>
            <wp:effectExtent l="0" t="0" r="2540"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083810" cy="107505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2.课题申报</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（1）进入【课题申报通知】页面，注意相应课题指南名称，选择需要申报的指南点击查看，进入课题申报页面。</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点击“关于组织开展202</w:t>
      </w:r>
      <w:r>
        <w:rPr>
          <w:rFonts w:hint="eastAsia" w:ascii="方正仿宋_GBK" w:hAnsi="方正仿宋_GBK" w:cs="方正仿宋_GBK"/>
          <w:color w:val="auto"/>
          <w:szCs w:val="32"/>
          <w:lang w:val="en-US" w:eastAsia="zh-CN"/>
        </w:rPr>
        <w:t>6</w:t>
      </w:r>
      <w:r>
        <w:rPr>
          <w:rFonts w:hint="eastAsia" w:ascii="方正仿宋_GBK" w:hAnsi="方正仿宋_GBK" w:eastAsia="方正仿宋_GBK" w:cs="方正仿宋_GBK"/>
          <w:color w:val="auto"/>
          <w:szCs w:val="32"/>
          <w:lang w:val="en-US" w:eastAsia="zh-CN"/>
        </w:rPr>
        <w:t>年安徽省教育信息技术研究课题申报工作的通知”，进入申报页面。</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3675" cy="3243580"/>
            <wp:effectExtent l="0" t="0" r="317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273675" cy="32435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（2）立项申报详情查看与申报</w:t>
      </w:r>
    </w:p>
    <w:p>
      <w:pPr>
        <w:pageBreakBefore w:val="0"/>
        <w:numPr>
          <w:ilvl w:val="0"/>
          <w:numId w:val="0"/>
        </w:numPr>
        <w:kinsoku/>
        <w:wordWrap/>
        <w:overflowPunct/>
        <w:topLinePunct w:val="0"/>
        <w:autoSpaceDE/>
        <w:autoSpaceDN/>
        <w:bidi w:val="0"/>
        <w:adjustRightInd/>
        <w:snapToGrid/>
        <w:spacing w:line="240" w:lineRule="auto"/>
        <w:ind w:leftChars="0"/>
        <w:jc w:val="center"/>
        <w:textAlignment w:val="auto"/>
        <w:rPr>
          <w:color w:val="auto"/>
          <w:szCs w:val="32"/>
        </w:rPr>
      </w:pPr>
      <w:r>
        <w:rPr>
          <w:color w:val="auto"/>
          <w:szCs w:val="32"/>
        </w:rPr>
        <w:drawing>
          <wp:inline distT="0" distB="0" distL="114300" distR="114300">
            <wp:extent cx="4765675" cy="1983740"/>
            <wp:effectExtent l="0" t="0" r="1587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rcRect r="-779" b="38697"/>
                    <a:stretch>
                      <a:fillRect/>
                    </a:stretch>
                  </pic:blipFill>
                  <pic:spPr>
                    <a:xfrm>
                      <a:off x="0" y="0"/>
                      <a:ext cx="4765675" cy="1983740"/>
                    </a:xfrm>
                    <a:prstGeom prst="rect">
                      <a:avLst/>
                    </a:prstGeom>
                    <a:noFill/>
                    <a:ln>
                      <a:noFill/>
                    </a:ln>
                  </pic:spPr>
                </pic:pic>
              </a:graphicData>
            </a:graphic>
          </wp:inline>
        </w:drawing>
      </w:r>
      <w:r>
        <w:rPr>
          <w:color w:val="auto"/>
          <w:szCs w:val="32"/>
        </w:rPr>
        <w:drawing>
          <wp:inline distT="0" distB="0" distL="114300" distR="114300">
            <wp:extent cx="4762500" cy="1383665"/>
            <wp:effectExtent l="0" t="0" r="0"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4762500" cy="13836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查看申报截止日期、初审截止日期及相关附件、模板。</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点击页面底部【申报】按钮进入申报界面（若未显示按钮，请确认账号角色应为第一负责人或申报截止时间）。</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若账号具有多重角色（如管理员/专家），需点击右上角切换至【课题负责人】角色后重新操作。</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300345" cy="1478280"/>
            <wp:effectExtent l="0" t="0" r="14605" b="7620"/>
            <wp:docPr id="1575085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85754" name="图片 1"/>
                    <pic:cNvPicPr>
                      <a:picLocks noChangeAspect="1"/>
                    </pic:cNvPicPr>
                  </pic:nvPicPr>
                  <pic:blipFill>
                    <a:blip r:embed="rId17"/>
                    <a:srcRect r="-494" b="13102"/>
                    <a:stretch>
                      <a:fillRect/>
                    </a:stretch>
                  </pic:blipFill>
                  <pic:spPr>
                    <a:xfrm>
                      <a:off x="0" y="0"/>
                      <a:ext cx="5300345" cy="1478280"/>
                    </a:xfrm>
                    <a:prstGeom prst="rect">
                      <a:avLst/>
                    </a:prstGeom>
                  </pic:spPr>
                </pic:pic>
              </a:graphicData>
            </a:graphic>
          </wp:inline>
        </w:drawing>
      </w:r>
    </w:p>
    <w:p>
      <w:pPr>
        <w:pStyle w:val="5"/>
        <w:keepNext w:val="0"/>
        <w:keepLines w:val="0"/>
        <w:widowControl/>
        <w:spacing w:before="0" w:after="60"/>
        <w:ind w:firstLine="640" w:firstLineChars="200"/>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四</w:t>
      </w:r>
      <w:r>
        <w:rPr>
          <w:rFonts w:hint="eastAsia" w:ascii="方正黑体_GBK" w:hAnsi="方正黑体_GBK" w:eastAsia="方正黑体_GBK" w:cs="方正黑体_GBK"/>
          <w:color w:val="auto"/>
          <w:sz w:val="32"/>
          <w:szCs w:val="32"/>
          <w:highlight w:val="none"/>
        </w:rPr>
        <w:t>、</w:t>
      </w:r>
      <w:r>
        <w:rPr>
          <w:rFonts w:hint="eastAsia" w:ascii="方正黑体_GBK" w:hAnsi="方正黑体_GBK" w:eastAsia="方正黑体_GBK" w:cs="方正黑体_GBK"/>
          <w:color w:val="auto"/>
          <w:sz w:val="32"/>
          <w:szCs w:val="32"/>
          <w:highlight w:val="none"/>
          <w:lang w:val="en-US" w:eastAsia="zh-CN"/>
        </w:rPr>
        <w:t>上传</w:t>
      </w:r>
      <w:r>
        <w:rPr>
          <w:rFonts w:hint="eastAsia" w:ascii="方正黑体_GBK" w:hAnsi="方正黑体_GBK" w:eastAsia="方正黑体_GBK" w:cs="方正黑体_GBK"/>
          <w:color w:val="auto"/>
          <w:sz w:val="32"/>
          <w:szCs w:val="32"/>
          <w:highlight w:val="none"/>
        </w:rPr>
        <w:t>立项课题</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1.填写申报信息</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color w:val="auto"/>
          <w:szCs w:val="32"/>
        </w:rPr>
      </w:pPr>
      <w:r>
        <w:rPr>
          <w:rFonts w:hint="eastAsia" w:ascii="方正仿宋_GBK" w:hAnsi="方正仿宋_GBK" w:eastAsia="方正仿宋_GBK" w:cs="方正仿宋_GBK"/>
          <w:color w:val="auto"/>
          <w:szCs w:val="32"/>
          <w:lang w:val="en-US" w:eastAsia="zh-CN"/>
        </w:rPr>
        <w:t>使用第一负责人账号登录系统，填写必填信息（课题名称：字符数小于40字）、添加第二负责人（须为安徽省内且已注册皖教云账号）及课题成员，上传相关材料后点击提交。</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286375" cy="4218305"/>
            <wp:effectExtent l="0" t="0" r="9525" b="10795"/>
            <wp:docPr id="1462052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2645" name="图片 1"/>
                    <pic:cNvPicPr>
                      <a:picLocks noChangeAspect="1"/>
                    </pic:cNvPicPr>
                  </pic:nvPicPr>
                  <pic:blipFill>
                    <a:blip r:embed="rId18"/>
                    <a:srcRect r="1059" b="5112"/>
                    <a:stretch>
                      <a:fillRect/>
                    </a:stretch>
                  </pic:blipFill>
                  <pic:spPr>
                    <a:xfrm>
                      <a:off x="0" y="0"/>
                      <a:ext cx="5286375" cy="421830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2.成员管理</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添加第二负责人：点击第二负责人输入框，填写用户完整账号检索。</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114300" distR="114300">
            <wp:extent cx="5269865" cy="2345055"/>
            <wp:effectExtent l="0" t="0" r="6985" b="171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269865" cy="234505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添加课题组成员：点击“添加新成员”或“</w:t>
      </w:r>
      <w:r>
        <w:rPr>
          <w:rFonts w:hint="eastAsia" w:ascii="方正仿宋_GBK" w:hAnsi="方正仿宋_GBK" w:eastAsia="方正仿宋_GBK" w:cs="方正仿宋_GBK"/>
          <w:color w:val="auto"/>
          <w:szCs w:val="32"/>
          <w:lang w:val="en-US" w:eastAsia="zh-CN"/>
        </w:rPr>
        <w:drawing>
          <wp:inline distT="0" distB="0" distL="0" distR="0">
            <wp:extent cx="113665" cy="132715"/>
            <wp:effectExtent l="0" t="0" r="635" b="635"/>
            <wp:docPr id="1411414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4242" name="图片 1"/>
                    <pic:cNvPicPr>
                      <a:picLocks noChangeAspect="1"/>
                    </pic:cNvPicPr>
                  </pic:nvPicPr>
                  <pic:blipFill>
                    <a:blip r:embed="rId20"/>
                    <a:stretch>
                      <a:fillRect/>
                    </a:stretch>
                  </pic:blipFill>
                  <pic:spPr>
                    <a:xfrm>
                      <a:off x="0" y="0"/>
                      <a:ext cx="114286" cy="133333"/>
                    </a:xfrm>
                    <a:prstGeom prst="rect">
                      <a:avLst/>
                    </a:prstGeom>
                  </pic:spPr>
                </pic:pic>
              </a:graphicData>
            </a:graphic>
          </wp:inline>
        </w:drawing>
      </w:r>
      <w:r>
        <w:rPr>
          <w:rFonts w:hint="eastAsia" w:ascii="方正仿宋_GBK" w:hAnsi="方正仿宋_GBK" w:eastAsia="方正仿宋_GBK" w:cs="方正仿宋_GBK"/>
          <w:color w:val="auto"/>
          <w:szCs w:val="32"/>
          <w:lang w:val="en-US" w:eastAsia="zh-CN"/>
        </w:rPr>
        <w:t>”号增减人员，避免使用空格或顿号分隔，否则影响“立项通知书”等的生成。</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0" distR="0">
            <wp:extent cx="5274310" cy="2900045"/>
            <wp:effectExtent l="0" t="0" r="254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5274310" cy="290004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3.文件上传与提交</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按要求上传相关文件后，点击【提交】完成申报。</w:t>
      </w:r>
    </w:p>
    <w:p>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szCs w:val="32"/>
          <w:lang w:val="en-US" w:eastAsia="zh-CN"/>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五、已上传课题管理</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（1）课题状态：点击【课题管理—课题列表】，查看已申报课题的状态（市级初审、省级初审、省级终审）。</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（2）课题修改与撤销：市级初审前可点击【撤销】已申报的课题，在课题申报截止日期之后，【撤销】后无法重新申报课题。请谨慎操作！</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0500" cy="3235960"/>
            <wp:effectExtent l="0" t="0" r="6350"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5270500" cy="323596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（3）所属单位信息更正：若第一负责人所属单位有误，需在市级初审前通过皖教云调整单位信息，并点击【更正学校】获取最新所属单位信息，点击确定后，完成变更更新。</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（4）课题详情与资料上传：点击【查看】浏览课题详情，包括流程节点、审核记录等。</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0" distR="0">
            <wp:extent cx="5274310" cy="3807460"/>
            <wp:effectExtent l="0" t="0" r="2540" b="2540"/>
            <wp:docPr id="411663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3761" name="图片 1"/>
                    <pic:cNvPicPr>
                      <a:picLocks noChangeAspect="1"/>
                    </pic:cNvPicPr>
                  </pic:nvPicPr>
                  <pic:blipFill>
                    <a:blip r:embed="rId23"/>
                    <a:stretch>
                      <a:fillRect/>
                    </a:stretch>
                  </pic:blipFill>
                  <pic:spPr>
                    <a:xfrm>
                      <a:off x="0" y="0"/>
                      <a:ext cx="5274310" cy="3807460"/>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（5）课题研究过程阶段性成果可以在【资料】中上传记录。</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274310" cy="1071880"/>
            <wp:effectExtent l="0" t="0" r="2540" b="13970"/>
            <wp:docPr id="1541120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0287" name="图片 1"/>
                    <pic:cNvPicPr>
                      <a:picLocks noChangeAspect="1"/>
                    </pic:cNvPicPr>
                  </pic:nvPicPr>
                  <pic:blipFill>
                    <a:blip r:embed="rId24"/>
                    <a:stretch>
                      <a:fillRect/>
                    </a:stretch>
                  </pic:blipFill>
                  <pic:spPr>
                    <a:xfrm>
                      <a:off x="0" y="0"/>
                      <a:ext cx="5274310" cy="1071880"/>
                    </a:xfrm>
                    <a:prstGeom prst="rect">
                      <a:avLst/>
                    </a:prstGeom>
                  </pic:spPr>
                </pic:pic>
              </a:graphicData>
            </a:graphic>
          </wp:inline>
        </w:drawing>
      </w:r>
    </w:p>
    <w:p>
      <w:pPr>
        <w:pStyle w:val="5"/>
        <w:keepNext w:val="0"/>
        <w:keepLines w:val="0"/>
        <w:widowControl/>
        <w:spacing w:before="0" w:after="60"/>
        <w:ind w:firstLine="640" w:firstLineChars="200"/>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六、开题报告上传</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省级管理员发布开题通知后，课题负责人可在【我的课题-我的课题列表】中点击【开题上传】，按要求提交开题材料。</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114300" distR="114300">
            <wp:extent cx="5267325" cy="3604260"/>
            <wp:effectExtent l="0" t="0" r="9525" b="152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5267325" cy="3604260"/>
                    </a:xfrm>
                    <a:prstGeom prst="rect">
                      <a:avLst/>
                    </a:prstGeom>
                    <a:noFill/>
                    <a:ln>
                      <a:noFill/>
                    </a:ln>
                  </pic:spPr>
                </pic:pic>
              </a:graphicData>
            </a:graphic>
          </wp:inline>
        </w:drawing>
      </w:r>
    </w:p>
    <w:p>
      <w:pPr>
        <w:pStyle w:val="5"/>
        <w:keepNext w:val="0"/>
        <w:keepLines w:val="0"/>
        <w:widowControl/>
        <w:spacing w:before="0" w:after="60"/>
        <w:ind w:firstLine="640" w:firstLineChars="200"/>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七、下载立项通知书</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开题报告上传后，进入课题详情页面，在“各阶段详情-申报”中下载立项通知书。</w:t>
      </w:r>
    </w:p>
    <w:p>
      <w:pPr>
        <w:pageBreakBefore w:val="0"/>
        <w:kinsoku/>
        <w:wordWrap/>
        <w:overflowPunct/>
        <w:topLinePunct w:val="0"/>
        <w:autoSpaceDE/>
        <w:autoSpaceDN/>
        <w:bidi w:val="0"/>
        <w:adjustRightInd/>
        <w:snapToGrid/>
        <w:spacing w:line="240" w:lineRule="auto"/>
        <w:jc w:val="center"/>
        <w:textAlignment w:val="auto"/>
        <w:rPr>
          <w:color w:val="auto"/>
          <w:szCs w:val="32"/>
        </w:rPr>
      </w:pPr>
      <w:r>
        <w:rPr>
          <w:rFonts w:hint="eastAsia" w:ascii="方正仿宋_GBK" w:hAnsi="方正仿宋_GBK" w:eastAsia="方正仿宋_GBK" w:cs="方正仿宋_GBK"/>
          <w:color w:val="auto"/>
          <w:szCs w:val="32"/>
          <w:lang w:val="en-US" w:eastAsia="zh-CN"/>
        </w:rPr>
        <w:drawing>
          <wp:inline distT="0" distB="0" distL="114300" distR="114300">
            <wp:extent cx="5269865" cy="3251835"/>
            <wp:effectExtent l="0" t="0" r="6985"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6"/>
                    <a:stretch>
                      <a:fillRect/>
                    </a:stretch>
                  </pic:blipFill>
                  <pic:spPr>
                    <a:xfrm>
                      <a:off x="0" y="0"/>
                      <a:ext cx="5269865" cy="325183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Cs w:val="32"/>
        </w:rPr>
      </w:pPr>
      <w:r>
        <w:rPr>
          <w:color w:val="auto"/>
          <w:szCs w:val="32"/>
        </w:rPr>
        <w:drawing>
          <wp:inline distT="0" distB="0" distL="114300" distR="114300">
            <wp:extent cx="5264785" cy="3618230"/>
            <wp:effectExtent l="0" t="0" r="12065" b="12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5264785" cy="36182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注意：严格按照申报截止时间完成操作，逾期系统将关闭相关功能。确保账号信息及所属单位准确无误，避免影响课题申报及审核流程。</w:t>
      </w:r>
    </w:p>
    <w:p>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lang w:val="en-US" w:eastAsia="zh-CN"/>
        </w:rPr>
      </w:pPr>
    </w:p>
    <w:p>
      <w:pPr>
        <w:pStyle w:val="2"/>
        <w:rPr>
          <w:rFonts w:hint="eastAsia" w:eastAsia="方正仿宋_GBK"/>
          <w:color w:val="auto"/>
          <w:lang w:val="en-US" w:eastAsia="zh-CN"/>
        </w:rPr>
      </w:pPr>
    </w:p>
    <w:p/>
    <w:p>
      <w:pPr>
        <w:pStyle w:val="2"/>
      </w:pPr>
    </w:p>
    <w:p>
      <w:pPr>
        <w:pStyle w:val="2"/>
      </w:pPr>
    </w:p>
    <w:p>
      <w:pPr>
        <w:pStyle w:val="2"/>
      </w:pPr>
    </w:p>
    <w:p>
      <w:pPr>
        <w:pStyle w:val="2"/>
      </w:pPr>
    </w:p>
    <w:p>
      <w:pPr>
        <w:pStyle w:val="2"/>
      </w:pPr>
    </w:p>
    <w:p>
      <w:pPr>
        <w:pStyle w:val="2"/>
      </w:pPr>
    </w:p>
    <w:p>
      <w:pPr>
        <w:pStyle w:val="2"/>
      </w:pPr>
    </w:p>
    <w:p>
      <w:pPr>
        <w:pStyle w:val="2"/>
      </w:pPr>
    </w:p>
    <w:p>
      <w:pPr>
        <w:jc w:val="left"/>
        <w:rPr>
          <w:rFonts w:hint="eastAsia" w:ascii="方正黑体_GBK" w:hAnsi="方正黑体_GBK" w:eastAsia="方正黑体_GBK" w:cs="方正黑体_GBK"/>
          <w:color w:val="auto"/>
          <w:szCs w:val="32"/>
          <w:lang w:val="en-US" w:eastAsia="zh-CN"/>
        </w:rPr>
      </w:pPr>
      <w:r>
        <w:rPr>
          <w:rFonts w:hint="eastAsia" w:ascii="方正黑体_GBK" w:hAnsi="方正黑体_GBK" w:eastAsia="方正黑体_GBK" w:cs="方正黑体_GBK"/>
          <w:color w:val="auto"/>
          <w:szCs w:val="32"/>
          <w:lang w:val="en-US" w:eastAsia="zh-CN"/>
        </w:rPr>
        <w:t>附件7</w:t>
      </w:r>
    </w:p>
    <w:p>
      <w:pPr>
        <w:spacing w:line="560" w:lineRule="exact"/>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napToGrid w:val="0"/>
        <w:spacing w:line="800" w:lineRule="exact"/>
        <w:jc w:val="center"/>
        <w:rPr>
          <w:rFonts w:ascii="方正小标宋_GBK" w:hAnsi="黑体" w:eastAsia="方正小标宋_GBK"/>
          <w:b/>
          <w:color w:val="000000" w:themeColor="text1"/>
          <w:spacing w:val="40"/>
          <w:sz w:val="48"/>
          <w:szCs w:val="48"/>
          <w14:textFill>
            <w14:solidFill>
              <w14:schemeClr w14:val="tx1"/>
            </w14:solidFill>
          </w14:textFill>
        </w:rPr>
      </w:pPr>
      <w:r>
        <w:rPr>
          <w:rFonts w:hint="eastAsia" w:ascii="方正小标宋_GBK" w:hAnsi="黑体" w:eastAsia="方正小标宋_GBK"/>
          <w:b/>
          <w:color w:val="000000" w:themeColor="text1"/>
          <w:spacing w:val="40"/>
          <w:sz w:val="48"/>
          <w:szCs w:val="48"/>
          <w14:textFill>
            <w14:solidFill>
              <w14:schemeClr w14:val="tx1"/>
            </w14:solidFill>
          </w14:textFill>
        </w:rPr>
        <w:t>六安市教育信息技术研究课题</w:t>
      </w:r>
    </w:p>
    <w:p>
      <w:pPr>
        <w:snapToGrid w:val="0"/>
        <w:spacing w:line="800" w:lineRule="exact"/>
        <w:jc w:val="center"/>
        <w:rPr>
          <w:rFonts w:ascii="方正小标宋_GBK" w:hAnsi="黑体" w:eastAsia="方正小标宋_GBK"/>
          <w:b/>
          <w:color w:val="000000" w:themeColor="text1"/>
          <w:spacing w:val="40"/>
          <w:sz w:val="48"/>
          <w:szCs w:val="48"/>
          <w14:textFill>
            <w14:solidFill>
              <w14:schemeClr w14:val="tx1"/>
            </w14:solidFill>
          </w14:textFill>
        </w:rPr>
      </w:pPr>
      <w:r>
        <w:rPr>
          <w:rFonts w:hint="eastAsia" w:ascii="方正小标宋_GBK" w:hAnsi="黑体" w:eastAsia="方正小标宋_GBK"/>
          <w:b/>
          <w:color w:val="000000" w:themeColor="text1"/>
          <w:spacing w:val="40"/>
          <w:sz w:val="48"/>
          <w:szCs w:val="48"/>
          <w14:textFill>
            <w14:solidFill>
              <w14:schemeClr w14:val="tx1"/>
            </w14:solidFill>
          </w14:textFill>
        </w:rPr>
        <w:t>申请</w:t>
      </w:r>
      <w:r>
        <w:rPr>
          <w:rFonts w:hint="eastAsia" w:ascii="宋体" w:hAnsi="宋体" w:cs="宋体"/>
          <w:b/>
          <w:color w:val="000000" w:themeColor="text1"/>
          <w:spacing w:val="40"/>
          <w:sz w:val="48"/>
          <w:szCs w:val="48"/>
          <w14:textFill>
            <w14:solidFill>
              <w14:schemeClr w14:val="tx1"/>
            </w14:solidFill>
          </w14:textFill>
        </w:rPr>
        <w:t>•</w:t>
      </w:r>
      <w:r>
        <w:rPr>
          <w:rFonts w:hint="eastAsia" w:ascii="方正小标宋_GBK" w:hAnsi="黑体" w:eastAsia="方正小标宋_GBK" w:cs="黑体"/>
          <w:b/>
          <w:color w:val="000000" w:themeColor="text1"/>
          <w:spacing w:val="40"/>
          <w:sz w:val="48"/>
          <w:szCs w:val="48"/>
          <w14:textFill>
            <w14:solidFill>
              <w14:schemeClr w14:val="tx1"/>
            </w14:solidFill>
          </w14:textFill>
        </w:rPr>
        <w:t>评审书</w:t>
      </w: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ind w:firstLine="1240" w:firstLineChars="443"/>
        <w:jc w:val="left"/>
        <w:rPr>
          <w:rFonts w:ascii="方正仿宋_GBK"/>
          <w:sz w:val="28"/>
          <w:szCs w:val="44"/>
        </w:rPr>
      </w:pPr>
      <w:r>
        <w:rPr>
          <w:rFonts w:hint="eastAsia" w:ascii="方正仿宋_GBK"/>
          <w:sz w:val="28"/>
          <w:szCs w:val="44"/>
        </w:rPr>
        <w:t>学科分类：</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课题名称：</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课题负责人：</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申请单位：</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填表日期：</w:t>
      </w:r>
      <w:r>
        <w:rPr>
          <w:rFonts w:hint="eastAsia" w:ascii="方正仿宋_GBK"/>
          <w:sz w:val="28"/>
          <w:szCs w:val="44"/>
          <w:u w:val="single"/>
        </w:rPr>
        <w:t xml:space="preserve">                       </w:t>
      </w: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outlineLvl w:val="0"/>
        <w:rPr>
          <w:rFonts w:hint="eastAsia" w:ascii="方正仿宋_GBK"/>
          <w:color w:val="000000" w:themeColor="text1"/>
          <w:sz w:val="28"/>
          <w:szCs w:val="44"/>
          <w14:textFill>
            <w14:solidFill>
              <w14:schemeClr w14:val="tx1"/>
            </w14:solidFill>
          </w14:textFill>
        </w:rPr>
      </w:pPr>
      <w:r>
        <w:rPr>
          <w:rFonts w:hint="eastAsia" w:ascii="方正仿宋_GBK"/>
          <w:color w:val="000000" w:themeColor="text1"/>
          <w:sz w:val="28"/>
          <w:szCs w:val="44"/>
          <w14:textFill>
            <w14:solidFill>
              <w14:schemeClr w14:val="tx1"/>
            </w14:solidFill>
          </w14:textFill>
        </w:rPr>
        <w:t>六安市电化教育和教师发展中心 制</w:t>
      </w:r>
    </w:p>
    <w:p>
      <w:pPr>
        <w:spacing w:line="560" w:lineRule="exact"/>
        <w:jc w:val="center"/>
        <w:outlineLvl w:val="0"/>
        <w:rPr>
          <w:rFonts w:ascii="方正仿宋_GBK"/>
          <w:color w:val="000000" w:themeColor="text1"/>
          <w:sz w:val="28"/>
          <w:szCs w:val="44"/>
          <w14:textFill>
            <w14:solidFill>
              <w14:schemeClr w14:val="tx1"/>
            </w14:solidFill>
          </w14:textFill>
        </w:rPr>
      </w:pPr>
      <w:r>
        <w:rPr>
          <w:rFonts w:hint="eastAsia" w:ascii="方正仿宋_GBK"/>
          <w:color w:val="000000" w:themeColor="text1"/>
          <w:sz w:val="28"/>
          <w:szCs w:val="44"/>
          <w:lang w:val="en-US" w:eastAsia="zh-CN"/>
          <w14:textFill>
            <w14:solidFill>
              <w14:schemeClr w14:val="tx1"/>
            </w14:solidFill>
          </w14:textFill>
        </w:rPr>
        <w:t>2026年 月</w:t>
      </w:r>
      <w:r>
        <w:rPr>
          <w:rFonts w:hint="eastAsia" w:ascii="方正仿宋_GBK" w:hAnsi="黑体"/>
          <w:color w:val="000000" w:themeColor="text1"/>
          <w:szCs w:val="32"/>
          <w14:textFill>
            <w14:solidFill>
              <w14:schemeClr w14:val="tx1"/>
            </w14:solidFill>
          </w14:textFill>
        </w:rPr>
        <w:br w:type="page"/>
      </w:r>
    </w:p>
    <w:p>
      <w:pPr>
        <w:snapToGrid w:val="0"/>
        <w:spacing w:line="560" w:lineRule="exact"/>
        <w:ind w:right="-3" w:rightChars="-1"/>
        <w:jc w:val="center"/>
        <w:rPr>
          <w:rFonts w:ascii="方正小标宋_GBK" w:hAnsi="黑体" w:eastAsia="方正小标宋_GBK"/>
          <w:color w:val="000000" w:themeColor="text1"/>
          <w:sz w:val="44"/>
          <w:szCs w:val="44"/>
          <w14:textFill>
            <w14:solidFill>
              <w14:schemeClr w14:val="tx1"/>
            </w14:solidFill>
          </w14:textFill>
        </w:rPr>
      </w:pPr>
    </w:p>
    <w:p>
      <w:pPr>
        <w:snapToGrid w:val="0"/>
        <w:spacing w:line="560" w:lineRule="exact"/>
        <w:ind w:right="-3" w:rightChars="-1"/>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申请者的承诺与成果使用授权</w:t>
      </w:r>
    </w:p>
    <w:p>
      <w:pPr>
        <w:snapToGrid w:val="0"/>
        <w:ind w:right="-3" w:rightChars="-1" w:firstLine="697" w:firstLineChars="218"/>
        <w:jc w:val="center"/>
        <w:rPr>
          <w:rFonts w:ascii="方正仿宋_GBK"/>
          <w:color w:val="000000" w:themeColor="text1"/>
          <w:szCs w:val="32"/>
          <w14:textFill>
            <w14:solidFill>
              <w14:schemeClr w14:val="tx1"/>
            </w14:solidFill>
          </w14:textFill>
        </w:rPr>
      </w:pP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一、本人自愿申报六安市教育信息技术研究课题。本人认可所填写的六安市教育信息技术研究课题申请·评审书为有约束力的协议，并承诺对所填写的课题申请·评审书所涉及各项内容的真实性负责，保证没有知识产权争议。同意市课题办有权使用课题申请·评审书所有数据和资料。课题申请如获准立项,在研究工作中，接受市课题办及其委托部门的管理，并对以下约定信守承诺：</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1．遵守相关法律法规。遵守我国《著作权法》和《专利法》等相关法律法规。遵守我国政府签署加入的相关国际知识产权规定。遵守《全国教育技术研究规划课题管理办法（修订）》及相关实施细则的规定。</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2．遵循学术研究的基本规范。科学设计研究方案，采用适当的研究方法，如期完成研究任务，取得预期研究成果。</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3．尊重他人的知识贡献。客观、公正、准确地介绍和评论已有学术成果。凡引用他人的观点、方案、资料、数据等，无论曾否发表，无论是纸质或电子版，均加以注释。凡转引文献资料，均如实说明。</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4．恪守学术道德。在研究过程中，不以任何方式抄袭、剽窃或侵吞他人学术成果，杜绝伪注、伪造、篡改文献和数据等学术不端行为。在成果发表时，不重复发表研究成果。在成果分享时，对课题主持人和参与者的各自贡献均在成果中以明确方式标明。在成果署名时，不侵占他人研究成果，不在未参与研究的成果中挂名，不为未参与研究工作的人员挂名。</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5．维护学术尊严。保持学者尊严，增强公共服务，维护社会公共利益。维护六安市教育信息技术课题声誉，不以课题名义牟取不当利益。</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6．遵循科研规范。课题研究名称、课题研究组织、研究主体内容、研究成果形式与课题申请书和立项通知书相一致。若有重要变更，向市课题办提出书面申请并征得同意。</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7．明确课题研究的性质。遵守研究成果先鉴定后发表的要求。发表时在成果文本封面显著位置标明“六安市教育信息技术研究课题（课题立项号：LAXXXXXX）成果”字样，课题名称和类别层级应与课题通知书相一致。涉及政治、宗教、军事、民族等问题的研究成果，经市课题办同意后方可公开发表。</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8．标明课题研究的支持者。以明确方式标明为课题研究做出重要贡献的非课题组个人和集体。</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9．正确表达科研成果。按照《国家通用语言文字法》规定，规范使用中国语言文字、标点符号、数字及外国语言文字。</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二、作为课题研究者或主要承担者，本人完全了解课题办的有关管理规定，完全意识到本声明的法律后果由本人承担。特授权市课题办，有权保留或向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pPr>
        <w:tabs>
          <w:tab w:val="left" w:pos="8674"/>
        </w:tabs>
        <w:snapToGrid w:val="0"/>
        <w:ind w:right="-3" w:rightChars="-1"/>
        <w:rPr>
          <w:rFonts w:ascii="方正仿宋_GBK" w:hAnsi="宋体"/>
          <w:color w:val="000000" w:themeColor="text1"/>
          <w:szCs w:val="32"/>
          <w14:textFill>
            <w14:solidFill>
              <w14:schemeClr w14:val="tx1"/>
            </w14:solidFill>
          </w14:textFill>
        </w:rPr>
      </w:pPr>
    </w:p>
    <w:p>
      <w:pPr>
        <w:snapToGrid w:val="0"/>
        <w:ind w:right="-3" w:rightChars="-1" w:firstLine="877" w:firstLineChars="4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 xml:space="preserve">                     </w:t>
      </w:r>
      <w:r>
        <w:rPr>
          <w:rFonts w:hint="eastAsia" w:ascii="方正仿宋_GBK" w:hAnsi="宋体" w:eastAsia="宋体"/>
          <w:color w:val="000000" w:themeColor="text1"/>
          <w:sz w:val="21"/>
          <w:szCs w:val="32"/>
          <w:lang w:val="en-US" w:eastAsia="zh-CN"/>
          <w14:textFill>
            <w14:solidFill>
              <w14:schemeClr w14:val="tx1"/>
            </w14:solidFill>
          </w14:textFill>
        </w:rPr>
        <w:t xml:space="preserve">                    </w:t>
      </w:r>
      <w:r>
        <w:rPr>
          <w:rFonts w:hint="eastAsia" w:ascii="方正仿宋_GBK" w:hAnsi="宋体" w:eastAsia="宋体"/>
          <w:color w:val="000000" w:themeColor="text1"/>
          <w:sz w:val="21"/>
          <w:szCs w:val="32"/>
          <w14:textFill>
            <w14:solidFill>
              <w14:schemeClr w14:val="tx1"/>
            </w14:solidFill>
          </w14:textFill>
        </w:rPr>
        <w:t>课题组负责人（签字）：</w:t>
      </w: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 xml:space="preserve">                                               年   月   日</w:t>
      </w:r>
      <w:r>
        <w:rPr>
          <w:rFonts w:hint="eastAsia" w:ascii="方正仿宋_GBK" w:hAnsi="宋体" w:eastAsia="宋体"/>
          <w:color w:val="000000" w:themeColor="text1"/>
          <w:sz w:val="21"/>
          <w:szCs w:val="32"/>
          <w14:textFill>
            <w14:solidFill>
              <w14:schemeClr w14:val="tx1"/>
            </w14:solidFill>
          </w14:textFill>
        </w:rPr>
        <w:br w:type="page"/>
      </w: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p>
    <w:p>
      <w:pPr>
        <w:tabs>
          <w:tab w:val="left" w:pos="8674"/>
        </w:tabs>
        <w:snapToGrid w:val="0"/>
        <w:ind w:right="-3" w:rightChars="-1"/>
        <w:jc w:val="center"/>
        <w:rPr>
          <w:rFonts w:ascii="方正小标宋_GBK" w:hAnsi="宋体" w:eastAsia="方正小标宋_GBK"/>
          <w:color w:val="000000" w:themeColor="text1"/>
          <w:sz w:val="44"/>
          <w:szCs w:val="44"/>
          <w14:textFill>
            <w14:solidFill>
              <w14:schemeClr w14:val="tx1"/>
            </w14:solidFill>
          </w14:textFill>
        </w:rPr>
      </w:pPr>
      <w:r>
        <w:rPr>
          <w:rFonts w:hint="eastAsia" w:ascii="方正小标宋_GBK" w:hAnsi="宋体" w:eastAsia="方正小标宋_GBK"/>
          <w:color w:val="000000" w:themeColor="text1"/>
          <w:sz w:val="44"/>
          <w:szCs w:val="44"/>
          <w14:textFill>
            <w14:solidFill>
              <w14:schemeClr w14:val="tx1"/>
            </w14:solidFill>
          </w14:textFill>
        </w:rPr>
        <w:t>填  表  说  明</w:t>
      </w:r>
    </w:p>
    <w:p>
      <w:pPr>
        <w:spacing w:line="560" w:lineRule="exact"/>
        <w:ind w:right="62" w:firstLine="640" w:firstLineChars="200"/>
        <w:rPr>
          <w:rFonts w:ascii="方正仿宋_GBK" w:hAnsi="仿宋"/>
          <w:color w:val="000000" w:themeColor="text1"/>
          <w:kern w:val="10"/>
          <w:szCs w:val="32"/>
          <w14:textFill>
            <w14:solidFill>
              <w14:schemeClr w14:val="tx1"/>
            </w14:solidFill>
          </w14:textFill>
        </w:rPr>
      </w:pP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一、请按《安徽省教育信息技术研究课题管理办法》的有关规定及相关实施细则，以计算机文本格式，如实准确填写各项内容。</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二、申请书须经课题负责人所在单位审核，承诺提供研究条件、经费保障和课题管理职责并签署明确意见并加盖公章。</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三、本表各项签名处应手签，盖章处应为红章。</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四、若有其他不明问题，请与课题办联系咨询。</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五、市课题办联系方式：</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联系人：宗晓丽</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电话：0564-3370720</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邮箱：ladjzx@163.com</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地址：六安市电化教育和教师发展中心（六安一中东校区南门立德楼二楼）</w:t>
      </w:r>
    </w:p>
    <w:p>
      <w:pPr>
        <w:spacing w:line="560" w:lineRule="exact"/>
        <w:ind w:right="62" w:firstLine="420" w:firstLineChars="200"/>
        <w:rPr>
          <w:rFonts w:ascii="黑体" w:hAnsi="黑体" w:eastAsia="黑体" w:cs="黑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邮编：237000</w:t>
      </w:r>
      <w:r>
        <w:rPr>
          <w:rFonts w:hint="eastAsia" w:ascii="宋体" w:hAnsi="宋体" w:eastAsia="宋体" w:cs="宋体"/>
          <w:color w:val="000000" w:themeColor="text1"/>
          <w:kern w:val="10"/>
          <w:sz w:val="21"/>
          <w:szCs w:val="21"/>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一、数据表</w:t>
      </w:r>
    </w:p>
    <w:tbl>
      <w:tblPr>
        <w:tblStyle w:val="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00"/>
        <w:gridCol w:w="748"/>
        <w:gridCol w:w="409"/>
        <w:gridCol w:w="600"/>
        <w:gridCol w:w="578"/>
        <w:gridCol w:w="579"/>
        <w:gridCol w:w="557"/>
        <w:gridCol w:w="770"/>
        <w:gridCol w:w="837"/>
        <w:gridCol w:w="453"/>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课题名称</w:t>
            </w:r>
          </w:p>
        </w:tc>
        <w:tc>
          <w:tcPr>
            <w:tcW w:w="7400" w:type="dxa"/>
            <w:gridSpan w:val="10"/>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关键词</w:t>
            </w:r>
          </w:p>
        </w:tc>
        <w:tc>
          <w:tcPr>
            <w:tcW w:w="7400" w:type="dxa"/>
            <w:gridSpan w:val="10"/>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课题负责人姓名</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专业职务</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行政职务</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身份证号码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研究专长</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电子邮箱</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手机号码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rPr>
              <w:t>单位通讯地址</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邮政编码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left"/>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课题负责人姓名</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专业职务</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行政职务</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身份证号码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研究专长</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电子邮箱</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手机号码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rPr>
              <w:t>单位通讯地址</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邮政编码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322" w:type="dxa"/>
            <w:gridSpan w:val="1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课题组成员（不超过10人）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jc w:val="center"/>
        </w:trPr>
        <w:tc>
          <w:tcPr>
            <w:tcW w:w="72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姓名</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74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00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职务</w:t>
            </w:r>
          </w:p>
        </w:tc>
        <w:tc>
          <w:tcPr>
            <w:tcW w:w="115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专长</w:t>
            </w:r>
          </w:p>
        </w:tc>
        <w:tc>
          <w:tcPr>
            <w:tcW w:w="132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承担任务</w:t>
            </w:r>
          </w:p>
        </w:tc>
        <w:tc>
          <w:tcPr>
            <w:tcW w:w="129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18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预期成果</w:t>
            </w:r>
          </w:p>
        </w:tc>
        <w:tc>
          <w:tcPr>
            <w:tcW w:w="4241" w:type="dxa"/>
            <w:gridSpan w:val="7"/>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A.专著B.译著C.论文集D.研究报告</w:t>
            </w:r>
          </w:p>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E.工具书F.电脑软件G.其他</w:t>
            </w: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预计</w:t>
            </w:r>
          </w:p>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完成时间</w:t>
            </w: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w:t>
            </w:r>
          </w:p>
        </w:tc>
      </w:tr>
    </w:tbl>
    <w:p>
      <w:pPr>
        <w:spacing w:line="560" w:lineRule="exact"/>
        <w:ind w:right="62"/>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二、负责人和课题组成员近三年来与本课题有关的重要研究成果</w:t>
      </w:r>
    </w:p>
    <w:p>
      <w:pP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（提供相关证书、证明扫描件附后）</w:t>
      </w:r>
    </w:p>
    <w:tbl>
      <w:tblPr>
        <w:tblStyle w:val="6"/>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8"/>
        <w:gridCol w:w="938"/>
        <w:gridCol w:w="1379"/>
        <w:gridCol w:w="2410"/>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12" w:space="0"/>
              <w:left w:val="single" w:color="auto" w:sz="12"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  果  名  称</w:t>
            </w:r>
          </w:p>
        </w:tc>
        <w:tc>
          <w:tcPr>
            <w:tcW w:w="938"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著作者</w:t>
            </w:r>
          </w:p>
        </w:tc>
        <w:tc>
          <w:tcPr>
            <w:tcW w:w="1379"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成果形式</w:t>
            </w:r>
          </w:p>
        </w:tc>
        <w:tc>
          <w:tcPr>
            <w:tcW w:w="2410"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发表刊物或出版单位</w:t>
            </w:r>
          </w:p>
        </w:tc>
        <w:tc>
          <w:tcPr>
            <w:tcW w:w="1701" w:type="dxa"/>
            <w:tcBorders>
              <w:top w:val="single" w:color="auto" w:sz="12" w:space="0"/>
              <w:left w:val="single" w:color="auto" w:sz="6" w:space="0"/>
              <w:bottom w:val="single" w:color="auto" w:sz="6" w:space="0"/>
              <w:right w:val="single" w:color="auto" w:sz="12"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发表出版时间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nil"/>
              <w:left w:val="single" w:color="auto" w:sz="12"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938" w:type="dxa"/>
            <w:tcBorders>
              <w:top w:val="nil"/>
              <w:left w:val="single" w:color="auto" w:sz="6"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1379" w:type="dxa"/>
            <w:tcBorders>
              <w:top w:val="nil"/>
              <w:left w:val="single" w:color="auto" w:sz="6"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2410" w:type="dxa"/>
            <w:tcBorders>
              <w:top w:val="nil"/>
              <w:left w:val="single" w:color="auto" w:sz="6"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1701" w:type="dxa"/>
            <w:tcBorders>
              <w:top w:val="nil"/>
              <w:left w:val="single" w:color="auto" w:sz="6" w:space="0"/>
              <w:bottom w:val="single" w:color="auto" w:sz="6" w:space="0"/>
              <w:right w:val="single" w:color="auto" w:sz="12" w:space="0"/>
            </w:tcBorders>
            <w:vAlign w:val="center"/>
          </w:tcPr>
          <w:p>
            <w:pPr>
              <w:spacing w:line="560" w:lineRule="exact"/>
              <w:jc w:val="center"/>
              <w:rPr>
                <w:rFonts w:ascii="宋体" w:hAnsi="宋体"/>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nil"/>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12"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bl>
    <w:p>
      <w:pPr>
        <w:spacing w:line="560" w:lineRule="exact"/>
        <w:jc w:val="left"/>
        <w:outlineLvl w:val="0"/>
        <w:rPr>
          <w:rFonts w:ascii="方正仿宋_GBK" w:hAnsi="宋体"/>
          <w:color w:val="000000" w:themeColor="text1"/>
          <w:szCs w:val="32"/>
          <w14:textFill>
            <w14:solidFill>
              <w14:schemeClr w14:val="tx1"/>
            </w14:solidFill>
          </w14:textFill>
        </w:rPr>
      </w:pPr>
    </w:p>
    <w:p>
      <w:pPr>
        <w:spacing w:line="560" w:lineRule="exact"/>
        <w:ind w:right="62"/>
        <w:jc w:val="lef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三、负责人和课题组成员近五年承担的重要课题研究</w:t>
      </w:r>
    </w:p>
    <w:p>
      <w:pP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（提供相关证书、证明扫描件附后）</w:t>
      </w:r>
    </w:p>
    <w:tbl>
      <w:tblPr>
        <w:tblStyle w:val="6"/>
        <w:tblW w:w="97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2"/>
        <w:gridCol w:w="1217"/>
        <w:gridCol w:w="1217"/>
        <w:gridCol w:w="2506"/>
        <w:gridCol w:w="1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12" w:space="0"/>
              <w:left w:val="single" w:color="auto" w:sz="12"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  题  名  称</w:t>
            </w:r>
          </w:p>
        </w:tc>
        <w:tc>
          <w:tcPr>
            <w:tcW w:w="1217"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课题类别</w:t>
            </w:r>
          </w:p>
        </w:tc>
        <w:tc>
          <w:tcPr>
            <w:tcW w:w="1217"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批准时间</w:t>
            </w:r>
          </w:p>
        </w:tc>
        <w:tc>
          <w:tcPr>
            <w:tcW w:w="2506"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批  准  单  位</w:t>
            </w:r>
          </w:p>
        </w:tc>
        <w:tc>
          <w:tcPr>
            <w:tcW w:w="1353" w:type="dxa"/>
            <w:tcBorders>
              <w:top w:val="single" w:color="auto" w:sz="12" w:space="0"/>
              <w:left w:val="single" w:color="auto" w:sz="6" w:space="0"/>
              <w:bottom w:val="single" w:color="auto" w:sz="6" w:space="0"/>
              <w:right w:val="single" w:color="auto" w:sz="12"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完成情况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nil"/>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nil"/>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nil"/>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nil"/>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nil"/>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12"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12"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方正仿宋_GBK"/>
          <w:color w:val="000000" w:themeColor="text1"/>
          <w:szCs w:val="32"/>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四、课题设计论证</w:t>
      </w:r>
    </w:p>
    <w:tbl>
      <w:tblPr>
        <w:tblStyle w:val="6"/>
        <w:tblW w:w="9153"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5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3" w:hRule="atLeast"/>
          <w:jc w:val="center"/>
        </w:trPr>
        <w:tc>
          <w:tcPr>
            <w:tcW w:w="9153" w:type="dxa"/>
            <w:tcBorders>
              <w:top w:val="single" w:color="auto" w:sz="12" w:space="0"/>
              <w:left w:val="single" w:color="auto" w:sz="12" w:space="0"/>
              <w:bottom w:val="single" w:color="auto" w:sz="6" w:space="0"/>
              <w:right w:val="single" w:color="auto" w:sz="12" w:space="0"/>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ajorEastAsia" w:hAnsiTheme="majorEastAsia" w:eastAsiaTheme="majorEastAsia" w:cstheme="maj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选题依据：国内外相关研究的学术史梳理及研究动态，本课题相对于已有研究的独到学术价值和应用价值等。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研究内容：本课题核心概念的界定、</w:t>
            </w:r>
            <w:r>
              <w:rPr>
                <w:rFonts w:hint="eastAsia" w:asciiTheme="minorEastAsia" w:hAnsiTheme="minorEastAsia" w:eastAsiaTheme="minorEastAsia" w:cstheme="minorEastAsia"/>
                <w:i w:val="0"/>
                <w:caps w:val="0"/>
                <w:color w:val="auto"/>
                <w:spacing w:val="0"/>
                <w:kern w:val="0"/>
                <w:sz w:val="21"/>
                <w:szCs w:val="21"/>
                <w:shd w:val="clear" w:fill="FFFFFF"/>
                <w:lang w:val="en-US" w:eastAsia="zh-CN" w:bidi="ar"/>
              </w:rPr>
              <w:t>研究目标、</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主要研究内容（框架思路）、研究对象、重点难点等。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思路方法：本课题的</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基本</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思路</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、研究方法、研究计划。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创新之处：在理论或实践、研究方法等方面的特色和创新。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预期成果：主要成果、成果形式、成果推广及预期社会效益等。（略写）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参考文献：开展本课题研究的主要中外参考文献。（略写）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ascii="新宋体" w:hAnsi="新宋体" w:eastAsia="新宋体" w:cs="新宋体"/>
                <w:color w:val="000000" w:themeColor="text1"/>
                <w:sz w:val="24"/>
                <w14:textFill>
                  <w14:solidFill>
                    <w14:schemeClr w14:val="tx1"/>
                  </w14:solidFill>
                </w14:textFill>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限7000字内</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464" w:hRule="atLeast"/>
          <w:jc w:val="center"/>
        </w:trPr>
        <w:tc>
          <w:tcPr>
            <w:tcW w:w="9153" w:type="dxa"/>
            <w:tcBorders>
              <w:top w:val="single" w:color="auto" w:sz="6" w:space="0"/>
              <w:left w:val="single" w:color="auto" w:sz="12" w:space="0"/>
              <w:bottom w:val="single" w:color="auto" w:sz="12" w:space="0"/>
              <w:right w:val="single" w:color="auto" w:sz="12" w:space="0"/>
            </w:tcBorders>
          </w:tcPr>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tc>
      </w:tr>
    </w:tbl>
    <w:p>
      <w:pPr>
        <w:spacing w:line="560" w:lineRule="exact"/>
        <w:ind w:right="778"/>
        <w:outlineLvl w:val="0"/>
        <w:rPr>
          <w:rFonts w:ascii="方正仿宋_GBK"/>
          <w:color w:val="000000" w:themeColor="text1"/>
          <w:szCs w:val="32"/>
          <w14:textFill>
            <w14:solidFill>
              <w14:schemeClr w14:val="tx1"/>
            </w14:solidFill>
          </w14:textFill>
        </w:rPr>
      </w:pPr>
    </w:p>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五、完成课题的可行性分析</w:t>
      </w:r>
    </w:p>
    <w:tbl>
      <w:tblPr>
        <w:tblStyle w:val="6"/>
        <w:tblW w:w="950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50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2" w:hRule="atLeast"/>
          <w:jc w:val="center"/>
        </w:trPr>
        <w:tc>
          <w:tcPr>
            <w:tcW w:w="9505" w:type="dxa"/>
            <w:tcBorders>
              <w:top w:val="single" w:color="auto" w:sz="12" w:space="0"/>
              <w:left w:val="single" w:color="auto" w:sz="12" w:space="0"/>
              <w:bottom w:val="single" w:color="auto" w:sz="6" w:space="0"/>
              <w:right w:val="single" w:color="auto" w:sz="12" w:space="0"/>
            </w:tcBorders>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课题负责人的主要学术简历，前期相关研究成果、核心观点及社会评价等。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主要参加者的学术背景和研究经验、组成结构（如职务、专业、研究专长、年龄等）。</w:t>
            </w:r>
          </w:p>
          <w:p>
            <w:pPr>
              <w:spacing w:line="420" w:lineRule="exact"/>
              <w:ind w:right="74"/>
              <w:jc w:val="left"/>
              <w:rPr>
                <w:rFonts w:ascii="方正仿宋_GBK"/>
                <w:color w:val="000000" w:themeColor="text1"/>
                <w:szCs w:val="32"/>
                <w14:textFill>
                  <w14:solidFill>
                    <w14:schemeClr w14:val="tx1"/>
                  </w14:solidFill>
                </w14:textFill>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完成课题的保障条件（如研究资料、实验仪器设备、研究经费、研究时间及所在单位条件等）。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045" w:hRule="atLeast"/>
          <w:jc w:val="center"/>
        </w:trPr>
        <w:tc>
          <w:tcPr>
            <w:tcW w:w="9505" w:type="dxa"/>
            <w:tcBorders>
              <w:top w:val="single" w:color="auto" w:sz="6" w:space="0"/>
              <w:left w:val="single" w:color="auto" w:sz="12" w:space="0"/>
              <w:bottom w:val="single" w:color="auto" w:sz="12" w:space="0"/>
              <w:right w:val="single" w:color="auto" w:sz="12" w:space="0"/>
            </w:tcBorders>
          </w:tcPr>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六、预期研究成果</w:t>
      </w:r>
    </w:p>
    <w:tbl>
      <w:tblPr>
        <w:tblStyle w:val="6"/>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572"/>
        <w:gridCol w:w="4086"/>
        <w:gridCol w:w="1362"/>
        <w:gridCol w:w="14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vAlign w:val="center"/>
          </w:tcPr>
          <w:p>
            <w:pPr>
              <w:snapToGrid w:val="0"/>
              <w:spacing w:line="56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主</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要</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段</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性</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nil"/>
              <w:left w:val="single" w:color="auto" w:sz="12"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序号</w:t>
            </w:r>
          </w:p>
        </w:tc>
        <w:tc>
          <w:tcPr>
            <w:tcW w:w="1572" w:type="dxa"/>
            <w:tcBorders>
              <w:top w:val="nil"/>
              <w:left w:val="single" w:color="auto" w:sz="6"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研究阶段</w:t>
            </w:r>
          </w:p>
          <w:p>
            <w:pPr>
              <w:snapToGrid w:val="0"/>
              <w:spacing w:line="280" w:lineRule="exact"/>
              <w:ind w:left="-35" w:leftChars="-1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（起止时间）</w:t>
            </w:r>
          </w:p>
        </w:tc>
        <w:tc>
          <w:tcPr>
            <w:tcW w:w="4086" w:type="dxa"/>
            <w:tcBorders>
              <w:top w:val="nil"/>
              <w:left w:val="single" w:color="auto" w:sz="6"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段</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名</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称</w:t>
            </w:r>
          </w:p>
        </w:tc>
        <w:tc>
          <w:tcPr>
            <w:tcW w:w="1362" w:type="dxa"/>
            <w:tcBorders>
              <w:top w:val="nil"/>
              <w:left w:val="single" w:color="auto" w:sz="6"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成果形式</w:t>
            </w:r>
          </w:p>
        </w:tc>
        <w:tc>
          <w:tcPr>
            <w:tcW w:w="1467" w:type="dxa"/>
            <w:tcBorders>
              <w:top w:val="nil"/>
              <w:left w:val="single" w:color="auto" w:sz="6" w:space="0"/>
              <w:bottom w:val="nil"/>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最</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终</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研</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果（限报 3项，其中必含研究报告）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single" w:color="auto" w:sz="12"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single" w:color="auto" w:sz="12"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完成时间</w:t>
            </w:r>
          </w:p>
        </w:tc>
        <w:tc>
          <w:tcPr>
            <w:tcW w:w="4086" w:type="dxa"/>
            <w:tcBorders>
              <w:top w:val="single" w:color="auto" w:sz="12"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成  果  名  称</w:t>
            </w:r>
          </w:p>
        </w:tc>
        <w:tc>
          <w:tcPr>
            <w:tcW w:w="1362" w:type="dxa"/>
            <w:tcBorders>
              <w:top w:val="single" w:color="auto" w:sz="12"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single" w:color="auto" w:sz="12"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 责 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ind w:firstLine="240" w:firstLineChars="100"/>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12"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12" w:space="0"/>
              <w:right w:val="single" w:color="auto" w:sz="6" w:space="0"/>
            </w:tcBorders>
            <w:vAlign w:val="center"/>
          </w:tcPr>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12"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12"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12"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七、推荐人意见</w:t>
      </w:r>
    </w:p>
    <w:tbl>
      <w:tblPr>
        <w:tblStyle w:val="6"/>
        <w:tblW w:w="92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809"/>
        <w:gridCol w:w="1847"/>
        <w:gridCol w:w="1216"/>
        <w:gridCol w:w="1417"/>
        <w:gridCol w:w="1417"/>
        <w:gridCol w:w="151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22" w:type="dxa"/>
            <w:gridSpan w:val="6"/>
            <w:tcBorders>
              <w:bottom w:val="single" w:color="auto" w:sz="12" w:space="0"/>
            </w:tcBorders>
          </w:tcPr>
          <w:p>
            <w:pPr>
              <w:autoSpaceDE w:val="0"/>
              <w:autoSpaceDN w:val="0"/>
              <w:spacing w:line="328" w:lineRule="atLeast"/>
              <w:jc w:val="left"/>
              <w:rPr>
                <w:color w:val="000000" w:themeColor="text1"/>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不具有一级以上（含）职称的申请人，须由两名具有一级及以上专业技术职务的专家推荐（专家职称证书扫描件可附后）。推荐人须如实介绍课题负责人的科研态度、专业水平、科研能力和科研条件，并说明该课题取得预期成果的可能性，并承担信誉保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第一推荐人姓名:</w:t>
            </w:r>
          </w:p>
        </w:tc>
        <w:tc>
          <w:tcPr>
            <w:tcW w:w="184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专业职务:</w:t>
            </w: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研究专长:</w:t>
            </w:r>
          </w:p>
        </w:tc>
        <w:tc>
          <w:tcPr>
            <w:tcW w:w="1516" w:type="dxa"/>
            <w:tcBorders>
              <w:top w:val="single" w:color="auto" w:sz="12" w:space="0"/>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工  作  单  位:</w:t>
            </w:r>
          </w:p>
        </w:tc>
        <w:tc>
          <w:tcPr>
            <w:tcW w:w="184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填写日期:</w:t>
            </w: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推荐人签章:</w:t>
            </w:r>
          </w:p>
        </w:tc>
        <w:tc>
          <w:tcPr>
            <w:tcW w:w="1516" w:type="dxa"/>
            <w:tcBorders>
              <w:bottom w:val="nil"/>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892" w:hRule="atLeast"/>
        </w:trPr>
        <w:tc>
          <w:tcPr>
            <w:tcW w:w="9222" w:type="dxa"/>
            <w:gridSpan w:val="6"/>
            <w:tcBorders>
              <w:top w:val="nil"/>
              <w:bottom w:val="single" w:color="auto" w:sz="12" w:space="0"/>
            </w:tcBorders>
          </w:tcPr>
          <w:p>
            <w:pPr>
              <w:rPr>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意见: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第</w:t>
            </w:r>
            <w:r>
              <w:rPr>
                <w:rFonts w:hint="eastAsia" w:ascii="宋体" w:hAnsi="宋体" w:eastAsia="宋体" w:cs="宋体"/>
                <w:bCs/>
                <w:color w:val="000000" w:themeColor="text1"/>
                <w:sz w:val="21"/>
                <w:szCs w:val="21"/>
                <w:lang w:eastAsia="zh-CN"/>
                <w14:textFill>
                  <w14:solidFill>
                    <w14:schemeClr w14:val="tx1"/>
                  </w14:solidFill>
                </w14:textFill>
              </w:rPr>
              <w:t>二</w:t>
            </w:r>
            <w:r>
              <w:rPr>
                <w:rFonts w:hint="eastAsia" w:ascii="宋体" w:hAnsi="宋体" w:eastAsia="宋体" w:cs="宋体"/>
                <w:bCs/>
                <w:color w:val="000000" w:themeColor="text1"/>
                <w:sz w:val="21"/>
                <w:szCs w:val="21"/>
                <w14:textFill>
                  <w14:solidFill>
                    <w14:schemeClr w14:val="tx1"/>
                  </w14:solidFill>
                </w14:textFill>
              </w:rPr>
              <w:t>推荐人姓名:</w:t>
            </w:r>
          </w:p>
        </w:tc>
        <w:tc>
          <w:tcPr>
            <w:tcW w:w="184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专业职务:</w:t>
            </w: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研究专长:</w:t>
            </w:r>
          </w:p>
        </w:tc>
        <w:tc>
          <w:tcPr>
            <w:tcW w:w="1516" w:type="dxa"/>
            <w:tcBorders>
              <w:top w:val="single" w:color="auto" w:sz="12" w:space="0"/>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工  作  单  位:</w:t>
            </w:r>
          </w:p>
        </w:tc>
        <w:tc>
          <w:tcPr>
            <w:tcW w:w="184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填写日期:</w:t>
            </w: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推荐人签章:</w:t>
            </w:r>
          </w:p>
        </w:tc>
        <w:tc>
          <w:tcPr>
            <w:tcW w:w="1516" w:type="dxa"/>
            <w:tcBorders>
              <w:bottom w:val="nil"/>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53" w:hRule="atLeast"/>
        </w:trPr>
        <w:tc>
          <w:tcPr>
            <w:tcW w:w="9222" w:type="dxa"/>
            <w:gridSpan w:val="6"/>
            <w:tcBorders>
              <w:top w:val="nil"/>
            </w:tcBorders>
          </w:tcPr>
          <w:p>
            <w:pPr>
              <w:rPr>
                <w:rFonts w:ascii="宋体" w:hAnsi="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意见:    </w:t>
            </w: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bCs/>
                <w:color w:val="000000" w:themeColor="text1"/>
                <w:sz w:val="21"/>
                <w:szCs w:val="21"/>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方正仿宋_GBK"/>
          <w:color w:val="000000" w:themeColor="text1"/>
          <w:szCs w:val="32"/>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八、课题申请单位意见</w:t>
      </w:r>
    </w:p>
    <w:tbl>
      <w:tblPr>
        <w:tblStyle w:val="6"/>
        <w:tblW w:w="934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3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24" w:hRule="atLeast"/>
          <w:jc w:val="center"/>
        </w:trPr>
        <w:tc>
          <w:tcPr>
            <w:tcW w:w="9345" w:type="dxa"/>
            <w:tcBorders>
              <w:top w:val="single" w:color="auto" w:sz="12" w:space="0"/>
              <w:left w:val="single" w:color="auto" w:sz="12" w:space="0"/>
              <w:bottom w:val="single" w:color="auto" w:sz="6" w:space="0"/>
              <w:right w:val="single" w:color="auto" w:sz="12" w:space="0"/>
            </w:tcBorders>
            <w:vAlign w:val="center"/>
          </w:tcPr>
          <w:p>
            <w:pPr>
              <w:pStyle w:val="2"/>
              <w:snapToGrid w:val="0"/>
              <w:spacing w:before="156" w:after="156" w:line="440" w:lineRule="exact"/>
              <w:ind w:firstLine="420"/>
              <w:rPr>
                <w:rFonts w:ascii="宋体" w:hAnsi="宋体"/>
                <w:color w:val="000000" w:themeColor="text1"/>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1"/>
                <w:szCs w:val="21"/>
                <w:shd w:val="clear" w:fill="FFFFFF"/>
                <w:lang w:val="zh-CN" w:eastAsia="zh-CN" w:bidi="ar"/>
              </w:rPr>
              <w:t>本单位完全了解省、市的有关管理规定，完全意识到本声明的法律后果由本单位承担。证明课题负责人之申请书所填写的内容完全属实，该课题负责人和参加者的政治素质和业务能力适合承担该课题的研究工作；本单位能够提供完成该课题所需的时间和条件；本单位同意承担该课题的管理职责和信誉保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25" w:hRule="atLeast"/>
          <w:jc w:val="center"/>
        </w:trPr>
        <w:tc>
          <w:tcPr>
            <w:tcW w:w="9345" w:type="dxa"/>
            <w:tcBorders>
              <w:top w:val="single" w:color="auto" w:sz="6" w:space="0"/>
              <w:left w:val="single" w:color="auto" w:sz="12" w:space="0"/>
              <w:bottom w:val="single" w:color="auto" w:sz="12" w:space="0"/>
              <w:right w:val="single" w:color="auto" w:sz="12" w:space="0"/>
            </w:tcBorders>
          </w:tcPr>
          <w:p>
            <w:pPr>
              <w:spacing w:line="560" w:lineRule="exact"/>
              <w:rPr>
                <w:rFonts w:ascii="宋体" w:hAnsi="宋体"/>
                <w:color w:val="000000" w:themeColor="text1"/>
                <w:sz w:val="24"/>
                <w14:textFill>
                  <w14:solidFill>
                    <w14:schemeClr w14:val="tx1"/>
                  </w14:solidFill>
                </w14:textFill>
              </w:rPr>
            </w:pPr>
          </w:p>
          <w:p>
            <w:pPr>
              <w:spacing w:line="560" w:lineRule="exact"/>
              <w:jc w:val="center"/>
              <w:rPr>
                <w:rFonts w:ascii="宋体" w:hAnsi="宋体"/>
                <w:color w:val="000000" w:themeColor="text1"/>
                <w:sz w:val="24"/>
                <w14:textFill>
                  <w14:solidFill>
                    <w14:schemeClr w14:val="tx1"/>
                  </w14:solidFill>
                </w14:textFill>
              </w:rPr>
            </w:pPr>
          </w:p>
          <w:p>
            <w:pPr>
              <w:pStyle w:val="2"/>
            </w:pP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（公   章）：</w:t>
            </w: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课题申请单位负责人签名：</w:t>
            </w:r>
          </w:p>
          <w:p>
            <w:pPr>
              <w:spacing w:line="560" w:lineRule="exact"/>
              <w:ind w:firstLine="6480" w:firstLineChars="2700"/>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年   月    日</w:t>
            </w: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60" w:lineRule="exact"/>
              <w:rPr>
                <w:rFonts w:ascii="宋体" w:hAnsi="宋体"/>
                <w:color w:val="000000" w:themeColor="text1"/>
                <w:sz w:val="24"/>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九、县（区）电教部门意见</w:t>
      </w:r>
    </w:p>
    <w:tbl>
      <w:tblPr>
        <w:tblStyle w:val="6"/>
        <w:tblW w:w="9409"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0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36" w:hRule="atLeast"/>
          <w:jc w:val="center"/>
        </w:trPr>
        <w:tc>
          <w:tcPr>
            <w:tcW w:w="9409" w:type="dxa"/>
            <w:tcBorders>
              <w:top w:val="single" w:color="auto" w:sz="12" w:space="0"/>
              <w:left w:val="single" w:color="auto" w:sz="12" w:space="0"/>
              <w:bottom w:val="single" w:color="auto" w:sz="6" w:space="0"/>
              <w:right w:val="single" w:color="auto" w:sz="12" w:space="0"/>
            </w:tcBorders>
            <w:noWrap/>
            <w:vAlign w:val="center"/>
          </w:tcPr>
          <w:p>
            <w:pPr>
              <w:spacing w:line="500" w:lineRule="exact"/>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rPr>
                <w:rFonts w:ascii="宋体" w:hAnsi="宋体"/>
                <w:color w:val="000000" w:themeColor="text1"/>
                <w:sz w:val="24"/>
                <w14:textFill>
                  <w14:solidFill>
                    <w14:schemeClr w14:val="tx1"/>
                  </w14:solidFill>
                </w14:textFill>
              </w:rPr>
            </w:pPr>
          </w:p>
          <w:p>
            <w:pPr>
              <w:spacing w:line="560" w:lineRule="exact"/>
              <w:jc w:val="cente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（公章）：</w:t>
            </w:r>
          </w:p>
          <w:p>
            <w:pPr>
              <w:spacing w:line="560" w:lineRule="exact"/>
              <w:jc w:val="cente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县区电教部门负责人签名：  </w:t>
            </w:r>
          </w:p>
          <w:p>
            <w:pPr>
              <w:spacing w:line="560" w:lineRule="exact"/>
              <w:jc w:val="center"/>
              <w:rPr>
                <w:rFonts w:ascii="宋体" w:hAnsi="宋体"/>
                <w:color w:val="000000" w:themeColor="text1"/>
                <w:sz w:val="24"/>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                                          年   月   日</w:t>
            </w:r>
          </w:p>
        </w:tc>
      </w:tr>
    </w:tbl>
    <w:p/>
    <w:sectPr>
      <w:pgSz w:w="11906" w:h="16838"/>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新宋体">
    <w:altName w:val="方正书宋_GBK"/>
    <w:panose1 w:val="02010609030101010101"/>
    <w:charset w:val="86"/>
    <w:family w:val="auto"/>
    <w:pitch w:val="default"/>
    <w:sig w:usb0="00000000" w:usb1="00000000" w:usb2="00000006" w:usb3="00000000" w:csb0="00040001" w:csb1="00000000"/>
  </w:font>
  <w:font w:name="CESI黑体-GB2312">
    <w:panose1 w:val="02000500000000000000"/>
    <w:charset w:val="86"/>
    <w:family w:val="auto"/>
    <w:pitch w:val="default"/>
    <w:sig w:usb0="800002BF" w:usb1="184F6CF8" w:usb2="00000012" w:usb3="00000000" w:csb0="0004000F" w:csb1="00000000"/>
  </w:font>
  <w:font w:name="微软雅黑">
    <w:altName w:val="方正黑体_GBK"/>
    <w:panose1 w:val="020B0503020204020204"/>
    <w:charset w:val="86"/>
    <w:family w:val="auto"/>
    <w:pitch w:val="default"/>
    <w:sig w:usb0="00000000" w:usb1="00000000" w:usb2="00000016" w:usb3="00000000" w:csb0="0004001F" w:csb1="00000000"/>
  </w:font>
  <w:font w:name="C059">
    <w:panose1 w:val="00000500000000000000"/>
    <w:charset w:val="00"/>
    <w:family w:val="auto"/>
    <w:pitch w:val="default"/>
    <w:sig w:usb0="00000287" w:usb1="00000800" w:usb2="00000000" w:usb3="00000000" w:csb0="6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right"/>
      <w:rPr>
        <w:rFonts w:hint="eastAsia" w:ascii="宋体" w:hAnsi="宋体" w:eastAsia="宋体"/>
        <w:sz w:val="28"/>
        <w:szCs w:val="28"/>
      </w:rPr>
    </w:pPr>
    <w: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9285605" cy="10132060"/>
              <wp:effectExtent l="12700" t="0" r="17145" b="27940"/>
              <wp:wrapNone/>
              <wp:docPr id="2" name="矩形 2"/>
              <wp:cNvGraphicFramePr/>
              <a:graphic xmlns:a="http://schemas.openxmlformats.org/drawingml/2006/main">
                <a:graphicData uri="http://schemas.microsoft.com/office/word/2010/wordprocessingShape">
                  <wps:wsp>
                    <wps:cNvSpPr/>
                    <wps:spPr>
                      <a:xfrm>
                        <a:off x="0" y="0"/>
                        <a:ext cx="7156450" cy="10132060"/>
                      </a:xfrm>
                      <a:prstGeom prst="rect">
                        <a:avLst/>
                      </a:prstGeom>
                      <a:noFill/>
                      <a:ln w="25400" cap="flat" cmpd="sng">
                        <a:solidFill>
                          <a:srgbClr val="FFFFFF"/>
                        </a:solidFill>
                        <a:prstDash val="solid"/>
                        <a:miter/>
                        <a:headEnd type="none" w="med" len="med"/>
                        <a:tailEnd type="none" w="med" len="med"/>
                      </a:ln>
                      <a:effectLst/>
                    </wps:spPr>
                    <wps:bodyPr anchor="ctr" anchorCtr="0" upright="1"/>
                  </wps:wsp>
                </a:graphicData>
              </a:graphic>
              <wp14:sizeRelH relativeFrom="page">
                <wp14:pctWidth>95000</wp14:pctWidth>
              </wp14:sizeRelH>
              <wp14:sizeRelV relativeFrom="page">
                <wp14:pctHeight>95000</wp14:pctHeight>
              </wp14:sizeRelV>
            </wp:anchor>
          </w:drawing>
        </mc:Choice>
        <mc:Fallback>
          <w:pict>
            <v:rect id="_x0000_s1026" o:spid="_x0000_s1026" o:spt="1" style="position:absolute;left:0pt;height:797.8pt;width:731.15pt;mso-position-horizontal:center;mso-position-horizontal-relative:page;mso-position-vertical:center;mso-position-vertical-relative:page;z-index:251659264;v-text-anchor:middle;mso-width-relative:page;mso-height-relative:page;mso-width-percent:950;mso-height-percent:950;" filled="f" stroked="t" coordsize="21600,21600" o:gfxdata="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JgQIhPX&#10;AAAABwEAAA8AAAAAAAAAAQAgAAAAOAAAAGRycy9kb3ducmV2LnhtbFBLAQIUABQAAAAIAIdO4kAu&#10;q46ZCwIAACEEAAAOAAAAAAAAAAEAIAAAADwBAABkcnMvZTJvRG9jLnhtbFBLBQYAAAAABgAGAFkB&#10;AAC5BQAAAAA=&#10;">
              <v:fill on="f" focussize="0,0"/>
              <v:stroke weight="2pt" color="#FFFFFF"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18BA37"/>
    <w:multiLevelType w:val="singleLevel"/>
    <w:tmpl w:val="D918BA37"/>
    <w:lvl w:ilvl="0" w:tentative="0">
      <w:start w:val="2"/>
      <w:numFmt w:val="chineseCountingThousand"/>
      <w:suff w:val="nothing"/>
      <w:lvlText w:val="%1、"/>
      <w:lvlJc w:val="left"/>
      <w:pPr>
        <w:tabs>
          <w:tab w:val="left" w:pos="420"/>
        </w:tabs>
        <w:ind w:left="0" w:leftChars="0" w:firstLine="0" w:firstLineChars="0"/>
      </w:pPr>
      <w:rPr>
        <w:rFonts w:hint="eastAsia"/>
      </w:rPr>
    </w:lvl>
  </w:abstractNum>
  <w:abstractNum w:abstractNumId="1">
    <w:nsid w:val="E3F9A65C"/>
    <w:multiLevelType w:val="singleLevel"/>
    <w:tmpl w:val="E3F9A65C"/>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ODcxMDEwOWVkYmU5MmE1MmNkY2VkZTJjNjc5NjQifQ=="/>
  </w:docVars>
  <w:rsids>
    <w:rsidRoot w:val="63122D87"/>
    <w:rsid w:val="009C70B2"/>
    <w:rsid w:val="0ADE2729"/>
    <w:rsid w:val="0CB819EA"/>
    <w:rsid w:val="12CD54E7"/>
    <w:rsid w:val="1CBB0201"/>
    <w:rsid w:val="264076F7"/>
    <w:rsid w:val="2BE207AA"/>
    <w:rsid w:val="2DFEA714"/>
    <w:rsid w:val="2E7C1A1B"/>
    <w:rsid w:val="2EE1B6CA"/>
    <w:rsid w:val="2F883BC8"/>
    <w:rsid w:val="2FD67B97"/>
    <w:rsid w:val="33275972"/>
    <w:rsid w:val="36FCF24A"/>
    <w:rsid w:val="3BFC7AE1"/>
    <w:rsid w:val="3D7B40E4"/>
    <w:rsid w:val="3DF47C9D"/>
    <w:rsid w:val="3EFFD042"/>
    <w:rsid w:val="3F606F90"/>
    <w:rsid w:val="413974DB"/>
    <w:rsid w:val="43236033"/>
    <w:rsid w:val="4366389A"/>
    <w:rsid w:val="47475F97"/>
    <w:rsid w:val="4ADC026E"/>
    <w:rsid w:val="4DCDD300"/>
    <w:rsid w:val="4DEC7156"/>
    <w:rsid w:val="523F812F"/>
    <w:rsid w:val="52E70571"/>
    <w:rsid w:val="54BA0CB1"/>
    <w:rsid w:val="5C6074E5"/>
    <w:rsid w:val="61F8179A"/>
    <w:rsid w:val="63122D87"/>
    <w:rsid w:val="65D938C0"/>
    <w:rsid w:val="694F09CD"/>
    <w:rsid w:val="6ACDAB2A"/>
    <w:rsid w:val="6B213B56"/>
    <w:rsid w:val="6BEE06A5"/>
    <w:rsid w:val="6CA01C50"/>
    <w:rsid w:val="6CA5167E"/>
    <w:rsid w:val="6DF7824F"/>
    <w:rsid w:val="6FFE7564"/>
    <w:rsid w:val="73FFFF22"/>
    <w:rsid w:val="757BE76E"/>
    <w:rsid w:val="77FE86E4"/>
    <w:rsid w:val="786E77BD"/>
    <w:rsid w:val="7917D975"/>
    <w:rsid w:val="7A9F4645"/>
    <w:rsid w:val="7B033730"/>
    <w:rsid w:val="7B92DBE9"/>
    <w:rsid w:val="7C6348A2"/>
    <w:rsid w:val="7C6F16AD"/>
    <w:rsid w:val="7CF073D8"/>
    <w:rsid w:val="7DBFF2DF"/>
    <w:rsid w:val="7E6A35B9"/>
    <w:rsid w:val="7F9EF56E"/>
    <w:rsid w:val="7FAE3919"/>
    <w:rsid w:val="7FE77483"/>
    <w:rsid w:val="7FEEE0F6"/>
    <w:rsid w:val="7FFD6A3A"/>
    <w:rsid w:val="92BD5C32"/>
    <w:rsid w:val="93DAB1A8"/>
    <w:rsid w:val="9B776F32"/>
    <w:rsid w:val="9C5956C8"/>
    <w:rsid w:val="BDAB4E91"/>
    <w:rsid w:val="BED7EF18"/>
    <w:rsid w:val="BF3BDEEB"/>
    <w:rsid w:val="BF6BA568"/>
    <w:rsid w:val="BFB88B70"/>
    <w:rsid w:val="BFFD4752"/>
    <w:rsid w:val="CFBD35D1"/>
    <w:rsid w:val="DFFB4FED"/>
    <w:rsid w:val="DFFF5149"/>
    <w:rsid w:val="EFD7550C"/>
    <w:rsid w:val="EFDE6598"/>
    <w:rsid w:val="EFFF99B9"/>
    <w:rsid w:val="F79FBFDD"/>
    <w:rsid w:val="FF53CB63"/>
    <w:rsid w:val="FFFDD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before="156" w:beforeLines="50" w:after="156" w:afterLines="50"/>
    </w:pPr>
    <w:rPr>
      <w:sz w:val="24"/>
    </w:rPr>
  </w:style>
  <w:style w:type="paragraph" w:styleId="3">
    <w:name w:val="footer"/>
    <w:basedOn w:val="1"/>
    <w:qFormat/>
    <w:uiPriority w:val="99"/>
    <w:pPr>
      <w:tabs>
        <w:tab w:val="center" w:pos="4153"/>
        <w:tab w:val="right" w:pos="8306"/>
      </w:tabs>
      <w:snapToGrid w:val="0"/>
      <w:jc w:val="left"/>
    </w:pPr>
    <w:rPr>
      <w:rFonts w:eastAsia="仿宋_GB2312"/>
      <w:sz w:val="18"/>
      <w:szCs w:val="20"/>
    </w:rPr>
  </w:style>
  <w:style w:type="paragraph" w:styleId="4">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5">
    <w:name w:val="Normal (Web)"/>
    <w:basedOn w:val="1"/>
    <w:qFormat/>
    <w:uiPriority w:val="0"/>
    <w:rPr>
      <w:sz w:val="24"/>
    </w:rPr>
  </w:style>
  <w:style w:type="character" w:styleId="8">
    <w:name w:val="Strong"/>
    <w:basedOn w:val="7"/>
    <w:qFormat/>
    <w:uiPriority w:val="0"/>
    <w:rPr>
      <w:b/>
    </w:rPr>
  </w:style>
  <w:style w:type="character" w:styleId="9">
    <w:name w:val="Hyperlink"/>
    <w:basedOn w:val="7"/>
    <w:unhideWhenUsed/>
    <w:qFormat/>
    <w:uiPriority w:val="99"/>
    <w:rPr>
      <w:color w:val="0000FF"/>
      <w:u w:val="single"/>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5661</Words>
  <Characters>6082</Characters>
  <Lines>0</Lines>
  <Paragraphs>0</Paragraphs>
  <TotalTime>10</TotalTime>
  <ScaleCrop>false</ScaleCrop>
  <LinksUpToDate>false</LinksUpToDate>
  <CharactersWithSpaces>7059</CharactersWithSpaces>
  <Application>WPS Office_11.8.2.1127_F1E327BC-269C-435d-A152-05C5408002CA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2023-05-29T01:51:00Z</dcterms:created>
  <dc:creator>陈静</dc:creator>
  <cp:lastModifiedBy>administrator</cp:lastModifiedBy>
  <dcterms:modified xsi:type="dcterms:W3CDTF">2026-03-30T09:47:00Z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ICV">
    <vt:lpwstr>9FF378BAB57B4D3CBADB8B4C8B998F4E</vt:lpwstr>
  </property>
</Properties>
</file>