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仿宋_GB2312" w:hAnsi="宋体" w:eastAsia="仿宋_GB2312"/>
          <w:color w:val="auto"/>
          <w:sz w:val="32"/>
          <w:szCs w:val="32"/>
          <w:highlight w:val="none"/>
          <w:u w:val="single"/>
          <w:lang w:val="en" w:eastAsia="zh-CN" w:bidi="ar-SA"/>
        </w:rPr>
      </w:pPr>
      <w:r>
        <w:rPr>
          <w:rFonts w:hint="eastAsia" w:ascii="仿宋_GB2312" w:hAnsi="宋体" w:eastAsia="仿宋_GB2312"/>
          <w:color w:val="auto"/>
          <w:sz w:val="32"/>
          <w:szCs w:val="32"/>
          <w:highlight w:val="none"/>
          <w:lang w:eastAsia="zh-CN" w:bidi="ar-SA"/>
        </w:rPr>
        <w:t>附件2</w:t>
      </w:r>
      <w:r>
        <w:rPr>
          <w:rFonts w:hint="default" w:hAnsi="宋体"/>
          <w:color w:val="auto"/>
          <w:sz w:val="32"/>
          <w:szCs w:val="32"/>
          <w:highlight w:val="none"/>
          <w:lang w:val="en" w:eastAsia="zh-CN" w:bidi="ar-SA"/>
        </w:rPr>
        <w:t>:</w:t>
      </w:r>
    </w:p>
    <w:p>
      <w:pPr>
        <w:pStyle w:val="12"/>
        <w:keepNext w:val="0"/>
        <w:keepLines w:val="0"/>
        <w:pageBreakBefore w:val="0"/>
        <w:widowControl w:val="0"/>
        <w:kinsoku/>
        <w:wordWrap/>
        <w:overflowPunct/>
        <w:topLinePunct w:val="0"/>
        <w:autoSpaceDE/>
        <w:autoSpaceDN/>
        <w:bidi w:val="0"/>
        <w:snapToGrid/>
        <w:spacing w:line="500" w:lineRule="exact"/>
        <w:ind w:firstLine="0" w:firstLineChars="0"/>
        <w:jc w:val="center"/>
        <w:textAlignment w:val="auto"/>
        <w:rPr>
          <w:rStyle w:val="14"/>
          <w:rFonts w:hint="eastAsia" w:ascii="方正小标宋简体" w:hAnsi="方正小标宋简体" w:eastAsia="方正小标宋简体" w:cs="方正小标宋简体"/>
          <w:b w:val="0"/>
          <w:bCs w:val="0"/>
          <w:color w:val="auto"/>
          <w:sz w:val="44"/>
          <w:szCs w:val="44"/>
          <w:highlight w:val="none"/>
        </w:rPr>
      </w:pPr>
      <w:r>
        <w:rPr>
          <w:rStyle w:val="14"/>
          <w:rFonts w:hint="eastAsia" w:ascii="方正小标宋简体" w:hAnsi="方正小标宋简体" w:eastAsia="方正小标宋简体" w:cs="方正小标宋简体"/>
          <w:b w:val="0"/>
          <w:bCs w:val="0"/>
          <w:color w:val="auto"/>
          <w:sz w:val="44"/>
          <w:szCs w:val="44"/>
          <w:highlight w:val="none"/>
        </w:rPr>
        <w:t>202</w:t>
      </w:r>
      <w:r>
        <w:rPr>
          <w:rStyle w:val="14"/>
          <w:rFonts w:hint="default" w:ascii="方正小标宋简体" w:hAnsi="方正小标宋简体" w:eastAsia="方正小标宋简体" w:cs="方正小标宋简体"/>
          <w:b w:val="0"/>
          <w:bCs w:val="0"/>
          <w:color w:val="auto"/>
          <w:sz w:val="44"/>
          <w:szCs w:val="44"/>
          <w:highlight w:val="none"/>
          <w:lang w:val="en"/>
        </w:rPr>
        <w:t>6</w:t>
      </w:r>
      <w:r>
        <w:rPr>
          <w:rStyle w:val="14"/>
          <w:rFonts w:hint="eastAsia" w:ascii="方正小标宋简体" w:hAnsi="方正小标宋简体" w:eastAsia="方正小标宋简体" w:cs="方正小标宋简体"/>
          <w:b w:val="0"/>
          <w:bCs w:val="0"/>
          <w:color w:val="auto"/>
          <w:sz w:val="44"/>
          <w:szCs w:val="44"/>
          <w:highlight w:val="none"/>
        </w:rPr>
        <w:t>年</w:t>
      </w:r>
      <w:r>
        <w:rPr>
          <w:rStyle w:val="14"/>
          <w:rFonts w:hint="eastAsia" w:ascii="方正小标宋简体" w:hAnsi="方正小标宋简体" w:eastAsia="方正小标宋简体" w:cs="方正小标宋简体"/>
          <w:b w:val="0"/>
          <w:bCs w:val="0"/>
          <w:color w:val="auto"/>
          <w:sz w:val="44"/>
          <w:szCs w:val="44"/>
          <w:highlight w:val="none"/>
          <w:lang w:eastAsia="zh-CN"/>
        </w:rPr>
        <w:t>六安</w:t>
      </w:r>
      <w:r>
        <w:rPr>
          <w:rStyle w:val="14"/>
          <w:rFonts w:hint="eastAsia" w:ascii="方正小标宋简体" w:hAnsi="方正小标宋简体" w:eastAsia="方正小标宋简体" w:cs="方正小标宋简体"/>
          <w:b w:val="0"/>
          <w:bCs w:val="0"/>
          <w:color w:val="auto"/>
          <w:sz w:val="44"/>
          <w:szCs w:val="44"/>
          <w:highlight w:val="none"/>
        </w:rPr>
        <w:t>市幼儿园优秀自制玩教具</w:t>
      </w:r>
    </w:p>
    <w:p>
      <w:pPr>
        <w:pStyle w:val="12"/>
        <w:keepNext w:val="0"/>
        <w:keepLines w:val="0"/>
        <w:pageBreakBefore w:val="0"/>
        <w:widowControl w:val="0"/>
        <w:kinsoku/>
        <w:wordWrap/>
        <w:overflowPunct/>
        <w:topLinePunct w:val="0"/>
        <w:autoSpaceDE/>
        <w:autoSpaceDN/>
        <w:bidi w:val="0"/>
        <w:snapToGrid/>
        <w:spacing w:line="500" w:lineRule="exact"/>
        <w:ind w:firstLine="0" w:firstLineChars="0"/>
        <w:jc w:val="center"/>
        <w:textAlignment w:val="auto"/>
        <w:rPr>
          <w:rStyle w:val="14"/>
          <w:rFonts w:hint="eastAsia" w:ascii="方正小标宋简体" w:hAnsi="方正小标宋简体" w:eastAsia="方正小标宋简体" w:cs="方正小标宋简体"/>
          <w:b w:val="0"/>
          <w:bCs w:val="0"/>
          <w:color w:val="auto"/>
          <w:sz w:val="44"/>
          <w:szCs w:val="44"/>
          <w:highlight w:val="none"/>
        </w:rPr>
      </w:pPr>
      <w:r>
        <w:rPr>
          <w:rStyle w:val="14"/>
          <w:rFonts w:hint="eastAsia" w:ascii="方正小标宋简体" w:hAnsi="方正小标宋简体" w:eastAsia="方正小标宋简体" w:cs="方正小标宋简体"/>
          <w:b w:val="0"/>
          <w:bCs w:val="0"/>
          <w:color w:val="auto"/>
          <w:sz w:val="44"/>
          <w:szCs w:val="44"/>
          <w:highlight w:val="none"/>
        </w:rPr>
        <w:t>展评活动方案</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一、评选范围</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w:t>
      </w:r>
      <w:r>
        <w:rPr>
          <w:rFonts w:hint="eastAsia" w:ascii="仿宋" w:hAnsi="仿宋" w:eastAsia="仿宋" w:cs="Calibri"/>
          <w:color w:val="auto"/>
          <w:kern w:val="2"/>
          <w:sz w:val="28"/>
          <w:szCs w:val="28"/>
          <w:highlight w:val="none"/>
          <w:lang w:val="en-US" w:eastAsia="zh-CN" w:bidi="ar-SA"/>
        </w:rPr>
        <w:t>申报作品须为幼儿园教育教学活动中正在使用，由幼儿园教师自己设计并简单制作，或对工业化产品进行改造的玩教具，还包括运用无须制作能体现教育与游戏功能的自然材料和日常材料。工业化生产的玩教具不在本次评选范围之内。</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w:t>
      </w:r>
      <w:r>
        <w:rPr>
          <w:rFonts w:hint="eastAsia" w:ascii="仿宋" w:hAnsi="仿宋" w:eastAsia="仿宋" w:cs="Calibri"/>
          <w:color w:val="auto"/>
          <w:kern w:val="2"/>
          <w:sz w:val="28"/>
          <w:szCs w:val="28"/>
          <w:highlight w:val="none"/>
          <w:lang w:val="en-US" w:eastAsia="zh-CN" w:bidi="ar-SA"/>
        </w:rPr>
        <w:t>属于以下任一条的作品将不被接受参加本届活动：</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（1）与国家现行法律、法规、道德规范有抵触的作品。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（2）涉及食品、药品试剂和饮食安全类的作品。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（3）造成污染的作品，破坏环境的作品，有害于动植物保护、文物保护的作品，危及人身健康和生命财产安全的作品。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（4）与GB6675《玩具安全》及相关玩具安全标准（规范、要求）相违背的作品。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（5）曾获得历届全市、全省或全国幼儿园优秀自制玩教具展评活动一、二、三等奖的作品。</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二、申报作品类别</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w:t>
      </w:r>
      <w:r>
        <w:rPr>
          <w:rFonts w:hint="eastAsia" w:ascii="仿宋" w:hAnsi="仿宋" w:eastAsia="仿宋" w:cs="Calibri"/>
          <w:color w:val="auto"/>
          <w:kern w:val="2"/>
          <w:sz w:val="28"/>
          <w:szCs w:val="28"/>
          <w:highlight w:val="none"/>
          <w:lang w:val="en-US" w:eastAsia="zh-CN" w:bidi="ar-SA"/>
        </w:rPr>
        <w:t>科学类（KX）</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w:t>
      </w:r>
      <w:r>
        <w:rPr>
          <w:rFonts w:hint="eastAsia" w:ascii="仿宋" w:hAnsi="仿宋" w:eastAsia="仿宋" w:cs="Calibri"/>
          <w:color w:val="auto"/>
          <w:kern w:val="2"/>
          <w:sz w:val="28"/>
          <w:szCs w:val="28"/>
          <w:highlight w:val="none"/>
          <w:lang w:val="en-US" w:eastAsia="zh-CN" w:bidi="ar-SA"/>
        </w:rPr>
        <w:t>益智类（YZ）</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3.</w:t>
      </w:r>
      <w:r>
        <w:rPr>
          <w:rFonts w:hint="eastAsia" w:ascii="仿宋" w:hAnsi="仿宋" w:eastAsia="仿宋" w:cs="Calibri"/>
          <w:color w:val="auto"/>
          <w:kern w:val="2"/>
          <w:sz w:val="28"/>
          <w:szCs w:val="28"/>
          <w:highlight w:val="none"/>
          <w:lang w:val="en-US" w:eastAsia="zh-CN" w:bidi="ar-SA"/>
        </w:rPr>
        <w:t>建构类（JG）</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4.</w:t>
      </w:r>
      <w:r>
        <w:rPr>
          <w:rFonts w:hint="eastAsia" w:ascii="仿宋" w:hAnsi="仿宋" w:eastAsia="仿宋" w:cs="Calibri"/>
          <w:color w:val="auto"/>
          <w:kern w:val="2"/>
          <w:sz w:val="28"/>
          <w:szCs w:val="28"/>
          <w:highlight w:val="none"/>
          <w:lang w:val="en-US" w:eastAsia="zh-CN" w:bidi="ar-SA"/>
        </w:rPr>
        <w:t>运动类（YD）</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5.</w:t>
      </w:r>
      <w:r>
        <w:rPr>
          <w:rFonts w:hint="eastAsia" w:ascii="仿宋" w:hAnsi="仿宋" w:eastAsia="仿宋" w:cs="Calibri"/>
          <w:color w:val="auto"/>
          <w:kern w:val="2"/>
          <w:sz w:val="28"/>
          <w:szCs w:val="28"/>
          <w:highlight w:val="none"/>
          <w:lang w:val="en-US" w:eastAsia="zh-CN" w:bidi="ar-SA"/>
        </w:rPr>
        <w:t>艺术类（YS，包含美工、音乐）</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6.</w:t>
      </w:r>
      <w:r>
        <w:rPr>
          <w:rFonts w:hint="eastAsia" w:ascii="仿宋" w:hAnsi="仿宋" w:eastAsia="仿宋" w:cs="Calibri"/>
          <w:color w:val="auto"/>
          <w:kern w:val="2"/>
          <w:sz w:val="28"/>
          <w:szCs w:val="28"/>
          <w:highlight w:val="none"/>
          <w:lang w:val="en-US" w:eastAsia="zh-CN" w:bidi="ar-SA"/>
        </w:rPr>
        <w:t>综合类（ZH，包含语言阅读、角色表演、社会等）</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三、时间和地点</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市级展评活动计划于6月底举办。具体方式、时间、地点另行通知。</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四、奖项设置及评选条件</w:t>
      </w:r>
    </w:p>
    <w:p>
      <w:pPr>
        <w:pStyle w:val="12"/>
        <w:shd w:val="clear" w:color="auto" w:fill="auto"/>
        <w:ind w:firstLine="560" w:firstLineChars="200"/>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本届展评活动设立优秀自制玩教具作品奖、团体奖、组织奖、自制玩教具能手奖等四项评选，评选条件分别如下：</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1.优秀自制玩教具作品奖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从教育性、科学性、创新性、趣味性、简易性、安全性等几个方面进行评价，突出教师根据教学需要创新设计开发玩教具，并利用其开展特色活动，取得良好效果，促进教学质量提升。对符合获奖条件的参评作品分别评出一、二、三等奖。对具有科学性错误和重大安全隐患的参赛作品，实行一票否决。</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2.团体奖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获奖作品按照一等奖5分、二等奖3分、三等奖2分，分别计入各县区团体总分。团体总分前3名的参评县区获得团体奖。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3.组织奖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参评县区积极参与本届展评活动，发动面广泛深入，组织程序严谨，评选推荐公正、公开、规范，按时上报了本地组织幼儿园开展相关活动情况的书面报告等相关材料。积极参与终评与展示活动，组织工作认真有序。优秀组织奖不限名额。</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4.自制玩教具能手奖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被推荐人长期以来积极参加自制玩教具活动并在幼儿园教育实践中有显著成绩，有作品参加本届市级展评活动并获得一等奖及以上，未曾授予自制玩教具能手称号的第一作者。并同时具备下列条件之一：</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（1）被推荐人在历届全国自制玩教具评选活动中曾获得一、二、三等奖。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（2）被推荐人在历届全省自制玩教具评选活动中曾获得一、二等奖。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（3）被推荐人在历届市级自制玩教具评选活动中曾获得一次及以上一等奖。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注意：已获得过历届省级、市级玩教具能手称号的参赛选手不能再申报同级别的玩教具能手称号。</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五、申报要求</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1.评选推荐数量</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（1）每个参评县区可评选推荐20件作品，每个作品类别限报4件，每件作品只能申报一个作品类别。</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（2）每位作者限报2项作品（含合作的作品）参评。</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2.参评作品与能手申报材料内容与要求</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（1）申报优秀自制玩教具作品需填写全省幼儿园优秀自制玩教具展评活动参评作品申报表（附表2.1）。申报自制玩教具能手需填写全省幼儿园优秀自制玩教具能手申报表（见附表2.2）。</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（2）利用参评作品开展游戏活动的案例视频。视频要求采用mp4/mov/avi/rm格式，分辨率不低于720P，包含声音，时间不超过10分钟。视频应注意保护幼儿肖像权。</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（3）参评作品照片及电子文件。要求能反映作品全貌及重要细节，照片或图片建议采用6寸大小；照片、图片电子文件采用jpg/png/bmp格式，分辨率不小于300dpi，文件大小不小于1MB。</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（4）其他可证明作品水平的资料，如已获奖励、专利等复印件。</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六、评选程序</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1.教师上传</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各位参赛老师在2026年6月10日前用本人皖教云账号上传至六安市教育云平台（http://www.lajyyun.cn/）的“2026年六安市幼儿园优秀自制玩教具展评活动”活动专区。上传资料包括但不限于：案例视频、参评照片、参评作品申报表（附表2.1）、自制玩教具能手申报表（附表2.2）（非必填）。</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2.县区评审</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2026年6月10日-6月20日，请各县区完成本县区作品评审，并将县区评选推荐的优秀自制玩教具展评活动参评作品汇总表、自制玩教具能手申报汇总表（附表2.3、2.4）报送至市电化教育和教师发展中心邮箱，同时报送本县区的展评活动联系表（附表2.5）和参评县区开展幼儿园自制玩教具活动情况介绍、布置活动文件、活动过程资料、活动结果文件、地方评选报送作品总数和参加活动总人数。</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3.市级初评</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专家评选委员会根据本届活动评选范围、评选条件和申报要求，组织专家对线上申报作品材料进行初评。初评按类别评选出作品入围终评，并终评出一、二等奖作品。未入围终评资格的作品，将根据专家初评意见评定为三等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4.市级终评</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初评入围终评的作品将参加线下比赛，结合初评结果，终评出一、二等奖作品。入围但因故不能参加终评的作品，且向组委会说明原因的，视为自动放弃现场评选一、二等奖的资格，按三等奖进行处理。入围但不参加终评的作品，且未向组委会说明原因的，视为自动放弃参评资格。</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终评结束后，专家评选委员会综合专家评选意见，提出获得一、二、三等奖名单并公示，最后经组委会批准确认后公布。</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b/>
          <w:bCs/>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5.推荐省赛</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市级幼儿园优秀自制玩教具展评活动评选结束后，会择优推荐作品参加省级评选，推荐省赛的作品须报送作品或能手申报表、案例视频、作品照片、其他证明材料、作品查重报告等。报送方式、时间另行通知。</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七、知识产权</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全市幼儿园优秀自制玩教具展评活动组委会不负责办理专利申请和技术转让事宜。参与此次活动视为作者同意公开所申报资料（包括专利资料），并同意主办单位在期刊、图书、网络等媒体公开、出版、展示。</w:t>
      </w:r>
    </w:p>
    <w:p>
      <w:pPr>
        <w:pStyle w:val="12"/>
        <w:keepNext w:val="0"/>
        <w:keepLines w:val="0"/>
        <w:pageBreakBefore w:val="0"/>
        <w:widowControl w:val="0"/>
        <w:kinsoku/>
        <w:wordWrap/>
        <w:overflowPunct/>
        <w:topLinePunct w:val="0"/>
        <w:autoSpaceDE/>
        <w:autoSpaceDN/>
        <w:bidi w:val="0"/>
        <w:snapToGrid/>
        <w:spacing w:line="50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八、有关要求</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1.</w:t>
      </w:r>
      <w:r>
        <w:rPr>
          <w:rFonts w:hint="eastAsia" w:ascii="仿宋" w:hAnsi="仿宋" w:eastAsia="仿宋" w:cs="Calibri"/>
          <w:color w:val="auto"/>
          <w:kern w:val="2"/>
          <w:sz w:val="28"/>
          <w:szCs w:val="28"/>
          <w:highlight w:val="none"/>
          <w:lang w:val="en-US" w:eastAsia="zh-CN" w:bidi="ar-SA"/>
        </w:rPr>
        <w:t>请各县区充分认识举办这次活动的积极意义，广泛宣传发动幼儿园、幼儿教师参与活动，通过逐级选拔，把优秀玩教具作品推荐到展评活动中来，调动广大幼教工作者因地制宜开展自制玩教具活动的积极性，积极宣传以游戏为基本活动的保教理念，努力营造学习贯彻教育部《3~6岁儿童学习与发展指南》的良好环境。</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2.</w:t>
      </w:r>
      <w:r>
        <w:rPr>
          <w:rFonts w:hint="eastAsia" w:ascii="仿宋" w:hAnsi="仿宋" w:eastAsia="仿宋" w:cs="Calibri"/>
          <w:color w:val="auto"/>
          <w:kern w:val="2"/>
          <w:sz w:val="28"/>
          <w:szCs w:val="28"/>
          <w:highlight w:val="none"/>
          <w:lang w:val="en-US" w:eastAsia="zh-CN" w:bidi="ar-SA"/>
        </w:rPr>
        <w:t>请各县区在报送优秀自制玩教具能手材料前请认真审核所报材料是否符合文件要求，对材料不全或不符合要求的不予受理。</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b/>
          <w:bCs/>
          <w:color w:val="auto"/>
          <w:kern w:val="2"/>
          <w:sz w:val="28"/>
          <w:szCs w:val="28"/>
          <w:highlight w:val="none"/>
          <w:lang w:val="en-US" w:eastAsia="zh-CN" w:bidi="ar-SA"/>
        </w:rPr>
        <w:t>3.</w:t>
      </w:r>
      <w:r>
        <w:rPr>
          <w:rFonts w:hint="eastAsia" w:ascii="仿宋" w:hAnsi="仿宋" w:eastAsia="仿宋" w:cs="Calibri"/>
          <w:color w:val="auto"/>
          <w:kern w:val="2"/>
          <w:sz w:val="28"/>
          <w:szCs w:val="28"/>
          <w:highlight w:val="none"/>
          <w:lang w:val="en-US" w:eastAsia="zh-CN" w:bidi="ar-SA"/>
        </w:rPr>
        <w:t>各参赛教师须按要求准备参赛作品，如发现推荐作品存在抄袭情况，将依据有关规定取消该作品参赛资格并予以通报。</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九</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结果公布</w:t>
      </w:r>
    </w:p>
    <w:p>
      <w:pPr>
        <w:pStyle w:val="12"/>
        <w:shd w:val="clear" w:color="auto" w:fill="auto"/>
        <w:ind w:firstLine="560" w:firstLineChars="200"/>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本届展评活动设优秀自制玩教具作品奖、团体奖、组织奖、自制玩教具能手奖，对获奖者颁发获奖电子证书，活动评选结果将在六安市教育体育局网站（https://jyj.luan.gov.cn/）和六安市教育云平台网站（http://www.lajyyun.cn/）通知公告进行公布，获奖者自行下载、及时打印获奖电子证书。</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十、联系方式</w:t>
      </w:r>
      <w:bookmarkStart w:id="0" w:name="_GoBack"/>
      <w:bookmarkEnd w:id="0"/>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联系人：吴老师、吕老师，联系电话：3312256、3370710，</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邮箱：</w:t>
      </w:r>
      <w:r>
        <w:rPr>
          <w:rFonts w:hint="eastAsia" w:ascii="仿宋" w:hAnsi="仿宋" w:eastAsia="仿宋" w:cs="Calibri"/>
          <w:color w:val="auto"/>
          <w:kern w:val="2"/>
          <w:sz w:val="28"/>
          <w:szCs w:val="28"/>
          <w:highlight w:val="none"/>
          <w:lang w:val="en-US" w:eastAsia="zh-CN" w:bidi="ar-SA"/>
        </w:rPr>
        <w:fldChar w:fldCharType="begin"/>
      </w:r>
      <w:r>
        <w:rPr>
          <w:rFonts w:hint="eastAsia" w:ascii="仿宋" w:hAnsi="仿宋" w:eastAsia="仿宋" w:cs="Calibri"/>
          <w:color w:val="auto"/>
          <w:kern w:val="2"/>
          <w:sz w:val="28"/>
          <w:szCs w:val="28"/>
          <w:highlight w:val="none"/>
          <w:lang w:val="en-US" w:eastAsia="zh-CN" w:bidi="ar-SA"/>
        </w:rPr>
        <w:instrText xml:space="preserve"> HYPERLINK "mailto:ladjzx@163.com。" </w:instrText>
      </w:r>
      <w:r>
        <w:rPr>
          <w:rFonts w:hint="eastAsia" w:ascii="仿宋" w:hAnsi="仿宋" w:eastAsia="仿宋" w:cs="Calibri"/>
          <w:color w:val="auto"/>
          <w:kern w:val="2"/>
          <w:sz w:val="28"/>
          <w:szCs w:val="28"/>
          <w:highlight w:val="none"/>
          <w:lang w:val="en-US" w:eastAsia="zh-CN" w:bidi="ar-SA"/>
        </w:rPr>
        <w:fldChar w:fldCharType="separate"/>
      </w:r>
      <w:r>
        <w:rPr>
          <w:rFonts w:hint="eastAsia" w:ascii="仿宋" w:hAnsi="仿宋" w:eastAsia="仿宋" w:cs="Calibri"/>
          <w:color w:val="auto"/>
          <w:kern w:val="2"/>
          <w:sz w:val="28"/>
          <w:szCs w:val="28"/>
          <w:highlight w:val="none"/>
          <w:lang w:val="en-US" w:eastAsia="zh-CN" w:bidi="ar-SA"/>
        </w:rPr>
        <w:t>ladjzx@163.com。</w:t>
      </w:r>
      <w:r>
        <w:rPr>
          <w:rFonts w:hint="eastAsia" w:ascii="仿宋" w:hAnsi="仿宋" w:eastAsia="仿宋" w:cs="Calibri"/>
          <w:color w:val="auto"/>
          <w:kern w:val="2"/>
          <w:sz w:val="28"/>
          <w:szCs w:val="28"/>
          <w:highlight w:val="none"/>
          <w:lang w:val="en-US" w:eastAsia="zh-CN" w:bidi="ar-SA"/>
        </w:rPr>
        <w:fldChar w:fldCharType="end"/>
      </w: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 xml:space="preserve">附表：   </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2.1  2026年安徽省幼儿园优秀自制玩教具展评活动参评作品申报表</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2.2  2026年安徽省幼儿园优秀自制玩教具展评活动自制玩教具能手申报表</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 xml:space="preserve">2.3  2026年六安市幼儿园优秀自制玩教具展评活动参评作品汇总表 </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2.4  2026年六安市幼儿园优秀自制玩教具展评活动自制玩教具能手汇总表</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 xml:space="preserve">2.5  2026年六安市幼儿园优秀自制玩教具展评活动联系表     </w:t>
      </w: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黑体" w:hAnsi="Times New Roman" w:eastAsia="黑体" w:cs="Times New Roman"/>
          <w:kern w:val="2"/>
          <w:sz w:val="24"/>
          <w:szCs w:val="20"/>
          <w:lang w:val="en-US" w:eastAsia="zh-CN"/>
        </w:rPr>
      </w:pPr>
      <w:r>
        <w:rPr>
          <w:rFonts w:hint="eastAsia" w:ascii="黑体" w:hAnsi="Times New Roman" w:eastAsia="黑体" w:cs="Times New Roman"/>
          <w:kern w:val="2"/>
          <w:sz w:val="24"/>
          <w:szCs w:val="20"/>
          <w:lang w:val="en-US" w:eastAsia="zh-CN"/>
        </w:rPr>
        <w:t>附表2.1</w:t>
      </w:r>
    </w:p>
    <w:p>
      <w:pPr>
        <w:keepNext w:val="0"/>
        <w:keepLines w:val="0"/>
        <w:pageBreakBefore w:val="0"/>
        <w:widowControl w:val="0"/>
        <w:kinsoku/>
        <w:wordWrap w:val="0"/>
        <w:overflowPunct/>
        <w:topLinePunct w:val="0"/>
        <w:autoSpaceDE/>
        <w:autoSpaceDN/>
        <w:bidi w:val="0"/>
        <w:adjustRightInd/>
        <w:snapToGrid/>
        <w:spacing w:line="400" w:lineRule="exact"/>
        <w:ind w:right="839"/>
        <w:jc w:val="center"/>
        <w:textAlignment w:val="auto"/>
        <w:rPr>
          <w:sz w:val="24"/>
          <w:szCs w:val="24"/>
        </w:rPr>
      </w:pPr>
      <w:r>
        <w:rPr>
          <w:sz w:val="24"/>
          <w:szCs w:val="24"/>
        </w:rPr>
        <w:t xml:space="preserve">                                                         </w:t>
      </w:r>
      <w:r>
        <w:rPr>
          <w:rFonts w:hint="eastAsia" w:cs="宋体"/>
          <w:spacing w:val="48"/>
          <w:kern w:val="0"/>
          <w:sz w:val="24"/>
          <w:szCs w:val="24"/>
          <w:fitText w:val="1440" w:id="-1342237558"/>
        </w:rPr>
        <w:t>编</w:t>
      </w:r>
      <w:r>
        <w:rPr>
          <w:spacing w:val="48"/>
          <w:kern w:val="0"/>
          <w:sz w:val="24"/>
          <w:szCs w:val="24"/>
          <w:fitText w:val="1440" w:id="-1342237558"/>
        </w:rPr>
        <w:t xml:space="preserve">    </w:t>
      </w:r>
      <w:r>
        <w:rPr>
          <w:rFonts w:hint="eastAsia" w:cs="宋体"/>
          <w:spacing w:val="0"/>
          <w:kern w:val="0"/>
          <w:sz w:val="24"/>
          <w:szCs w:val="24"/>
          <w:fitText w:val="1440" w:id="-1342237558"/>
        </w:rPr>
        <w:t>号</w:t>
      </w:r>
      <w:r>
        <w:rPr>
          <w:rFonts w:hint="eastAsia" w:cs="宋体"/>
          <w:sz w:val="24"/>
          <w:szCs w:val="24"/>
        </w:rPr>
        <w:t>：</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right="839"/>
        <w:jc w:val="right"/>
        <w:textAlignment w:val="auto"/>
        <w:rPr>
          <w:sz w:val="24"/>
          <w:szCs w:val="24"/>
        </w:rPr>
      </w:pPr>
      <w:r>
        <w:rPr>
          <w:rFonts w:hint="eastAsia" w:cs="宋体"/>
          <w:sz w:val="24"/>
          <w:szCs w:val="24"/>
        </w:rPr>
        <w:t>市级组织单位：</w:t>
      </w:r>
      <w:r>
        <w:rPr>
          <w:sz w:val="24"/>
          <w:szCs w:val="24"/>
        </w:rPr>
        <w:t xml:space="preserve"> </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right="839"/>
        <w:jc w:val="right"/>
        <w:textAlignment w:val="auto"/>
        <w:rPr>
          <w:sz w:val="24"/>
          <w:szCs w:val="24"/>
        </w:rPr>
      </w:pPr>
      <w:r>
        <w:rPr>
          <w:rFonts w:hint="eastAsia" w:cs="宋体"/>
          <w:spacing w:val="80"/>
          <w:kern w:val="0"/>
          <w:sz w:val="24"/>
          <w:szCs w:val="24"/>
          <w:fitText w:val="1440" w:id="-246539875"/>
        </w:rPr>
        <w:t>市内序</w:t>
      </w:r>
      <w:r>
        <w:rPr>
          <w:rFonts w:hint="eastAsia" w:cs="宋体"/>
          <w:spacing w:val="0"/>
          <w:kern w:val="0"/>
          <w:sz w:val="24"/>
          <w:szCs w:val="24"/>
          <w:fitText w:val="1440" w:id="-246539875"/>
        </w:rPr>
        <w:t>号</w:t>
      </w:r>
      <w:r>
        <w:rPr>
          <w:rFonts w:hint="eastAsia" w:cs="宋体"/>
          <w:sz w:val="24"/>
          <w:szCs w:val="24"/>
        </w:rPr>
        <w:t>：</w:t>
      </w:r>
      <w:r>
        <w:rPr>
          <w:sz w:val="24"/>
          <w:szCs w:val="24"/>
        </w:rPr>
        <w:t xml:space="preserve"> </w:t>
      </w:r>
    </w:p>
    <w:p>
      <w:pPr>
        <w:jc w:val="right"/>
        <w:rPr>
          <w:sz w:val="28"/>
          <w:szCs w:val="28"/>
        </w:rPr>
      </w:pPr>
    </w:p>
    <w:p>
      <w:pPr>
        <w:jc w:val="right"/>
        <w:rPr>
          <w:sz w:val="28"/>
          <w:szCs w:val="28"/>
        </w:rPr>
      </w:pPr>
    </w:p>
    <w:p>
      <w:pPr>
        <w:jc w:val="center"/>
        <w:rPr>
          <w:rFonts w:ascii="黑体" w:hAnsi="黑体" w:eastAsia="黑体"/>
          <w:sz w:val="44"/>
          <w:szCs w:val="44"/>
        </w:rPr>
      </w:pPr>
      <w:r>
        <w:rPr>
          <w:rFonts w:ascii="黑体" w:hAnsi="黑体" w:eastAsia="黑体" w:cs="黑体"/>
          <w:sz w:val="44"/>
          <w:szCs w:val="44"/>
        </w:rPr>
        <w:t>20</w:t>
      </w:r>
      <w:r>
        <w:rPr>
          <w:rFonts w:hint="eastAsia" w:ascii="黑体" w:hAnsi="黑体" w:eastAsia="黑体" w:cs="黑体"/>
          <w:sz w:val="44"/>
          <w:szCs w:val="44"/>
          <w:lang w:val="en-US" w:eastAsia="zh-CN"/>
        </w:rPr>
        <w:t>26</w:t>
      </w:r>
      <w:r>
        <w:rPr>
          <w:rFonts w:hint="eastAsia" w:ascii="黑体" w:hAnsi="黑体" w:eastAsia="黑体" w:cs="黑体"/>
          <w:sz w:val="44"/>
          <w:szCs w:val="44"/>
        </w:rPr>
        <w:t>年安徽省幼儿园优秀自制玩教具</w:t>
      </w:r>
    </w:p>
    <w:p>
      <w:pPr>
        <w:jc w:val="center"/>
        <w:rPr>
          <w:rFonts w:ascii="黑体" w:hAnsi="黑体" w:eastAsia="黑体"/>
          <w:sz w:val="44"/>
          <w:szCs w:val="44"/>
        </w:rPr>
      </w:pPr>
      <w:r>
        <w:rPr>
          <w:rFonts w:hint="eastAsia" w:ascii="黑体" w:hAnsi="黑体" w:eastAsia="黑体" w:cs="黑体"/>
          <w:sz w:val="44"/>
          <w:szCs w:val="44"/>
        </w:rPr>
        <w:t>展评活动参评作品申报表</w:t>
      </w:r>
    </w:p>
    <w:p>
      <w:pPr>
        <w:jc w:val="center"/>
        <w:rPr>
          <w:sz w:val="28"/>
          <w:szCs w:val="28"/>
        </w:rPr>
      </w:pPr>
    </w:p>
    <w:p>
      <w:pPr>
        <w:rPr>
          <w:sz w:val="28"/>
          <w:szCs w:val="28"/>
        </w:rPr>
      </w:pPr>
    </w:p>
    <w:p>
      <w:pPr>
        <w:ind w:firstLine="1573" w:firstLineChars="562"/>
        <w:rPr>
          <w:rFonts w:hint="eastAsia" w:ascii="楷体_GB2312" w:eastAsia="楷体_GB2312" w:cs="楷体_GB2312"/>
          <w:sz w:val="28"/>
          <w:szCs w:val="28"/>
        </w:rPr>
      </w:pPr>
    </w:p>
    <w:p>
      <w:pPr>
        <w:ind w:firstLine="1573" w:firstLineChars="562"/>
        <w:rPr>
          <w:rFonts w:hint="eastAsia" w:ascii="楷体_GB2312" w:eastAsia="楷体_GB2312" w:cs="楷体_GB2312"/>
          <w:sz w:val="28"/>
          <w:szCs w:val="28"/>
        </w:rPr>
      </w:pPr>
      <w:r>
        <w:rPr>
          <w:rFonts w:hint="eastAsia" w:ascii="楷体_GB2312" w:eastAsia="楷体_GB2312" w:cs="楷体_GB2312"/>
          <w:sz w:val="28"/>
          <w:szCs w:val="28"/>
        </w:rPr>
        <w:t>作品名称：</w:t>
      </w:r>
    </w:p>
    <w:p>
      <w:pPr>
        <w:ind w:firstLine="1573" w:firstLineChars="562"/>
        <w:rPr>
          <w:rFonts w:hint="eastAsia" w:ascii="楷体_GB2312" w:eastAsia="楷体_GB2312" w:cs="楷体_GB2312"/>
          <w:sz w:val="28"/>
          <w:szCs w:val="28"/>
        </w:rPr>
      </w:pPr>
      <w:r>
        <w:rPr>
          <w:rFonts w:hint="eastAsia" w:ascii="楷体_GB2312" w:eastAsia="楷体_GB2312" w:cs="楷体_GB2312"/>
          <w:sz w:val="28"/>
          <w:szCs w:val="28"/>
        </w:rPr>
        <w:t>申报单位：</w:t>
      </w:r>
    </w:p>
    <w:p>
      <w:pPr>
        <w:ind w:firstLine="1573" w:firstLineChars="562"/>
        <w:rPr>
          <w:rFonts w:hint="eastAsia" w:ascii="楷体_GB2312" w:eastAsia="楷体_GB2312" w:cs="楷体_GB2312"/>
          <w:sz w:val="28"/>
          <w:szCs w:val="28"/>
        </w:rPr>
      </w:pPr>
      <w:r>
        <w:rPr>
          <w:rFonts w:hint="eastAsia" w:ascii="楷体_GB2312" w:eastAsia="楷体_GB2312" w:cs="楷体_GB2312"/>
          <w:sz w:val="28"/>
          <w:szCs w:val="28"/>
        </w:rPr>
        <w:t>申报者:</w:t>
      </w:r>
    </w:p>
    <w:p>
      <w:pPr>
        <w:rPr>
          <w:sz w:val="24"/>
          <w:szCs w:val="24"/>
        </w:rPr>
      </w:pPr>
    </w:p>
    <w:p>
      <w:pPr>
        <w:keepNext w:val="0"/>
        <w:keepLines w:val="0"/>
        <w:pageBreakBefore w:val="0"/>
        <w:widowControl/>
        <w:kinsoku/>
        <w:wordWrap/>
        <w:overflowPunct/>
        <w:topLinePunct w:val="0"/>
        <w:autoSpaceDE w:val="0"/>
        <w:autoSpaceDN w:val="0"/>
        <w:bidi w:val="0"/>
        <w:adjustRightInd/>
        <w:snapToGrid/>
        <w:spacing w:line="440" w:lineRule="exact"/>
        <w:ind w:firstLine="960" w:firstLineChars="400"/>
        <w:textAlignment w:val="bottom"/>
        <w:rPr>
          <w:sz w:val="24"/>
          <w:szCs w:val="24"/>
        </w:rPr>
      </w:pPr>
      <w:r>
        <w:rPr>
          <w:rFonts w:hint="eastAsia" w:cs="宋体"/>
          <w:sz w:val="24"/>
          <w:szCs w:val="24"/>
        </w:rPr>
        <w:t>作品类别：请在所选定的类别□内划“</w:t>
      </w:r>
      <w:r>
        <w:rPr>
          <w:rFonts w:hint="eastAsia" w:ascii="宋体" w:hAnsi="宋体" w:cs="宋体"/>
          <w:sz w:val="24"/>
          <w:szCs w:val="24"/>
        </w:rPr>
        <w:t>√</w:t>
      </w:r>
      <w:r>
        <w:rPr>
          <w:rFonts w:hint="eastAsia" w:cs="宋体"/>
          <w:sz w:val="24"/>
          <w:szCs w:val="24"/>
        </w:rPr>
        <w:t>”（每件作品只能申报一个作品类别）</w:t>
      </w:r>
    </w:p>
    <w:p>
      <w:pPr>
        <w:keepNext w:val="0"/>
        <w:keepLines w:val="0"/>
        <w:pageBreakBefore w:val="0"/>
        <w:widowControl/>
        <w:kinsoku/>
        <w:wordWrap/>
        <w:overflowPunct/>
        <w:topLinePunct w:val="0"/>
        <w:autoSpaceDE w:val="0"/>
        <w:autoSpaceDN w:val="0"/>
        <w:bidi w:val="0"/>
        <w:adjustRightInd/>
        <w:snapToGrid/>
        <w:spacing w:line="440" w:lineRule="exact"/>
        <w:ind w:firstLine="1920" w:firstLineChars="800"/>
        <w:textAlignment w:val="bottom"/>
        <w:rPr>
          <w:sz w:val="24"/>
          <w:szCs w:val="24"/>
        </w:rPr>
      </w:pPr>
      <w:r>
        <w:rPr>
          <w:rFonts w:hint="eastAsia" w:cs="宋体"/>
          <w:sz w:val="24"/>
          <w:szCs w:val="24"/>
        </w:rPr>
        <w:t>□</w:t>
      </w:r>
      <w:r>
        <w:rPr>
          <w:sz w:val="24"/>
          <w:szCs w:val="24"/>
        </w:rPr>
        <w:t xml:space="preserve"> </w:t>
      </w:r>
      <w:r>
        <w:rPr>
          <w:rFonts w:hint="eastAsia" w:cs="宋体"/>
          <w:sz w:val="24"/>
          <w:szCs w:val="24"/>
        </w:rPr>
        <w:t>科学类（</w:t>
      </w:r>
      <w:r>
        <w:rPr>
          <w:sz w:val="24"/>
          <w:szCs w:val="24"/>
        </w:rPr>
        <w:t>KX</w:t>
      </w:r>
      <w:r>
        <w:rPr>
          <w:rFonts w:hint="eastAsia" w:cs="宋体"/>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cs="宋体"/>
          <w:sz w:val="24"/>
          <w:szCs w:val="24"/>
        </w:rPr>
        <w:t>□</w:t>
      </w:r>
      <w:r>
        <w:rPr>
          <w:sz w:val="24"/>
          <w:szCs w:val="24"/>
        </w:rPr>
        <w:t xml:space="preserve"> </w:t>
      </w:r>
      <w:r>
        <w:rPr>
          <w:rFonts w:hint="eastAsia" w:cs="宋体"/>
          <w:sz w:val="24"/>
          <w:szCs w:val="24"/>
        </w:rPr>
        <w:t>益智类（</w:t>
      </w:r>
      <w:r>
        <w:rPr>
          <w:sz w:val="24"/>
          <w:szCs w:val="24"/>
        </w:rPr>
        <w:t>YZ</w:t>
      </w:r>
      <w:r>
        <w:rPr>
          <w:rFonts w:hint="eastAsia" w:cs="宋体"/>
          <w:sz w:val="24"/>
          <w:szCs w:val="24"/>
        </w:rPr>
        <w:t>）</w:t>
      </w:r>
    </w:p>
    <w:p>
      <w:pPr>
        <w:keepNext w:val="0"/>
        <w:keepLines w:val="0"/>
        <w:pageBreakBefore w:val="0"/>
        <w:widowControl/>
        <w:kinsoku/>
        <w:wordWrap/>
        <w:overflowPunct/>
        <w:topLinePunct w:val="0"/>
        <w:autoSpaceDE w:val="0"/>
        <w:autoSpaceDN w:val="0"/>
        <w:bidi w:val="0"/>
        <w:adjustRightInd/>
        <w:snapToGrid/>
        <w:spacing w:line="440" w:lineRule="exact"/>
        <w:ind w:firstLine="1920" w:firstLineChars="800"/>
        <w:textAlignment w:val="bottom"/>
        <w:rPr>
          <w:sz w:val="24"/>
          <w:szCs w:val="24"/>
        </w:rPr>
      </w:pPr>
      <w:r>
        <w:rPr>
          <w:rFonts w:hint="eastAsia" w:cs="宋体"/>
          <w:sz w:val="24"/>
          <w:szCs w:val="24"/>
        </w:rPr>
        <w:t>□</w:t>
      </w:r>
      <w:r>
        <w:rPr>
          <w:sz w:val="24"/>
          <w:szCs w:val="24"/>
        </w:rPr>
        <w:t xml:space="preserve"> </w:t>
      </w:r>
      <w:r>
        <w:rPr>
          <w:rFonts w:hint="eastAsia" w:cs="宋体"/>
          <w:sz w:val="24"/>
          <w:szCs w:val="24"/>
        </w:rPr>
        <w:t>建构类（</w:t>
      </w:r>
      <w:r>
        <w:rPr>
          <w:sz w:val="24"/>
          <w:szCs w:val="24"/>
        </w:rPr>
        <w:t>JG</w:t>
      </w:r>
      <w:r>
        <w:rPr>
          <w:rFonts w:hint="eastAsia" w:cs="宋体"/>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cs="宋体"/>
          <w:sz w:val="24"/>
          <w:szCs w:val="24"/>
        </w:rPr>
        <w:t>□</w:t>
      </w:r>
      <w:r>
        <w:rPr>
          <w:sz w:val="24"/>
          <w:szCs w:val="24"/>
        </w:rPr>
        <w:t xml:space="preserve"> </w:t>
      </w:r>
      <w:r>
        <w:rPr>
          <w:rFonts w:hint="eastAsia" w:cs="宋体"/>
          <w:sz w:val="24"/>
          <w:szCs w:val="24"/>
        </w:rPr>
        <w:t>运动类（</w:t>
      </w:r>
      <w:r>
        <w:rPr>
          <w:sz w:val="24"/>
          <w:szCs w:val="24"/>
        </w:rPr>
        <w:t>YD</w:t>
      </w:r>
      <w:r>
        <w:rPr>
          <w:rFonts w:hint="eastAsia" w:cs="宋体"/>
          <w:sz w:val="24"/>
          <w:szCs w:val="24"/>
        </w:rPr>
        <w:t>）</w:t>
      </w:r>
      <w:r>
        <w:rPr>
          <w:sz w:val="24"/>
          <w:szCs w:val="24"/>
        </w:rPr>
        <w:tab/>
      </w:r>
      <w:r>
        <w:rPr>
          <w:sz w:val="24"/>
          <w:szCs w:val="24"/>
        </w:rPr>
        <w:tab/>
      </w:r>
    </w:p>
    <w:p>
      <w:pPr>
        <w:keepNext w:val="0"/>
        <w:keepLines w:val="0"/>
        <w:pageBreakBefore w:val="0"/>
        <w:widowControl/>
        <w:kinsoku/>
        <w:wordWrap/>
        <w:overflowPunct/>
        <w:topLinePunct w:val="0"/>
        <w:autoSpaceDE w:val="0"/>
        <w:autoSpaceDN w:val="0"/>
        <w:bidi w:val="0"/>
        <w:adjustRightInd/>
        <w:snapToGrid/>
        <w:spacing w:line="440" w:lineRule="exact"/>
        <w:ind w:firstLine="1920" w:firstLineChars="800"/>
        <w:textAlignment w:val="bottom"/>
        <w:rPr>
          <w:rFonts w:hint="eastAsia" w:cs="宋体"/>
          <w:sz w:val="24"/>
          <w:szCs w:val="24"/>
        </w:rPr>
      </w:pPr>
      <w:r>
        <w:rPr>
          <w:rFonts w:hint="eastAsia" w:cs="宋体"/>
          <w:sz w:val="24"/>
          <w:szCs w:val="24"/>
        </w:rPr>
        <w:t>□</w:t>
      </w:r>
      <w:r>
        <w:rPr>
          <w:sz w:val="24"/>
          <w:szCs w:val="24"/>
        </w:rPr>
        <w:t xml:space="preserve"> </w:t>
      </w:r>
      <w:r>
        <w:rPr>
          <w:rFonts w:hint="eastAsia" w:cs="宋体"/>
          <w:sz w:val="24"/>
          <w:szCs w:val="24"/>
        </w:rPr>
        <w:t>艺术类（</w:t>
      </w:r>
      <w:r>
        <w:rPr>
          <w:sz w:val="24"/>
          <w:szCs w:val="24"/>
        </w:rPr>
        <w:t>YS</w:t>
      </w:r>
      <w:r>
        <w:rPr>
          <w:rFonts w:hint="eastAsia" w:cs="宋体"/>
          <w:sz w:val="24"/>
          <w:szCs w:val="24"/>
        </w:rPr>
        <w:t>，包含美工、音乐）</w:t>
      </w:r>
    </w:p>
    <w:p>
      <w:pPr>
        <w:keepNext w:val="0"/>
        <w:keepLines w:val="0"/>
        <w:pageBreakBefore w:val="0"/>
        <w:widowControl/>
        <w:kinsoku/>
        <w:wordWrap/>
        <w:overflowPunct/>
        <w:topLinePunct w:val="0"/>
        <w:autoSpaceDE w:val="0"/>
        <w:autoSpaceDN w:val="0"/>
        <w:bidi w:val="0"/>
        <w:adjustRightInd/>
        <w:snapToGrid/>
        <w:spacing w:line="440" w:lineRule="exact"/>
        <w:ind w:firstLine="1920" w:firstLineChars="800"/>
        <w:textAlignment w:val="bottom"/>
        <w:rPr>
          <w:sz w:val="24"/>
          <w:szCs w:val="24"/>
        </w:rPr>
      </w:pPr>
      <w:r>
        <w:rPr>
          <w:rFonts w:hint="eastAsia" w:cs="宋体"/>
          <w:sz w:val="24"/>
          <w:szCs w:val="24"/>
        </w:rPr>
        <w:t>□</w:t>
      </w:r>
      <w:r>
        <w:rPr>
          <w:sz w:val="24"/>
          <w:szCs w:val="24"/>
        </w:rPr>
        <w:t xml:space="preserve"> </w:t>
      </w:r>
      <w:r>
        <w:rPr>
          <w:rFonts w:hint="eastAsia" w:cs="宋体"/>
          <w:sz w:val="24"/>
          <w:szCs w:val="24"/>
        </w:rPr>
        <w:t>综合类（</w:t>
      </w:r>
      <w:r>
        <w:rPr>
          <w:sz w:val="24"/>
          <w:szCs w:val="24"/>
        </w:rPr>
        <w:t>ZH</w:t>
      </w:r>
      <w:r>
        <w:rPr>
          <w:rFonts w:hint="eastAsia" w:cs="宋体"/>
          <w:sz w:val="24"/>
          <w:szCs w:val="24"/>
        </w:rPr>
        <w:t>，包含语言阅读、角色表演、社会等）</w:t>
      </w:r>
    </w:p>
    <w:p>
      <w:pPr>
        <w:keepNext w:val="0"/>
        <w:keepLines w:val="0"/>
        <w:pageBreakBefore w:val="0"/>
        <w:kinsoku/>
        <w:wordWrap/>
        <w:overflowPunct/>
        <w:topLinePunct w:val="0"/>
        <w:bidi w:val="0"/>
        <w:adjustRightInd/>
        <w:snapToGrid/>
        <w:spacing w:line="440" w:lineRule="exact"/>
        <w:rPr>
          <w:sz w:val="24"/>
          <w:szCs w:val="24"/>
        </w:rPr>
      </w:pPr>
    </w:p>
    <w:p>
      <w:pPr>
        <w:rPr>
          <w:sz w:val="24"/>
          <w:szCs w:val="24"/>
        </w:rPr>
      </w:pPr>
    </w:p>
    <w:p>
      <w:pPr>
        <w:rPr>
          <w:sz w:val="24"/>
          <w:szCs w:val="24"/>
        </w:rPr>
      </w:pPr>
    </w:p>
    <w:p>
      <w:pPr>
        <w:jc w:val="center"/>
        <w:rPr>
          <w:rFonts w:ascii="楷体_GB2312" w:eastAsia="楷体_GB2312"/>
          <w:b/>
          <w:sz w:val="30"/>
          <w:szCs w:val="30"/>
        </w:rPr>
      </w:pPr>
      <w:r>
        <w:rPr>
          <w:rFonts w:hint="eastAsia" w:ascii="楷体_GB2312" w:eastAsia="楷体_GB2312"/>
          <w:b/>
          <w:sz w:val="30"/>
          <w:szCs w:val="30"/>
        </w:rPr>
        <w:t>安徽省幼儿园优秀自制玩教具</w:t>
      </w:r>
      <w:r>
        <w:rPr>
          <w:rFonts w:hint="eastAsia" w:ascii="楷体_GB2312" w:eastAsia="楷体_GB2312"/>
          <w:b/>
          <w:sz w:val="30"/>
          <w:szCs w:val="30"/>
          <w:lang w:val="en-US" w:eastAsia="zh-CN"/>
        </w:rPr>
        <w:t>展</w:t>
      </w:r>
      <w:r>
        <w:rPr>
          <w:rFonts w:hint="eastAsia" w:ascii="楷体_GB2312" w:eastAsia="楷体_GB2312"/>
          <w:b/>
          <w:sz w:val="30"/>
          <w:szCs w:val="30"/>
        </w:rPr>
        <w:t>评活动组委会制</w:t>
      </w:r>
    </w:p>
    <w:p>
      <w:pPr>
        <w:jc w:val="center"/>
        <w:rPr>
          <w:rFonts w:hint="eastAsia" w:ascii="黑体" w:hAnsi="宋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宋体" w:eastAsia="黑体"/>
          <w:sz w:val="36"/>
          <w:szCs w:val="36"/>
        </w:rPr>
      </w:pPr>
      <w:r>
        <w:rPr>
          <w:rFonts w:hint="eastAsia" w:ascii="黑体" w:hAnsi="宋体" w:eastAsia="黑体" w:cs="黑体"/>
          <w:sz w:val="36"/>
          <w:szCs w:val="36"/>
        </w:rPr>
        <w:t>填</w:t>
      </w:r>
      <w:r>
        <w:rPr>
          <w:rFonts w:ascii="黑体" w:hAnsi="宋体" w:eastAsia="黑体" w:cs="黑体"/>
          <w:sz w:val="36"/>
          <w:szCs w:val="36"/>
        </w:rPr>
        <w:t xml:space="preserve"> </w:t>
      </w:r>
      <w:r>
        <w:rPr>
          <w:rFonts w:hint="eastAsia" w:ascii="黑体" w:hAnsi="宋体" w:eastAsia="黑体" w:cs="黑体"/>
          <w:sz w:val="36"/>
          <w:szCs w:val="36"/>
        </w:rPr>
        <w:t>表</w:t>
      </w:r>
      <w:r>
        <w:rPr>
          <w:rFonts w:ascii="黑体" w:hAnsi="宋体" w:eastAsia="黑体" w:cs="黑体"/>
          <w:sz w:val="36"/>
          <w:szCs w:val="36"/>
        </w:rPr>
        <w:t xml:space="preserve"> </w:t>
      </w:r>
      <w:r>
        <w:rPr>
          <w:rFonts w:hint="eastAsia" w:ascii="黑体" w:hAnsi="宋体" w:eastAsia="黑体" w:cs="黑体"/>
          <w:sz w:val="36"/>
          <w:szCs w:val="36"/>
        </w:rPr>
        <w:t>说</w:t>
      </w:r>
      <w:r>
        <w:rPr>
          <w:rFonts w:ascii="黑体" w:hAnsi="宋体" w:eastAsia="黑体" w:cs="黑体"/>
          <w:sz w:val="36"/>
          <w:szCs w:val="36"/>
        </w:rPr>
        <w:t xml:space="preserve"> </w:t>
      </w:r>
      <w:r>
        <w:rPr>
          <w:rFonts w:hint="eastAsia" w:ascii="黑体" w:hAnsi="宋体" w:eastAsia="黑体" w:cs="黑体"/>
          <w:sz w:val="36"/>
          <w:szCs w:val="36"/>
        </w:rPr>
        <w:t>明</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ascii="仿宋_GB2312" w:eastAsia="仿宋_GB2312" w:cs="仿宋_GB2312"/>
          <w:color w:val="auto"/>
          <w:sz w:val="28"/>
          <w:szCs w:val="28"/>
        </w:rPr>
        <w:t>1</w:t>
      </w:r>
      <w:r>
        <w:rPr>
          <w:rStyle w:val="13"/>
          <w:rFonts w:hint="eastAsia" w:ascii="仿宋_GB2312" w:eastAsia="仿宋_GB2312" w:cs="仿宋_GB2312"/>
          <w:color w:val="auto"/>
          <w:sz w:val="28"/>
          <w:szCs w:val="28"/>
        </w:rPr>
        <w:t>．作品名称</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在一个展评作品名称下只能是一件玩教具或围绕某一具体教学内容的一组玩教具。</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ascii="仿宋_GB2312" w:eastAsia="仿宋_GB2312" w:cs="仿宋_GB2312"/>
          <w:color w:val="auto"/>
          <w:sz w:val="28"/>
          <w:szCs w:val="28"/>
        </w:rPr>
        <w:t>2</w:t>
      </w:r>
      <w:r>
        <w:rPr>
          <w:rStyle w:val="13"/>
          <w:rFonts w:hint="eastAsia" w:ascii="仿宋_GB2312" w:eastAsia="仿宋_GB2312" w:cs="仿宋_GB2312"/>
          <w:color w:val="auto"/>
          <w:sz w:val="28"/>
          <w:szCs w:val="28"/>
        </w:rPr>
        <w:t>．申报单位</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申报单位应为第一作者当前所在幼儿园。</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ascii="仿宋_GB2312" w:eastAsia="仿宋_GB2312" w:cs="仿宋_GB2312"/>
          <w:color w:val="auto"/>
          <w:sz w:val="28"/>
          <w:szCs w:val="28"/>
        </w:rPr>
        <w:t>3</w:t>
      </w:r>
      <w:r>
        <w:rPr>
          <w:rStyle w:val="13"/>
          <w:rFonts w:hint="eastAsia" w:ascii="仿宋_GB2312" w:eastAsia="仿宋_GB2312" w:cs="仿宋_GB2312"/>
          <w:color w:val="auto"/>
          <w:sz w:val="28"/>
          <w:szCs w:val="28"/>
        </w:rPr>
        <w:t>．申报者</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申报者应是幼儿园教师，允许一人或多人合作申报。多人合作作品应确定第一作者，其他为署名作者，总人数不得超过三人。作者姓名、次序和名称等信息资料，报送确认后不得更改，不能增加新成员。</w:t>
      </w:r>
    </w:p>
    <w:p>
      <w:pPr>
        <w:keepNext w:val="0"/>
        <w:keepLines w:val="0"/>
        <w:pageBreakBefore w:val="0"/>
        <w:widowControl w:val="0"/>
        <w:kinsoku/>
        <w:wordWrap/>
        <w:overflowPunct/>
        <w:topLinePunct w:val="0"/>
        <w:autoSpaceDE/>
        <w:autoSpaceDN/>
        <w:bidi w:val="0"/>
        <w:adjustRightInd/>
        <w:snapToGrid/>
        <w:spacing w:afterLines="50" w:line="460" w:lineRule="exact"/>
        <w:ind w:firstLine="573"/>
        <w:textAlignment w:val="auto"/>
        <w:rPr>
          <w:rStyle w:val="13"/>
          <w:rFonts w:ascii="仿宋_GB2312" w:eastAsia="仿宋_GB2312" w:cs="Times New Roman"/>
          <w:color w:val="auto"/>
          <w:sz w:val="28"/>
          <w:szCs w:val="28"/>
        </w:rPr>
      </w:pPr>
      <w:r>
        <w:rPr>
          <w:rStyle w:val="13"/>
          <w:rFonts w:ascii="仿宋_GB2312" w:eastAsia="仿宋_GB2312" w:cs="仿宋_GB2312"/>
          <w:color w:val="auto"/>
          <w:sz w:val="28"/>
          <w:szCs w:val="28"/>
        </w:rPr>
        <w:t>4</w:t>
      </w:r>
      <w:r>
        <w:rPr>
          <w:rStyle w:val="13"/>
          <w:rFonts w:hint="eastAsia" w:ascii="仿宋_GB2312" w:eastAsia="仿宋_GB2312" w:cs="仿宋_GB2312"/>
          <w:color w:val="auto"/>
          <w:sz w:val="28"/>
          <w:szCs w:val="28"/>
        </w:rPr>
        <w:t>．作品类别</w:t>
      </w:r>
    </w:p>
    <w:p>
      <w:pPr>
        <w:spacing w:afterLines="50" w:line="460" w:lineRule="exact"/>
        <w:ind w:firstLine="573"/>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由申报者按照作品的应用领域在所列的类别中自行选择，每件作品只能申报一个作品类别。</w:t>
      </w:r>
    </w:p>
    <w:p>
      <w:pPr>
        <w:spacing w:afterLines="50" w:line="460" w:lineRule="exact"/>
        <w:ind w:firstLine="573"/>
        <w:rPr>
          <w:rStyle w:val="13"/>
          <w:rFonts w:ascii="仿宋_GB2312" w:eastAsia="仿宋_GB2312" w:cs="Times New Roman"/>
          <w:color w:val="auto"/>
          <w:sz w:val="28"/>
          <w:szCs w:val="28"/>
        </w:rPr>
      </w:pPr>
      <w:r>
        <w:rPr>
          <w:rStyle w:val="13"/>
          <w:rFonts w:ascii="仿宋_GB2312" w:eastAsia="仿宋_GB2312" w:cs="仿宋_GB2312"/>
          <w:color w:val="auto"/>
          <w:sz w:val="28"/>
          <w:szCs w:val="28"/>
        </w:rPr>
        <w:t>5</w:t>
      </w:r>
      <w:r>
        <w:rPr>
          <w:rStyle w:val="13"/>
          <w:rFonts w:hint="eastAsia" w:ascii="仿宋_GB2312" w:eastAsia="仿宋_GB2312" w:cs="仿宋_GB2312"/>
          <w:color w:val="auto"/>
          <w:sz w:val="28"/>
          <w:szCs w:val="28"/>
        </w:rPr>
        <w:t>．活动目标和作品设计思路</w:t>
      </w:r>
    </w:p>
    <w:p>
      <w:pPr>
        <w:spacing w:afterLines="50" w:line="460" w:lineRule="exact"/>
        <w:ind w:firstLine="573"/>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介绍作品对达成相应游戏及教育教学活动目标所发挥的独特作用，从选题考虑、适合领域、适用年龄、应用范围与方法等方面介绍作品设计思路。</w:t>
      </w:r>
    </w:p>
    <w:p>
      <w:pPr>
        <w:spacing w:afterLines="50" w:line="460" w:lineRule="exact"/>
        <w:ind w:firstLine="573"/>
        <w:rPr>
          <w:rStyle w:val="13"/>
          <w:rFonts w:ascii="仿宋_GB2312" w:eastAsia="仿宋_GB2312" w:cs="Times New Roman"/>
          <w:color w:val="auto"/>
          <w:sz w:val="28"/>
          <w:szCs w:val="28"/>
        </w:rPr>
      </w:pPr>
      <w:r>
        <w:rPr>
          <w:rStyle w:val="13"/>
          <w:rFonts w:ascii="仿宋_GB2312" w:eastAsia="仿宋_GB2312" w:cs="仿宋_GB2312"/>
          <w:color w:val="auto"/>
          <w:sz w:val="28"/>
          <w:szCs w:val="28"/>
        </w:rPr>
        <w:t>6</w:t>
      </w:r>
      <w:r>
        <w:rPr>
          <w:rStyle w:val="13"/>
          <w:rFonts w:hint="eastAsia" w:ascii="仿宋_GB2312" w:eastAsia="仿宋_GB2312" w:cs="仿宋_GB2312"/>
          <w:color w:val="auto"/>
          <w:sz w:val="28"/>
          <w:szCs w:val="28"/>
        </w:rPr>
        <w:t>．作品教育功能和创新点</w:t>
      </w:r>
    </w:p>
    <w:p>
      <w:pPr>
        <w:spacing w:afterLines="50" w:line="460" w:lineRule="exact"/>
        <w:ind w:firstLine="573"/>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用文字、图片等方法介绍该作品的基本结构、整体造型、主要材料、外形尺寸、基本使用方法等。</w:t>
      </w:r>
    </w:p>
    <w:p>
      <w:pPr>
        <w:spacing w:afterLines="50" w:line="460" w:lineRule="exact"/>
        <w:ind w:firstLine="573"/>
        <w:rPr>
          <w:rStyle w:val="13"/>
          <w:rFonts w:ascii="仿宋_GB2312" w:eastAsia="仿宋_GB2312" w:cs="Times New Roman"/>
          <w:color w:val="auto"/>
          <w:sz w:val="28"/>
          <w:szCs w:val="28"/>
        </w:rPr>
      </w:pPr>
      <w:r>
        <w:rPr>
          <w:rStyle w:val="13"/>
          <w:rFonts w:ascii="仿宋_GB2312" w:eastAsia="仿宋_GB2312" w:cs="仿宋_GB2312"/>
          <w:color w:val="auto"/>
          <w:sz w:val="28"/>
          <w:szCs w:val="28"/>
        </w:rPr>
        <w:t>7</w:t>
      </w:r>
      <w:r>
        <w:rPr>
          <w:rStyle w:val="13"/>
          <w:rFonts w:hint="eastAsia" w:ascii="仿宋_GB2312" w:eastAsia="仿宋_GB2312" w:cs="仿宋_GB2312"/>
          <w:color w:val="auto"/>
          <w:sz w:val="28"/>
          <w:szCs w:val="28"/>
        </w:rPr>
        <w:t>．游戏及教育教学活动案例</w:t>
      </w:r>
    </w:p>
    <w:p>
      <w:pPr>
        <w:spacing w:afterLines="50" w:line="460" w:lineRule="exact"/>
        <w:ind w:firstLine="573"/>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呈现利用该作品开展游戏及教育活动，引导幼儿积极主动学习</w:t>
      </w:r>
      <w:r>
        <w:rPr>
          <w:rStyle w:val="13"/>
          <w:rFonts w:ascii="仿宋_GB2312" w:eastAsia="仿宋_GB2312" w:cs="仿宋_GB2312"/>
          <w:color w:val="auto"/>
          <w:sz w:val="28"/>
          <w:szCs w:val="28"/>
        </w:rPr>
        <w:t>,</w:t>
      </w:r>
      <w:r>
        <w:rPr>
          <w:rStyle w:val="13"/>
          <w:rFonts w:hint="eastAsia" w:ascii="仿宋_GB2312" w:eastAsia="仿宋_GB2312" w:cs="仿宋_GB2312"/>
          <w:color w:val="auto"/>
          <w:sz w:val="28"/>
          <w:szCs w:val="28"/>
        </w:rPr>
        <w:t>开展创造性游戏活动的典型活动案例，并按要求附活动视频（时间不超过</w:t>
      </w:r>
      <w:r>
        <w:rPr>
          <w:rStyle w:val="13"/>
          <w:rFonts w:ascii="仿宋_GB2312" w:eastAsia="仿宋_GB2312" w:cs="仿宋_GB2312"/>
          <w:color w:val="auto"/>
          <w:sz w:val="28"/>
          <w:szCs w:val="28"/>
        </w:rPr>
        <w:t>10</w:t>
      </w:r>
      <w:r>
        <w:rPr>
          <w:rStyle w:val="13"/>
          <w:rFonts w:hint="eastAsia" w:ascii="仿宋_GB2312" w:eastAsia="仿宋_GB2312" w:cs="仿宋_GB2312"/>
          <w:color w:val="auto"/>
          <w:sz w:val="28"/>
          <w:szCs w:val="28"/>
        </w:rPr>
        <w:t>分钟）。</w:t>
      </w:r>
    </w:p>
    <w:p>
      <w:pPr>
        <w:spacing w:afterLines="50" w:line="460" w:lineRule="exact"/>
        <w:ind w:firstLine="573"/>
        <w:rPr>
          <w:rStyle w:val="13"/>
          <w:rFonts w:ascii="仿宋_GB2312" w:eastAsia="仿宋_GB2312" w:cs="Times New Roman"/>
          <w:color w:val="auto"/>
          <w:sz w:val="28"/>
          <w:szCs w:val="28"/>
        </w:rPr>
      </w:pPr>
      <w:r>
        <w:rPr>
          <w:rStyle w:val="13"/>
          <w:rFonts w:ascii="仿宋_GB2312" w:eastAsia="仿宋_GB2312" w:cs="仿宋_GB2312"/>
          <w:color w:val="auto"/>
          <w:sz w:val="28"/>
          <w:szCs w:val="28"/>
        </w:rPr>
        <w:t>8</w:t>
      </w:r>
      <w:r>
        <w:rPr>
          <w:rStyle w:val="13"/>
          <w:rFonts w:hint="eastAsia" w:ascii="仿宋_GB2312" w:eastAsia="仿宋_GB2312" w:cs="仿宋_GB2312"/>
          <w:color w:val="auto"/>
          <w:sz w:val="28"/>
          <w:szCs w:val="28"/>
        </w:rPr>
        <w:t>．作品安全性阐述</w:t>
      </w:r>
    </w:p>
    <w:p>
      <w:pPr>
        <w:spacing w:afterLines="50" w:line="460" w:lineRule="exact"/>
        <w:ind w:firstLine="573"/>
        <w:rPr>
          <w:rStyle w:val="13"/>
          <w:rFonts w:ascii="仿宋_GB2312" w:eastAsia="仿宋_GB2312" w:cs="Times New Roman"/>
          <w:color w:val="auto"/>
          <w:sz w:val="28"/>
          <w:szCs w:val="28"/>
        </w:rPr>
      </w:pPr>
      <w:r>
        <w:rPr>
          <w:rStyle w:val="13"/>
          <w:rFonts w:hint="eastAsia" w:ascii="仿宋_GB2312" w:eastAsia="仿宋_GB2312" w:cs="仿宋_GB2312"/>
          <w:color w:val="auto"/>
          <w:sz w:val="28"/>
          <w:szCs w:val="28"/>
        </w:rPr>
        <w:t>从作品所用材料、作品结构的安全性，以及作品使用时的安全性进行阐述。</w:t>
      </w:r>
    </w:p>
    <w:p>
      <w:pPr>
        <w:spacing w:afterLines="50" w:line="460" w:lineRule="exact"/>
        <w:ind w:firstLine="573"/>
        <w:rPr>
          <w:rStyle w:val="13"/>
          <w:rFonts w:ascii="仿宋_GB2312" w:eastAsia="仿宋_GB2312" w:cs="Times New Roman"/>
          <w:color w:val="auto"/>
          <w:sz w:val="28"/>
          <w:szCs w:val="28"/>
        </w:rPr>
        <w:sectPr>
          <w:pgSz w:w="11906" w:h="16838"/>
          <w:pgMar w:top="1246" w:right="1134" w:bottom="1091" w:left="1134" w:header="851" w:footer="752" w:gutter="0"/>
          <w:cols w:space="720" w:num="1"/>
          <w:docGrid w:type="lines" w:linePitch="312" w:charSpace="0"/>
        </w:sect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594"/>
        <w:gridCol w:w="353"/>
        <w:gridCol w:w="893"/>
        <w:gridCol w:w="1041"/>
        <w:gridCol w:w="1041"/>
        <w:gridCol w:w="893"/>
        <w:gridCol w:w="156"/>
        <w:gridCol w:w="1336"/>
        <w:gridCol w:w="97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sz w:val="30"/>
                <w:szCs w:val="30"/>
              </w:rPr>
            </w:pPr>
            <w:r>
              <w:rPr>
                <w:rFonts w:hint="eastAsia" w:ascii="黑体" w:eastAsia="黑体" w:cs="黑体"/>
                <w:sz w:val="30"/>
                <w:szCs w:val="30"/>
              </w:rPr>
              <w:t>申报单位概况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园所名称</w:t>
            </w:r>
          </w:p>
        </w:tc>
        <w:tc>
          <w:tcPr>
            <w:tcW w:w="4220"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办园性质</w:t>
            </w:r>
          </w:p>
        </w:tc>
        <w:tc>
          <w:tcPr>
            <w:tcW w:w="252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trike/>
                <w:sz w:val="24"/>
                <w:szCs w:val="24"/>
              </w:rPr>
            </w:pPr>
            <w:r>
              <w:rPr>
                <w:rFonts w:hint="eastAsia" w:ascii="楷体_GB2312" w:eastAsia="楷体_GB2312" w:cs="楷体_GB2312"/>
                <w:sz w:val="24"/>
                <w:szCs w:val="24"/>
              </w:rPr>
              <w:t>办园等级</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地</w:t>
            </w:r>
            <w:r>
              <w:rPr>
                <w:rFonts w:ascii="楷体_GB2312" w:eastAsia="楷体_GB2312" w:cs="楷体_GB2312"/>
                <w:sz w:val="24"/>
                <w:szCs w:val="24"/>
              </w:rPr>
              <w:t xml:space="preserve">   </w:t>
            </w:r>
            <w:r>
              <w:rPr>
                <w:rFonts w:hint="eastAsia" w:ascii="楷体_GB2312" w:eastAsia="楷体_GB2312" w:cs="楷体_GB2312"/>
                <w:sz w:val="24"/>
                <w:szCs w:val="24"/>
              </w:rPr>
              <w:t>址</w:t>
            </w:r>
          </w:p>
        </w:tc>
        <w:tc>
          <w:tcPr>
            <w:tcW w:w="252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园所规模</w:t>
            </w:r>
          </w:p>
        </w:tc>
        <w:tc>
          <w:tcPr>
            <w:tcW w:w="4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rPr>
              <w:t>小班数</w:t>
            </w:r>
          </w:p>
        </w:tc>
        <w:tc>
          <w:tcPr>
            <w:tcW w:w="45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rPr>
              <w:t>中班数</w:t>
            </w:r>
          </w:p>
        </w:tc>
        <w:tc>
          <w:tcPr>
            <w:tcW w:w="52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p>
        </w:tc>
        <w:tc>
          <w:tcPr>
            <w:tcW w:w="5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rPr>
              <w:t>大班数</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p>
        </w:tc>
        <w:tc>
          <w:tcPr>
            <w:tcW w:w="4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rPr>
              <w:t>在园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rPr>
              <w:t>幼儿数</w:t>
            </w:r>
          </w:p>
        </w:tc>
        <w:tc>
          <w:tcPr>
            <w:tcW w:w="52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负责人</w:t>
            </w:r>
          </w:p>
        </w:tc>
        <w:tc>
          <w:tcPr>
            <w:tcW w:w="4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职</w:t>
            </w:r>
            <w:r>
              <w:rPr>
                <w:rFonts w:ascii="楷体_GB2312" w:eastAsia="楷体_GB2312" w:cs="楷体_GB2312"/>
                <w:sz w:val="24"/>
                <w:szCs w:val="24"/>
              </w:rPr>
              <w:t xml:space="preserve"> </w:t>
            </w:r>
            <w:r>
              <w:rPr>
                <w:rFonts w:hint="eastAsia" w:ascii="楷体_GB2312" w:eastAsia="楷体_GB2312" w:cs="楷体_GB2312"/>
                <w:sz w:val="24"/>
                <w:szCs w:val="24"/>
              </w:rPr>
              <w:t>务</w:t>
            </w:r>
          </w:p>
        </w:tc>
        <w:tc>
          <w:tcPr>
            <w:tcW w:w="17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4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w:t>
            </w:r>
            <w:r>
              <w:rPr>
                <w:rFonts w:ascii="楷体_GB2312" w:eastAsia="楷体_GB2312" w:cs="楷体_GB2312"/>
                <w:sz w:val="24"/>
                <w:szCs w:val="24"/>
              </w:rPr>
              <w:t xml:space="preserve"> </w:t>
            </w:r>
            <w:r>
              <w:rPr>
                <w:rFonts w:hint="eastAsia" w:ascii="楷体_GB2312" w:eastAsia="楷体_GB2312" w:cs="楷体_GB2312"/>
                <w:sz w:val="24"/>
                <w:szCs w:val="24"/>
              </w:rPr>
              <w:t>话</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箱</w:t>
            </w:r>
          </w:p>
        </w:tc>
        <w:tc>
          <w:tcPr>
            <w:tcW w:w="17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sz w:val="24"/>
                <w:szCs w:val="24"/>
              </w:rPr>
            </w:pPr>
            <w:r>
              <w:rPr>
                <w:rFonts w:hint="eastAsia" w:ascii="黑体" w:eastAsia="黑体" w:cs="黑体"/>
                <w:sz w:val="30"/>
                <w:szCs w:val="30"/>
              </w:rPr>
              <w:t>申</w:t>
            </w:r>
            <w:r>
              <w:rPr>
                <w:rFonts w:ascii="黑体" w:eastAsia="黑体" w:cs="黑体"/>
                <w:sz w:val="30"/>
                <w:szCs w:val="30"/>
              </w:rPr>
              <w:t xml:space="preserve"> </w:t>
            </w:r>
            <w:r>
              <w:rPr>
                <w:rFonts w:hint="eastAsia" w:ascii="黑体" w:eastAsia="黑体" w:cs="黑体"/>
                <w:sz w:val="30"/>
                <w:szCs w:val="30"/>
              </w:rPr>
              <w:t>报</w:t>
            </w:r>
            <w:r>
              <w:rPr>
                <w:rFonts w:ascii="黑体" w:eastAsia="黑体" w:cs="黑体"/>
                <w:sz w:val="30"/>
                <w:szCs w:val="30"/>
              </w:rPr>
              <w:t xml:space="preserve"> </w:t>
            </w:r>
            <w:r>
              <w:rPr>
                <w:rFonts w:hint="eastAsia" w:ascii="黑体" w:eastAsia="黑体" w:cs="黑体"/>
                <w:sz w:val="30"/>
                <w:szCs w:val="30"/>
              </w:rPr>
              <w:t>者</w:t>
            </w:r>
            <w:r>
              <w:rPr>
                <w:rFonts w:ascii="黑体" w:eastAsia="黑体" w:cs="黑体"/>
                <w:sz w:val="30"/>
                <w:szCs w:val="30"/>
              </w:rPr>
              <w:t xml:space="preserve"> </w:t>
            </w:r>
            <w:r>
              <w:rPr>
                <w:rFonts w:hint="eastAsia" w:ascii="黑体" w:eastAsia="黑体" w:cs="黑体"/>
                <w:sz w:val="30"/>
                <w:szCs w:val="30"/>
              </w:rPr>
              <w:t>概</w:t>
            </w:r>
            <w:r>
              <w:rPr>
                <w:rFonts w:ascii="黑体" w:eastAsia="黑体" w:cs="黑体"/>
                <w:sz w:val="30"/>
                <w:szCs w:val="30"/>
              </w:rPr>
              <w:t xml:space="preserve"> </w:t>
            </w:r>
            <w:r>
              <w:rPr>
                <w:rFonts w:hint="eastAsia" w:ascii="黑体" w:eastAsia="黑体" w:cs="黑体"/>
                <w:sz w:val="30"/>
                <w:szCs w:val="30"/>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highlight w:val="yellow"/>
              </w:rPr>
            </w:pPr>
            <w:r>
              <w:rPr>
                <w:rFonts w:hint="eastAsia" w:ascii="楷体_GB2312" w:eastAsia="楷体_GB2312" w:cs="楷体_GB2312"/>
                <w:sz w:val="24"/>
                <w:szCs w:val="24"/>
              </w:rPr>
              <w:t>出生年月</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highlight w:val="yellow"/>
              </w:rPr>
            </w:pPr>
            <w:r>
              <w:rPr>
                <w:rFonts w:hint="eastAsia" w:ascii="楷体_GB2312" w:eastAsia="楷体_GB2312" w:cs="楷体_GB2312"/>
                <w:sz w:val="24"/>
                <w:szCs w:val="24"/>
              </w:rPr>
              <w:t>电子邮箱</w:t>
            </w:r>
          </w:p>
        </w:tc>
        <w:tc>
          <w:tcPr>
            <w:tcW w:w="3285"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署名作者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第二作者</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2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出生年月</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电子邮箱</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单位名称</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单位电话</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单位地址</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第三作者</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52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出生年月</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电子邮箱</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单位名称</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单位电话</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单位地址</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bl>
    <w:p>
      <w:pPr>
        <w:jc w:val="center"/>
        <w:rPr>
          <w:rFonts w:ascii="黑体" w:hAnsi="宋体" w:eastAsia="黑体"/>
          <w:sz w:val="32"/>
          <w:szCs w:val="32"/>
        </w:rPr>
      </w:pPr>
      <w:r>
        <w:br w:type="page"/>
      </w:r>
      <w:r>
        <w:rPr>
          <w:rFonts w:hint="eastAsia" w:ascii="黑体" w:eastAsia="黑体" w:cs="黑体"/>
          <w:sz w:val="30"/>
          <w:szCs w:val="30"/>
        </w:rPr>
        <w:t>活动目标和作品设计思路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44" w:type="dxa"/>
            <w:noWrap w:val="0"/>
            <w:vAlign w:val="top"/>
          </w:tcPr>
          <w:p>
            <w:pPr>
              <w:rPr>
                <w:rFonts w:eastAsia="楷体_GB2312"/>
                <w:sz w:val="24"/>
                <w:szCs w:val="24"/>
              </w:rPr>
            </w:pPr>
            <w:r>
              <w:rPr>
                <w:rFonts w:hint="eastAsia" w:eastAsia="楷体_GB2312" w:cs="楷体_GB2312"/>
                <w:sz w:val="24"/>
                <w:szCs w:val="24"/>
              </w:rPr>
              <w:t>介绍作品对达成相应游戏及教育教学活动目标所发挥的独特作用，从选题考虑、适合领域、适用年龄、应用范围与方法等方面介绍作品设计思路。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0"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2"/>
                <w:szCs w:val="22"/>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作品教育功能和创新点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44" w:type="dxa"/>
            <w:noWrap w:val="0"/>
            <w:vAlign w:val="center"/>
          </w:tcPr>
          <w:p>
            <w:pPr>
              <w:rPr>
                <w:rFonts w:eastAsia="楷体_GB2312"/>
                <w:sz w:val="24"/>
                <w:szCs w:val="24"/>
              </w:rPr>
            </w:pPr>
            <w:r>
              <w:rPr>
                <w:rFonts w:hint="eastAsia" w:eastAsia="楷体_GB2312" w:cs="楷体_GB2312"/>
                <w:sz w:val="24"/>
                <w:szCs w:val="24"/>
              </w:rPr>
              <w:t>用文字、图片等方法介绍该作品的基本结构、整体造型、主要材料、外形尺寸、基本使用方法等。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0"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4"/>
                <w:szCs w:val="24"/>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游戏及教育教学活动案例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44" w:type="dxa"/>
            <w:noWrap w:val="0"/>
            <w:vAlign w:val="top"/>
          </w:tcPr>
          <w:p>
            <w:pPr>
              <w:jc w:val="left"/>
              <w:rPr>
                <w:rFonts w:eastAsia="楷体_GB2312"/>
                <w:sz w:val="24"/>
                <w:szCs w:val="24"/>
              </w:rPr>
            </w:pPr>
            <w:r>
              <w:rPr>
                <w:rFonts w:hint="eastAsia" w:eastAsia="楷体_GB2312" w:cs="楷体_GB2312"/>
                <w:sz w:val="24"/>
                <w:szCs w:val="24"/>
              </w:rPr>
              <w:t>呈现利用该作品开展游戏及教育活动，引导幼儿积极主动学习</w:t>
            </w:r>
            <w:r>
              <w:rPr>
                <w:rFonts w:eastAsia="楷体_GB2312"/>
                <w:sz w:val="24"/>
                <w:szCs w:val="24"/>
              </w:rPr>
              <w:t>,</w:t>
            </w:r>
            <w:r>
              <w:rPr>
                <w:rFonts w:hint="eastAsia" w:eastAsia="楷体_GB2312" w:cs="楷体_GB2312"/>
                <w:sz w:val="24"/>
                <w:szCs w:val="24"/>
              </w:rPr>
              <w:t>开展创造性游戏活动的典型活动案例，并按要求附活动视频。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4"/>
                <w:szCs w:val="24"/>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作品安全性阐述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44" w:type="dxa"/>
            <w:noWrap w:val="0"/>
            <w:vAlign w:val="center"/>
          </w:tcPr>
          <w:p>
            <w:pPr>
              <w:rPr>
                <w:rFonts w:eastAsia="楷体_GB2312"/>
                <w:sz w:val="28"/>
                <w:szCs w:val="28"/>
              </w:rPr>
            </w:pPr>
            <w:r>
              <w:rPr>
                <w:rFonts w:hint="eastAsia" w:eastAsia="楷体_GB2312" w:cs="楷体_GB2312"/>
                <w:sz w:val="24"/>
                <w:szCs w:val="24"/>
              </w:rPr>
              <w:t>从作品所用材料、作品结构的安全性，以及作品使用时的安全性进行阐述。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9344" w:type="dxa"/>
            <w:noWrap w:val="0"/>
            <w:vAlign w:val="top"/>
          </w:tcPr>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4"/>
                <w:szCs w:val="24"/>
              </w:rPr>
            </w:pPr>
          </w:p>
        </w:tc>
      </w:tr>
    </w:tbl>
    <w:p>
      <w:pPr>
        <w:jc w:val="center"/>
        <w:rPr>
          <w:rFonts w:ascii="黑体" w:eastAsia="黑体"/>
          <w:sz w:val="30"/>
          <w:szCs w:val="30"/>
        </w:rPr>
      </w:pPr>
      <w:r>
        <w:rPr>
          <w:rFonts w:hint="eastAsia" w:ascii="黑体" w:eastAsia="黑体" w:cs="黑体"/>
          <w:sz w:val="30"/>
          <w:szCs w:val="30"/>
        </w:rPr>
        <w:t>其他情况说明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44" w:type="dxa"/>
            <w:noWrap w:val="0"/>
            <w:vAlign w:val="center"/>
          </w:tcPr>
          <w:p>
            <w:pPr>
              <w:rPr>
                <w:rFonts w:eastAsia="楷体_GB2312"/>
                <w:sz w:val="28"/>
                <w:szCs w:val="28"/>
              </w:rPr>
            </w:pPr>
            <w:r>
              <w:rPr>
                <w:rFonts w:hint="eastAsia" w:eastAsia="楷体_GB2312" w:cs="楷体_GB2312"/>
                <w:sz w:val="24"/>
                <w:szCs w:val="24"/>
              </w:rPr>
              <w:t>包含作品中涉及专利申请或授权、论文发表和省级获奖等情况介绍。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0" w:hRule="atLeast"/>
          <w:jc w:val="center"/>
        </w:trPr>
        <w:tc>
          <w:tcPr>
            <w:tcW w:w="9344" w:type="dxa"/>
            <w:noWrap w:val="0"/>
            <w:vAlign w:val="top"/>
          </w:tcPr>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4"/>
                <w:szCs w:val="24"/>
              </w:rPr>
            </w:pPr>
          </w:p>
        </w:tc>
      </w:tr>
    </w:tbl>
    <w:p>
      <w:pPr>
        <w:sectPr>
          <w:footerReference r:id="rId3" w:type="default"/>
          <w:pgSz w:w="11906" w:h="16838"/>
          <w:pgMar w:top="1246" w:right="1134" w:bottom="1089" w:left="1134" w:header="851" w:footer="754" w:gutter="0"/>
          <w:pgNumType w:start="1"/>
          <w:cols w:space="720" w:num="1"/>
          <w:docGrid w:type="lines" w:linePitch="312" w:charSpace="0"/>
        </w:sectPr>
      </w:pP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atLeast"/>
        </w:trPr>
        <w:tc>
          <w:tcPr>
            <w:tcW w:w="1134" w:type="dxa"/>
            <w:noWrap w:val="0"/>
            <w:textDirection w:val="tbRlV"/>
            <w:vAlign w:val="center"/>
          </w:tcPr>
          <w:p>
            <w:pPr>
              <w:spacing w:line="500" w:lineRule="exact"/>
              <w:jc w:val="center"/>
              <w:rPr>
                <w:rFonts w:ascii="楷体_GB2312" w:hAnsi="宋体" w:eastAsia="楷体_GB2312"/>
                <w:sz w:val="28"/>
                <w:szCs w:val="28"/>
              </w:rPr>
            </w:pPr>
            <w:r>
              <w:rPr>
                <w:rFonts w:hint="eastAsia" w:ascii="楷体_GB2312" w:hAnsi="宋体" w:eastAsia="楷体_GB2312" w:cs="楷体_GB2312"/>
                <w:sz w:val="28"/>
                <w:szCs w:val="28"/>
              </w:rPr>
              <w:t>申报者确认事宜</w:t>
            </w:r>
          </w:p>
        </w:tc>
        <w:tc>
          <w:tcPr>
            <w:tcW w:w="8209" w:type="dxa"/>
            <w:noWrap w:val="0"/>
            <w:vAlign w:val="center"/>
          </w:tcPr>
          <w:p>
            <w:pPr>
              <w:spacing w:line="500" w:lineRule="exact"/>
              <w:ind w:right="-163" w:rightChars="-51" w:firstLine="570"/>
              <w:rPr>
                <w:rFonts w:ascii="楷体_GB2312" w:hAnsi="宋体" w:eastAsia="楷体_GB2312"/>
                <w:sz w:val="28"/>
                <w:szCs w:val="28"/>
              </w:rPr>
            </w:pPr>
            <w:r>
              <w:rPr>
                <w:rStyle w:val="13"/>
                <w:rFonts w:hint="eastAsia" w:ascii="楷体_GB2312" w:eastAsia="楷体_GB2312" w:cs="楷体_GB2312"/>
                <w:color w:val="auto"/>
                <w:sz w:val="28"/>
                <w:szCs w:val="28"/>
              </w:rPr>
              <w:t>我（们）确认所有申报资料及作品真实可靠，不存在抄袭、造假等不端行为。同意公开所申报资料（包括专利资料），并同意主办单位在期刊、图书、网络等媒体公开、出版、展示。</w:t>
            </w:r>
          </w:p>
          <w:p>
            <w:pPr>
              <w:spacing w:line="500" w:lineRule="exact"/>
              <w:ind w:right="-163" w:rightChars="-51" w:firstLine="570"/>
              <w:rPr>
                <w:rFonts w:ascii="楷体_GB2312" w:hAnsi="宋体" w:eastAsia="楷体_GB2312"/>
                <w:sz w:val="28"/>
                <w:szCs w:val="28"/>
              </w:rPr>
            </w:pPr>
          </w:p>
          <w:p>
            <w:pPr>
              <w:spacing w:line="500" w:lineRule="exact"/>
              <w:ind w:right="-163" w:rightChars="-51"/>
              <w:rPr>
                <w:rFonts w:ascii="楷体_GB2312" w:hAnsi="宋体" w:eastAsia="楷体_GB2312"/>
                <w:sz w:val="28"/>
                <w:szCs w:val="28"/>
              </w:rPr>
            </w:pPr>
            <w:r>
              <w:rPr>
                <w:rFonts w:hint="eastAsia" w:ascii="楷体_GB2312" w:hAnsi="宋体" w:eastAsia="楷体_GB2312" w:cs="楷体_GB2312"/>
                <w:sz w:val="28"/>
                <w:szCs w:val="28"/>
              </w:rPr>
              <w:t>第一作者（签名）：</w:t>
            </w:r>
          </w:p>
          <w:p>
            <w:pPr>
              <w:spacing w:line="500" w:lineRule="exact"/>
              <w:ind w:right="-163" w:rightChars="-51"/>
              <w:rPr>
                <w:rFonts w:ascii="楷体_GB2312" w:hAnsi="宋体" w:eastAsia="楷体_GB2312"/>
                <w:sz w:val="28"/>
                <w:szCs w:val="28"/>
              </w:rPr>
            </w:pPr>
            <w:r>
              <w:rPr>
                <w:rFonts w:hint="eastAsia" w:ascii="楷体_GB2312" w:hAnsi="宋体" w:eastAsia="楷体_GB2312" w:cs="楷体_GB2312"/>
                <w:sz w:val="28"/>
                <w:szCs w:val="28"/>
              </w:rPr>
              <w:t>第二作者（签名）：</w:t>
            </w:r>
          </w:p>
          <w:p>
            <w:pPr>
              <w:spacing w:line="500" w:lineRule="exact"/>
              <w:ind w:right="-163" w:rightChars="-51"/>
              <w:rPr>
                <w:rFonts w:hint="eastAsia" w:ascii="楷体_GB2312" w:hAnsi="宋体" w:eastAsia="楷体_GB2312" w:cs="楷体_GB2312"/>
                <w:sz w:val="28"/>
                <w:szCs w:val="28"/>
              </w:rPr>
            </w:pPr>
            <w:r>
              <w:rPr>
                <w:rFonts w:hint="eastAsia" w:ascii="楷体_GB2312" w:hAnsi="宋体" w:eastAsia="楷体_GB2312" w:cs="楷体_GB2312"/>
                <w:sz w:val="28"/>
                <w:szCs w:val="28"/>
              </w:rPr>
              <w:t>第三作者（签名）：</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1134" w:type="dxa"/>
            <w:noWrap w:val="0"/>
            <w:textDirection w:val="tbRlV"/>
            <w:vAlign w:val="center"/>
          </w:tcPr>
          <w:p>
            <w:pPr>
              <w:spacing w:line="500" w:lineRule="exact"/>
              <w:jc w:val="center"/>
              <w:rPr>
                <w:rFonts w:ascii="楷体_GB2312" w:hAnsi="宋体" w:eastAsia="楷体_GB2312"/>
                <w:sz w:val="28"/>
                <w:szCs w:val="28"/>
              </w:rPr>
            </w:pPr>
            <w:r>
              <w:rPr>
                <w:rFonts w:hint="eastAsia" w:ascii="楷体_GB2312" w:hAnsi="宋体" w:eastAsia="楷体_GB2312" w:cs="楷体_GB2312"/>
                <w:sz w:val="28"/>
                <w:szCs w:val="28"/>
              </w:rPr>
              <w:t>第一申报者所在单位意见</w:t>
            </w:r>
          </w:p>
        </w:tc>
        <w:tc>
          <w:tcPr>
            <w:tcW w:w="8209" w:type="dxa"/>
            <w:noWrap w:val="0"/>
            <w:vAlign w:val="center"/>
          </w:tcPr>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单位盖章</w:t>
            </w:r>
          </w:p>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r>
              <w:rPr>
                <w:rFonts w:hint="eastAsia" w:ascii="楷体_GB2312" w:hAnsi="宋体" w:eastAsia="楷体_GB2312" w:cs="楷体_GB2312"/>
                <w:sz w:val="28"/>
                <w:szCs w:val="28"/>
              </w:rPr>
              <w:t>单位负责人（签名）：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年　　月　　日　</w:t>
            </w:r>
          </w:p>
          <w:p>
            <w:pPr>
              <w:spacing w:line="5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1" w:hRule="atLeast"/>
        </w:trPr>
        <w:tc>
          <w:tcPr>
            <w:tcW w:w="1134" w:type="dxa"/>
            <w:noWrap w:val="0"/>
            <w:vAlign w:val="center"/>
          </w:tcPr>
          <w:p>
            <w:pPr>
              <w:spacing w:line="420" w:lineRule="exact"/>
              <w:ind w:left="113" w:right="113"/>
              <w:jc w:val="center"/>
              <w:rPr>
                <w:rFonts w:ascii="楷体_GB2312" w:hAnsi="宋体" w:eastAsia="楷体_GB2312"/>
                <w:sz w:val="28"/>
                <w:szCs w:val="28"/>
              </w:rPr>
            </w:pPr>
            <w:r>
              <w:rPr>
                <w:rFonts w:hint="eastAsia" w:ascii="楷体_GB2312" w:hAnsi="宋体" w:eastAsia="楷体_GB2312" w:cs="楷体_GB2312"/>
                <w:sz w:val="28"/>
                <w:szCs w:val="28"/>
              </w:rPr>
              <w:t>市教育局意见</w:t>
            </w:r>
          </w:p>
        </w:tc>
        <w:tc>
          <w:tcPr>
            <w:tcW w:w="8209" w:type="dxa"/>
            <w:noWrap w:val="0"/>
            <w:vAlign w:val="center"/>
          </w:tcPr>
          <w:p>
            <w:pPr>
              <w:spacing w:line="480" w:lineRule="auto"/>
              <w:ind w:firstLine="560" w:firstLineChars="200"/>
              <w:rPr>
                <w:rFonts w:ascii="楷体_GB2312" w:eastAsia="楷体_GB2312"/>
                <w:sz w:val="28"/>
                <w:szCs w:val="28"/>
              </w:rPr>
            </w:pPr>
            <w:r>
              <w:rPr>
                <w:rFonts w:hint="eastAsia" w:ascii="楷体_GB2312" w:hAnsi="宋体" w:eastAsia="楷体_GB2312" w:cs="楷体_GB2312"/>
                <w:sz w:val="28"/>
                <w:szCs w:val="28"/>
              </w:rPr>
              <w:t>同意上报该作品</w:t>
            </w:r>
            <w:r>
              <w:rPr>
                <w:rFonts w:hint="eastAsia" w:ascii="楷体_GB2312" w:hAnsi="宋体" w:eastAsia="楷体_GB2312" w:cs="楷体_GB2312"/>
                <w:sz w:val="28"/>
                <w:szCs w:val="28"/>
                <w:lang w:eastAsia="zh-CN"/>
              </w:rPr>
              <w:t>参加</w:t>
            </w:r>
            <w:r>
              <w:rPr>
                <w:rFonts w:hint="eastAsia" w:ascii="楷体_GB2312" w:hAnsi="宋体" w:eastAsia="楷体_GB2312" w:cs="楷体_GB2312"/>
                <w:sz w:val="28"/>
                <w:szCs w:val="28"/>
              </w:rPr>
              <w:t>安徽省</w:t>
            </w:r>
            <w:r>
              <w:rPr>
                <w:rFonts w:hint="eastAsia" w:ascii="楷体_GB2312" w:hAnsi="宋体" w:eastAsia="楷体_GB2312" w:cs="楷体_GB2312"/>
                <w:sz w:val="28"/>
                <w:szCs w:val="28"/>
                <w:lang w:val="en-US" w:eastAsia="zh-CN"/>
              </w:rPr>
              <w:t>2026</w:t>
            </w:r>
            <w:r>
              <w:rPr>
                <w:rFonts w:hint="eastAsia" w:ascii="楷体_GB2312" w:hAnsi="宋体" w:eastAsia="楷体_GB2312" w:cs="楷体_GB2312"/>
                <w:sz w:val="28"/>
                <w:szCs w:val="28"/>
              </w:rPr>
              <w:t>年</w:t>
            </w:r>
            <w:r>
              <w:rPr>
                <w:rFonts w:hint="eastAsia" w:ascii="楷体_GB2312" w:eastAsia="楷体_GB2312" w:cs="楷体_GB2312"/>
                <w:sz w:val="28"/>
                <w:szCs w:val="28"/>
              </w:rPr>
              <w:t>幼儿园优秀自制玩教具展评活动。我们已对申报单位资质、申报者资质及作品进行审核，申报内容属实。</w:t>
            </w:r>
          </w:p>
          <w:p>
            <w:pPr>
              <w:spacing w:line="360" w:lineRule="exact"/>
              <w:rPr>
                <w:rFonts w:ascii="楷体_GB2312" w:eastAsia="楷体_GB2312"/>
                <w:sz w:val="28"/>
                <w:szCs w:val="28"/>
              </w:rPr>
            </w:pPr>
          </w:p>
          <w:p>
            <w:pPr>
              <w:spacing w:line="360" w:lineRule="auto"/>
              <w:ind w:firstLine="840" w:firstLineChars="300"/>
              <w:rPr>
                <w:rFonts w:ascii="楷体_GB2312" w:eastAsia="楷体_GB2312" w:cs="楷体_GB2312"/>
                <w:sz w:val="28"/>
                <w:szCs w:val="28"/>
              </w:rPr>
            </w:pPr>
            <w:r>
              <w:rPr>
                <w:rFonts w:hint="eastAsia" w:ascii="楷体_GB2312" w:eastAsia="楷体_GB2312" w:cs="楷体_GB2312"/>
                <w:sz w:val="28"/>
                <w:szCs w:val="28"/>
              </w:rPr>
              <w:t>单位（盖章）：　　　</w:t>
            </w:r>
            <w:r>
              <w:rPr>
                <w:rFonts w:ascii="楷体_GB2312" w:eastAsia="楷体_GB2312" w:cs="楷体_GB2312"/>
                <w:sz w:val="28"/>
                <w:szCs w:val="28"/>
              </w:rPr>
              <w:t xml:space="preserve">         </w:t>
            </w:r>
          </w:p>
          <w:p>
            <w:pPr>
              <w:spacing w:line="360" w:lineRule="auto"/>
              <w:ind w:firstLine="840" w:firstLineChars="300"/>
              <w:rPr>
                <w:rFonts w:ascii="楷体_GB2312" w:eastAsia="楷体_GB2312" w:cs="楷体_GB2312"/>
                <w:sz w:val="28"/>
                <w:szCs w:val="28"/>
              </w:rPr>
            </w:pPr>
          </w:p>
          <w:p>
            <w:pPr>
              <w:spacing w:line="360" w:lineRule="auto"/>
              <w:rPr>
                <w:rFonts w:ascii="楷体_GB2312" w:hAnsi="宋体" w:eastAsia="楷体_GB2312"/>
                <w:sz w:val="28"/>
                <w:szCs w:val="28"/>
              </w:rPr>
            </w:pPr>
            <w:r>
              <w:rPr>
                <w:rFonts w:hint="eastAsia" w:ascii="楷体_GB2312" w:eastAsia="楷体_GB2312" w:cs="楷体_GB2312"/>
                <w:sz w:val="28"/>
                <w:szCs w:val="28"/>
              </w:rPr>
              <w:t>　　　　　　　　　　</w:t>
            </w:r>
            <w:r>
              <w:rPr>
                <w:rFonts w:ascii="楷体_GB2312" w:eastAsia="楷体_GB2312" w:cs="楷体_GB2312"/>
                <w:sz w:val="28"/>
                <w:szCs w:val="28"/>
              </w:rPr>
              <w:t xml:space="preserve">      </w:t>
            </w:r>
            <w:r>
              <w:rPr>
                <w:rFonts w:hint="eastAsia" w:ascii="楷体_GB2312" w:eastAsia="楷体_GB2312" w:cs="楷体_GB2312"/>
                <w:sz w:val="28"/>
                <w:szCs w:val="28"/>
              </w:rPr>
              <w:t>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楷体_GB2312" w:hAnsi="宋体" w:eastAsia="楷体_GB2312"/>
                <w:sz w:val="28"/>
                <w:szCs w:val="28"/>
              </w:rPr>
            </w:pPr>
            <w:r>
              <w:rPr>
                <w:rFonts w:hint="eastAsia" w:ascii="楷体_GB2312" w:hAnsi="宋体" w:eastAsia="楷体_GB2312" w:cs="楷体_GB2312"/>
                <w:sz w:val="28"/>
                <w:szCs w:val="28"/>
              </w:rPr>
              <w:t>备</w:t>
            </w:r>
          </w:p>
          <w:p>
            <w:pPr>
              <w:spacing w:line="380" w:lineRule="exact"/>
              <w:jc w:val="center"/>
              <w:rPr>
                <w:rFonts w:ascii="楷体_GB2312" w:hAnsi="宋体" w:eastAsia="楷体_GB2312"/>
                <w:sz w:val="28"/>
                <w:szCs w:val="28"/>
              </w:rPr>
            </w:pPr>
            <w:r>
              <w:rPr>
                <w:rFonts w:hint="eastAsia" w:ascii="楷体_GB2312" w:hAnsi="宋体" w:eastAsia="楷体_GB2312" w:cs="楷体_GB2312"/>
                <w:sz w:val="28"/>
                <w:szCs w:val="28"/>
              </w:rPr>
              <w:t>注</w:t>
            </w:r>
          </w:p>
        </w:tc>
        <w:tc>
          <w:tcPr>
            <w:tcW w:w="82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楷体_GB2312" w:hAnsi="宋体" w:eastAsia="楷体_GB2312"/>
                <w:sz w:val="28"/>
                <w:szCs w:val="28"/>
              </w:rPr>
            </w:pPr>
          </w:p>
          <w:p>
            <w:pPr>
              <w:spacing w:line="440" w:lineRule="exact"/>
              <w:rPr>
                <w:rFonts w:ascii="楷体_GB2312" w:hAnsi="宋体" w:eastAsia="楷体_GB2312"/>
                <w:sz w:val="28"/>
                <w:szCs w:val="28"/>
              </w:rPr>
            </w:pPr>
          </w:p>
        </w:tc>
      </w:tr>
    </w:tbl>
    <w:p>
      <w:pPr>
        <w:rPr>
          <w:rFonts w:hint="default" w:ascii="黑体" w:eastAsia="黑体"/>
          <w:sz w:val="24"/>
          <w:lang w:val="en-US" w:eastAsia="zh-CN"/>
        </w:rPr>
      </w:pPr>
      <w:r>
        <w:br w:type="page"/>
      </w:r>
      <w:r>
        <w:rPr>
          <w:rFonts w:hint="eastAsia" w:ascii="黑体" w:eastAsia="黑体"/>
          <w:sz w:val="24"/>
        </w:rPr>
        <w:t>附</w:t>
      </w:r>
      <w:r>
        <w:rPr>
          <w:rFonts w:hint="eastAsia" w:ascii="黑体" w:eastAsia="黑体"/>
          <w:sz w:val="24"/>
          <w:lang w:eastAsia="zh-CN"/>
        </w:rPr>
        <w:t>表</w:t>
      </w:r>
      <w:r>
        <w:rPr>
          <w:rFonts w:hint="eastAsia" w:ascii="黑体" w:eastAsia="黑体"/>
          <w:sz w:val="24"/>
        </w:rPr>
        <w:t>2</w:t>
      </w:r>
      <w:r>
        <w:rPr>
          <w:rFonts w:hint="eastAsia" w:ascii="黑体" w:eastAsia="黑体"/>
          <w:sz w:val="24"/>
          <w:lang w:val="en-US" w:eastAsia="zh-CN"/>
        </w:rPr>
        <w:t>.2</w:t>
      </w:r>
    </w:p>
    <w:p>
      <w:pPr>
        <w:widowControl/>
        <w:autoSpaceDE w:val="0"/>
        <w:autoSpaceDN w:val="0"/>
        <w:textAlignment w:val="bottom"/>
      </w:pPr>
    </w:p>
    <w:p>
      <w:pPr>
        <w:widowControl/>
        <w:autoSpaceDE w:val="0"/>
        <w:autoSpaceDN w:val="0"/>
        <w:textAlignment w:val="bottom"/>
        <w:rPr>
          <w:sz w:val="24"/>
        </w:rPr>
      </w:pPr>
    </w:p>
    <w:p>
      <w:pPr>
        <w:widowControl/>
        <w:autoSpaceDE w:val="0"/>
        <w:autoSpaceDN w:val="0"/>
        <w:textAlignment w:val="bottom"/>
      </w:pPr>
    </w:p>
    <w:p>
      <w:pPr>
        <w:widowControl/>
        <w:autoSpaceDE w:val="0"/>
        <w:autoSpaceDN w:val="0"/>
        <w:textAlignment w:val="bottom"/>
        <w:rPr>
          <w:sz w:val="28"/>
        </w:rPr>
      </w:pPr>
    </w:p>
    <w:p>
      <w:pPr>
        <w:widowControl/>
        <w:autoSpaceDE w:val="0"/>
        <w:autoSpaceDN w:val="0"/>
        <w:spacing w:line="360" w:lineRule="auto"/>
        <w:jc w:val="center"/>
        <w:textAlignment w:val="bottom"/>
        <w:rPr>
          <w:rFonts w:ascii="黑体" w:eastAsia="黑体"/>
          <w:sz w:val="44"/>
          <w:szCs w:val="44"/>
        </w:rPr>
      </w:pPr>
      <w:r>
        <w:rPr>
          <w:rFonts w:hint="eastAsia" w:ascii="黑体" w:eastAsia="黑体"/>
          <w:sz w:val="44"/>
          <w:szCs w:val="44"/>
          <w:lang w:val="en-US" w:eastAsia="zh-CN"/>
        </w:rPr>
        <w:t>2026年</w:t>
      </w:r>
      <w:r>
        <w:rPr>
          <w:rFonts w:hint="eastAsia" w:ascii="黑体" w:eastAsia="黑体"/>
          <w:sz w:val="44"/>
          <w:szCs w:val="44"/>
        </w:rPr>
        <w:t>安徽省</w:t>
      </w:r>
      <w:r>
        <w:rPr>
          <w:rFonts w:ascii="黑体" w:eastAsia="黑体"/>
          <w:sz w:val="44"/>
          <w:szCs w:val="44"/>
        </w:rPr>
        <w:t>幼儿园优秀自制玩教具</w:t>
      </w:r>
      <w:r>
        <w:rPr>
          <w:rFonts w:hint="eastAsia" w:ascii="黑体" w:eastAsia="黑体"/>
          <w:sz w:val="44"/>
          <w:szCs w:val="44"/>
          <w:lang w:eastAsia="zh-CN"/>
        </w:rPr>
        <w:t>展</w:t>
      </w:r>
      <w:r>
        <w:rPr>
          <w:rFonts w:ascii="黑体" w:eastAsia="黑体"/>
          <w:sz w:val="44"/>
          <w:szCs w:val="44"/>
        </w:rPr>
        <w:t>评活动</w:t>
      </w:r>
      <w:r>
        <w:rPr>
          <w:rFonts w:hint="eastAsia" w:ascii="黑体" w:eastAsia="黑体"/>
          <w:sz w:val="44"/>
          <w:szCs w:val="44"/>
        </w:rPr>
        <w:t>自制玩教具能手申报表</w:t>
      </w:r>
    </w:p>
    <w:p>
      <w:pPr>
        <w:widowControl/>
        <w:autoSpaceDE w:val="0"/>
        <w:autoSpaceDN w:val="0"/>
        <w:jc w:val="left"/>
        <w:textAlignment w:val="bottom"/>
        <w:rPr>
          <w:sz w:val="24"/>
        </w:rPr>
      </w:pPr>
    </w:p>
    <w:p>
      <w:pPr>
        <w:widowControl/>
        <w:autoSpaceDE w:val="0"/>
        <w:autoSpaceDN w:val="0"/>
        <w:jc w:val="left"/>
        <w:textAlignment w:val="bottom"/>
        <w:rPr>
          <w:sz w:val="24"/>
        </w:rPr>
      </w:pPr>
    </w:p>
    <w:p>
      <w:pPr>
        <w:widowControl/>
        <w:autoSpaceDE w:val="0"/>
        <w:autoSpaceDN w:val="0"/>
        <w:jc w:val="left"/>
        <w:textAlignment w:val="bottom"/>
        <w:rPr>
          <w:sz w:val="24"/>
        </w:rPr>
      </w:pPr>
    </w:p>
    <w:p>
      <w:pPr>
        <w:widowControl/>
        <w:autoSpaceDE w:val="0"/>
        <w:autoSpaceDN w:val="0"/>
        <w:jc w:val="left"/>
        <w:textAlignment w:val="bottom"/>
        <w:rPr>
          <w:sz w:val="24"/>
        </w:rPr>
      </w:pPr>
      <w:r>
        <w:rPr>
          <w:rFonts w:hint="eastAsia"/>
          <w:sz w:val="24"/>
        </w:rPr>
        <w:t xml:space="preserve"> </w:t>
      </w:r>
    </w:p>
    <w:p>
      <w:pPr>
        <w:widowControl/>
        <w:autoSpaceDE w:val="0"/>
        <w:autoSpaceDN w:val="0"/>
        <w:spacing w:line="360" w:lineRule="atLeast"/>
        <w:textAlignment w:val="bottom"/>
        <w:rPr>
          <w:sz w:val="24"/>
        </w:rPr>
      </w:pPr>
      <w:r>
        <w:rPr>
          <w:rFonts w:hint="eastAsia"/>
          <w:sz w:val="24"/>
        </w:rPr>
        <w:t xml:space="preserve">   </w:t>
      </w:r>
    </w:p>
    <w:p>
      <w:pPr>
        <w:widowControl/>
        <w:autoSpaceDE w:val="0"/>
        <w:autoSpaceDN w:val="0"/>
        <w:ind w:firstLine="1400" w:firstLineChars="500"/>
        <w:jc w:val="left"/>
        <w:textAlignment w:val="bottom"/>
        <w:rPr>
          <w:rFonts w:hint="eastAsia" w:ascii="楷体_GB2312" w:hAnsi="华文楷体" w:eastAsia="楷体_GB2312"/>
          <w:sz w:val="28"/>
          <w:szCs w:val="28"/>
        </w:rPr>
      </w:pPr>
      <w:r>
        <w:rPr>
          <w:rFonts w:hint="eastAsia" w:ascii="楷体_GB2312" w:hAnsi="华文楷体" w:eastAsia="楷体_GB2312"/>
          <w:sz w:val="28"/>
          <w:szCs w:val="28"/>
        </w:rPr>
        <w:t xml:space="preserve">申 报 者 姓 名： </w:t>
      </w:r>
      <w:r>
        <w:rPr>
          <w:rFonts w:hint="eastAsia" w:ascii="楷体_GB2312" w:hAnsi="华文楷体" w:eastAsia="楷体_GB2312"/>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sz w:val="28"/>
          <w:szCs w:val="28"/>
        </w:rPr>
      </w:pPr>
    </w:p>
    <w:p>
      <w:pPr>
        <w:widowControl/>
        <w:autoSpaceDE w:val="0"/>
        <w:autoSpaceDN w:val="0"/>
        <w:ind w:firstLine="1400" w:firstLineChars="500"/>
        <w:jc w:val="left"/>
        <w:textAlignment w:val="bottom"/>
        <w:rPr>
          <w:rFonts w:hint="eastAsia" w:ascii="楷体_GB2312" w:hAnsi="华文楷体" w:eastAsia="楷体_GB2312"/>
          <w:sz w:val="28"/>
          <w:szCs w:val="28"/>
        </w:rPr>
      </w:pPr>
      <w:r>
        <w:rPr>
          <w:rFonts w:hint="eastAsia" w:ascii="楷体_GB2312" w:hAnsi="华文楷体" w:eastAsia="楷体_GB2312"/>
          <w:sz w:val="28"/>
          <w:szCs w:val="28"/>
        </w:rPr>
        <w:t>申报者所在单位：</w:t>
      </w:r>
      <w:r>
        <w:rPr>
          <w:rFonts w:hint="eastAsia" w:ascii="楷体_GB2312" w:hAnsi="华文楷体" w:eastAsia="楷体_GB2312"/>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sz w:val="28"/>
          <w:szCs w:val="28"/>
        </w:rPr>
      </w:pPr>
      <w:r>
        <w:rPr>
          <w:rFonts w:hint="eastAsia" w:ascii="楷体_GB2312" w:hAnsi="华文楷体" w:eastAsia="楷体_GB2312"/>
          <w:sz w:val="28"/>
          <w:szCs w:val="28"/>
        </w:rPr>
        <w:t xml:space="preserve">  </w:t>
      </w:r>
    </w:p>
    <w:p>
      <w:pPr>
        <w:widowControl/>
        <w:autoSpaceDE w:val="0"/>
        <w:autoSpaceDN w:val="0"/>
        <w:ind w:firstLine="1400" w:firstLineChars="500"/>
        <w:jc w:val="left"/>
        <w:textAlignment w:val="bottom"/>
      </w:pPr>
      <w:r>
        <w:rPr>
          <w:rFonts w:hint="eastAsia" w:ascii="楷体_GB2312" w:hAnsi="华文楷体" w:eastAsia="楷体_GB2312"/>
          <w:sz w:val="28"/>
          <w:szCs w:val="28"/>
        </w:rPr>
        <w:t>参    评    市</w:t>
      </w:r>
      <w:r>
        <w:rPr>
          <w:rFonts w:hint="eastAsia"/>
          <w:sz w:val="24"/>
        </w:rPr>
        <w:t xml:space="preserve">：  </w:t>
      </w:r>
      <w:r>
        <w:rPr>
          <w:sz w:val="24"/>
        </w:rPr>
        <w:t>______________________________</w:t>
      </w:r>
    </w:p>
    <w:p>
      <w:pPr>
        <w:widowControl/>
        <w:autoSpaceDE w:val="0"/>
        <w:autoSpaceDN w:val="0"/>
        <w:spacing w:line="360" w:lineRule="auto"/>
        <w:textAlignment w:val="bottom"/>
        <w:rPr>
          <w:sz w:val="24"/>
        </w:rPr>
      </w:pPr>
    </w:p>
    <w:p>
      <w:pPr>
        <w:widowControl/>
        <w:autoSpaceDE w:val="0"/>
        <w:autoSpaceDN w:val="0"/>
        <w:spacing w:line="360" w:lineRule="auto"/>
        <w:textAlignment w:val="bottom"/>
        <w:rPr>
          <w:sz w:val="24"/>
        </w:rPr>
      </w:pPr>
    </w:p>
    <w:p>
      <w:pPr>
        <w:widowControl/>
        <w:autoSpaceDE w:val="0"/>
        <w:autoSpaceDN w:val="0"/>
        <w:spacing w:line="360" w:lineRule="atLeast"/>
        <w:jc w:val="both"/>
        <w:textAlignment w:val="bottom"/>
        <w:rPr>
          <w:rFonts w:ascii="隶书" w:eastAsia="隶书"/>
          <w:sz w:val="30"/>
        </w:rPr>
      </w:pPr>
    </w:p>
    <w:p>
      <w:pPr>
        <w:widowControl/>
        <w:autoSpaceDE w:val="0"/>
        <w:autoSpaceDN w:val="0"/>
        <w:spacing w:line="360" w:lineRule="atLeast"/>
        <w:ind w:firstLine="1204" w:firstLineChars="400"/>
        <w:jc w:val="both"/>
        <w:textAlignment w:val="bottom"/>
        <w:rPr>
          <w:rFonts w:hint="eastAsia" w:ascii="楷体_GB2312" w:eastAsia="楷体_GB2312"/>
          <w:b/>
          <w:sz w:val="30"/>
          <w:szCs w:val="30"/>
        </w:rPr>
      </w:pPr>
      <w:r>
        <w:rPr>
          <w:rFonts w:hint="eastAsia" w:ascii="楷体_GB2312" w:eastAsia="楷体_GB2312"/>
          <w:b/>
          <w:sz w:val="30"/>
          <w:szCs w:val="30"/>
        </w:rPr>
        <w:t>安徽省幼儿园优秀自制玩教具展评活动组委会制</w:t>
      </w:r>
    </w:p>
    <w:p>
      <w:pPr>
        <w:jc w:val="center"/>
        <w:rPr>
          <w:rFonts w:ascii="楷体_GB2312" w:hAnsi="宋体" w:eastAsia="楷体_GB2312"/>
          <w:bCs/>
          <w:sz w:val="28"/>
        </w:rPr>
      </w:pPr>
      <w:r>
        <w:rPr>
          <w:rFonts w:hint="eastAsia" w:ascii="黑体" w:eastAsia="黑体"/>
          <w:sz w:val="30"/>
          <w:szCs w:val="30"/>
        </w:rPr>
        <w:t>申报者情况</w:t>
      </w:r>
    </w:p>
    <w:tbl>
      <w:tblPr>
        <w:tblStyle w:val="9"/>
        <w:tblW w:w="10028" w:type="dxa"/>
        <w:tblInd w:w="-431" w:type="dxa"/>
        <w:tblLayout w:type="fixed"/>
        <w:tblCellMar>
          <w:top w:w="0" w:type="dxa"/>
          <w:left w:w="28" w:type="dxa"/>
          <w:bottom w:w="0" w:type="dxa"/>
          <w:right w:w="28" w:type="dxa"/>
        </w:tblCellMar>
      </w:tblPr>
      <w:tblGrid>
        <w:gridCol w:w="693"/>
        <w:gridCol w:w="1107"/>
        <w:gridCol w:w="1013"/>
        <w:gridCol w:w="175"/>
        <w:gridCol w:w="824"/>
        <w:gridCol w:w="186"/>
        <w:gridCol w:w="381"/>
        <w:gridCol w:w="542"/>
        <w:gridCol w:w="1161"/>
        <w:gridCol w:w="826"/>
        <w:gridCol w:w="194"/>
        <w:gridCol w:w="967"/>
        <w:gridCol w:w="276"/>
        <w:gridCol w:w="468"/>
        <w:gridCol w:w="1215"/>
      </w:tblGrid>
      <w:tr>
        <w:tblPrEx>
          <w:tblCellMar>
            <w:top w:w="0" w:type="dxa"/>
            <w:left w:w="28" w:type="dxa"/>
            <w:bottom w:w="0" w:type="dxa"/>
            <w:right w:w="28" w:type="dxa"/>
          </w:tblCellMar>
        </w:tblPrEx>
        <w:trPr>
          <w:cantSplit/>
          <w:trHeight w:val="454" w:hRule="atLeast"/>
        </w:trPr>
        <w:tc>
          <w:tcPr>
            <w:tcW w:w="693" w:type="dxa"/>
            <w:vMerge w:val="restart"/>
            <w:tcBorders>
              <w:top w:val="single" w:color="auto" w:sz="6" w:space="0"/>
              <w:left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申报者情况</w:t>
            </w:r>
          </w:p>
        </w:tc>
        <w:tc>
          <w:tcPr>
            <w:tcW w:w="110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姓</w:t>
            </w:r>
            <w:r>
              <w:rPr>
                <w:rFonts w:ascii="楷体_GB2312" w:hAnsi="宋体" w:eastAsia="楷体_GB2312"/>
                <w:sz w:val="24"/>
              </w:rPr>
              <w:t xml:space="preserve">  </w:t>
            </w:r>
            <w:r>
              <w:rPr>
                <w:rFonts w:hint="eastAsia" w:ascii="楷体_GB2312" w:hAnsi="宋体" w:eastAsia="楷体_GB2312"/>
                <w:sz w:val="24"/>
              </w:rPr>
              <w:t>名</w:t>
            </w:r>
          </w:p>
        </w:tc>
        <w:tc>
          <w:tcPr>
            <w:tcW w:w="1188" w:type="dxa"/>
            <w:gridSpan w:val="2"/>
            <w:tcBorders>
              <w:top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824" w:type="dxa"/>
            <w:tcBorders>
              <w:top w:val="single" w:color="auto" w:sz="6" w:space="0"/>
              <w:bottom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542" w:type="dxa"/>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民族</w:t>
            </w:r>
          </w:p>
        </w:tc>
        <w:tc>
          <w:tcPr>
            <w:tcW w:w="116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出生年月</w:t>
            </w:r>
          </w:p>
        </w:tc>
        <w:tc>
          <w:tcPr>
            <w:tcW w:w="1243" w:type="dxa"/>
            <w:gridSpan w:val="2"/>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restart"/>
            <w:tcBorders>
              <w:top w:val="single" w:color="auto" w:sz="6" w:space="0"/>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申报者</w:t>
            </w:r>
          </w:p>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免冠照片</w:t>
            </w:r>
          </w:p>
        </w:tc>
      </w:tr>
      <w:tr>
        <w:trPr>
          <w:cantSplit/>
          <w:trHeight w:val="454" w:hRule="atLeast"/>
        </w:trPr>
        <w:tc>
          <w:tcPr>
            <w:tcW w:w="693" w:type="dxa"/>
            <w:vMerge w:val="continue"/>
            <w:tcBorders>
              <w:left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学历</w:t>
            </w:r>
          </w:p>
        </w:tc>
        <w:tc>
          <w:tcPr>
            <w:tcW w:w="1188" w:type="dxa"/>
            <w:gridSpan w:val="2"/>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824"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专业</w:t>
            </w:r>
          </w:p>
        </w:tc>
        <w:tc>
          <w:tcPr>
            <w:tcW w:w="1109"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6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职称/职务</w:t>
            </w:r>
          </w:p>
        </w:tc>
        <w:tc>
          <w:tcPr>
            <w:tcW w:w="2263" w:type="dxa"/>
            <w:gridSpan w:val="4"/>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CellMar>
            <w:top w:w="0" w:type="dxa"/>
            <w:left w:w="28" w:type="dxa"/>
            <w:bottom w:w="0" w:type="dxa"/>
            <w:right w:w="28" w:type="dxa"/>
          </w:tblCellMar>
        </w:tblPrEx>
        <w:trPr>
          <w:cantSplit/>
          <w:trHeight w:val="635"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单位全名</w:t>
            </w:r>
          </w:p>
        </w:tc>
        <w:tc>
          <w:tcPr>
            <w:tcW w:w="4282" w:type="dxa"/>
            <w:gridSpan w:val="7"/>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电话</w:t>
            </w:r>
          </w:p>
        </w:tc>
        <w:tc>
          <w:tcPr>
            <w:tcW w:w="1243"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rPr>
          <w:cantSplit/>
          <w:trHeight w:val="585"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单位地址</w:t>
            </w:r>
          </w:p>
        </w:tc>
        <w:tc>
          <w:tcPr>
            <w:tcW w:w="4282" w:type="dxa"/>
            <w:gridSpan w:val="7"/>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邮编</w:t>
            </w:r>
          </w:p>
        </w:tc>
        <w:tc>
          <w:tcPr>
            <w:tcW w:w="1243"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CellMar>
            <w:top w:w="0" w:type="dxa"/>
            <w:left w:w="28" w:type="dxa"/>
            <w:bottom w:w="0" w:type="dxa"/>
            <w:right w:w="28" w:type="dxa"/>
          </w:tblCellMar>
        </w:tblPrEx>
        <w:trPr>
          <w:cantSplit/>
          <w:trHeight w:val="550"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ascii="楷体_GB2312" w:hAnsi="宋体" w:eastAsia="楷体_GB2312"/>
                <w:sz w:val="24"/>
              </w:rPr>
              <w:t>E-mail</w:t>
            </w:r>
          </w:p>
        </w:tc>
        <w:tc>
          <w:tcPr>
            <w:tcW w:w="3121" w:type="dxa"/>
            <w:gridSpan w:val="6"/>
            <w:tcBorders>
              <w:top w:val="single" w:color="auto" w:sz="4"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61" w:type="dxa"/>
            <w:tcBorders>
              <w:top w:val="single" w:color="auto" w:sz="4" w:space="0"/>
              <w:left w:val="single" w:color="auto" w:sz="4" w:space="0"/>
              <w:bottom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移动电话</w:t>
            </w:r>
          </w:p>
        </w:tc>
        <w:tc>
          <w:tcPr>
            <w:tcW w:w="2263" w:type="dxa"/>
            <w:gridSpan w:val="4"/>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10028"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500" w:lineRule="exact"/>
              <w:jc w:val="center"/>
              <w:rPr>
                <w:rFonts w:ascii="楷体_GB2312" w:hAnsi="宋体" w:eastAsia="楷体_GB2312"/>
                <w:bCs/>
                <w:sz w:val="24"/>
              </w:rPr>
            </w:pPr>
            <w:r>
              <w:rPr>
                <w:rFonts w:hint="eastAsia" w:ascii="楷体_GB2312" w:hAnsi="宋体" w:eastAsia="楷体_GB2312"/>
                <w:bCs/>
                <w:sz w:val="24"/>
              </w:rPr>
              <w:t>申报者从教及自制玩教具活动经历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63" w:hRule="atLeast"/>
        </w:trPr>
        <w:tc>
          <w:tcPr>
            <w:tcW w:w="1800"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从教简历</w:t>
            </w:r>
          </w:p>
        </w:tc>
        <w:tc>
          <w:tcPr>
            <w:tcW w:w="8228" w:type="dxa"/>
            <w:gridSpan w:val="13"/>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3" w:hRule="atLeast"/>
        </w:trPr>
        <w:tc>
          <w:tcPr>
            <w:tcW w:w="1800" w:type="dxa"/>
            <w:gridSpan w:val="2"/>
            <w:vMerge w:val="restar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参加本届自制玩教具评选活动作品情况</w:t>
            </w:r>
          </w:p>
        </w:tc>
        <w:tc>
          <w:tcPr>
            <w:tcW w:w="101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名称</w:t>
            </w:r>
          </w:p>
        </w:tc>
        <w:tc>
          <w:tcPr>
            <w:tcW w:w="32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类别</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编号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单位</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restar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在历届全省幼儿园自制玩教具展评活动中获奖情况（附获奖证书复印件）</w:t>
            </w:r>
          </w:p>
        </w:tc>
        <w:tc>
          <w:tcPr>
            <w:tcW w:w="1013"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第一届</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作品名称</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获奖</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等级</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申报单位</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第二届</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作品名称</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获奖</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等级</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申报单位</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2" w:hRule="atLeast"/>
        </w:trPr>
        <w:tc>
          <w:tcPr>
            <w:tcW w:w="1800" w:type="dxa"/>
            <w:gridSpan w:val="2"/>
            <w:tcBorders>
              <w:top w:val="single" w:color="auto" w:sz="4" w:space="0"/>
              <w:left w:val="single" w:color="auto" w:sz="4" w:space="0"/>
              <w:bottom w:val="single" w:color="auto" w:sz="4" w:space="0"/>
            </w:tcBorders>
            <w:noWrap w:val="0"/>
            <w:vAlign w:val="center"/>
          </w:tcPr>
          <w:p>
            <w:pPr>
              <w:rPr>
                <w:rFonts w:ascii="楷体_GB2312" w:hAnsi="宋体" w:eastAsia="楷体_GB2312"/>
                <w:bCs/>
              </w:rPr>
            </w:pPr>
            <w:r>
              <w:rPr>
                <w:rFonts w:hint="eastAsia" w:ascii="楷体_GB2312" w:hAnsi="宋体" w:eastAsia="楷体_GB2312"/>
                <w:sz w:val="28"/>
              </w:rPr>
              <w:t>在市级及以上教研活动中获奖情况（附获奖证书复印件）</w:t>
            </w:r>
          </w:p>
        </w:tc>
        <w:tc>
          <w:tcPr>
            <w:tcW w:w="8228" w:type="dxa"/>
            <w:gridSpan w:val="13"/>
            <w:tcBorders>
              <w:top w:val="single" w:color="auto" w:sz="4" w:space="0"/>
              <w:bottom w:val="single" w:color="auto" w:sz="4" w:space="0"/>
              <w:right w:val="single" w:color="auto" w:sz="4" w:space="0"/>
            </w:tcBorders>
            <w:noWrap w:val="0"/>
            <w:vAlign w:val="center"/>
          </w:tcPr>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1"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hint="eastAsia" w:ascii="楷体_GB2312" w:hAnsi="宋体" w:eastAsia="楷体_GB2312"/>
                <w:sz w:val="28"/>
              </w:rPr>
            </w:pPr>
            <w:r>
              <w:rPr>
                <w:rFonts w:hint="eastAsia" w:ascii="楷体_GB2312" w:hAnsi="宋体" w:eastAsia="楷体_GB2312"/>
                <w:bCs/>
                <w:sz w:val="28"/>
              </w:rPr>
              <w:t xml:space="preserve">  </w:t>
            </w:r>
            <w:r>
              <w:rPr>
                <w:rFonts w:hint="eastAsia" w:ascii="楷体_GB2312" w:hAnsi="宋体" w:eastAsia="楷体_GB2312"/>
                <w:sz w:val="28"/>
              </w:rPr>
              <w:t>（简要说明）</w:t>
            </w:r>
          </w:p>
          <w:p>
            <w:pPr>
              <w:spacing w:line="440" w:lineRule="exact"/>
              <w:ind w:left="113" w:right="113"/>
              <w:jc w:val="center"/>
              <w:rPr>
                <w:rFonts w:hint="eastAsia" w:ascii="楷体_GB2312" w:hAnsi="宋体" w:eastAsia="楷体_GB2312"/>
                <w:sz w:val="28"/>
              </w:rPr>
            </w:pPr>
            <w:r>
              <w:rPr>
                <w:rFonts w:hint="eastAsia" w:ascii="楷体_GB2312" w:hAnsi="宋体" w:eastAsia="楷体_GB2312"/>
                <w:sz w:val="28"/>
              </w:rPr>
              <w:t>主要工作业绩</w:t>
            </w:r>
          </w:p>
          <w:p>
            <w:pPr>
              <w:spacing w:line="440" w:lineRule="exact"/>
              <w:ind w:left="113" w:right="113"/>
              <w:jc w:val="center"/>
              <w:rPr>
                <w:rFonts w:ascii="楷体_GB2312" w:eastAsia="楷体_GB2312"/>
                <w:sz w:val="28"/>
              </w:rPr>
            </w:pP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7"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sz w:val="28"/>
              </w:rPr>
            </w:pPr>
            <w:r>
              <w:rPr>
                <w:rFonts w:hint="eastAsia" w:ascii="楷体_GB2312" w:hAnsi="宋体" w:eastAsia="楷体_GB2312"/>
                <w:sz w:val="28"/>
              </w:rPr>
              <w:t>所在单位意见</w:t>
            </w: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sz w:val="24"/>
              </w:rPr>
            </w:pPr>
            <w:r>
              <w:rPr>
                <w:rFonts w:hint="eastAsia" w:ascii="楷体_GB2312" w:hAnsi="宋体" w:eastAsia="楷体_GB2312"/>
                <w:sz w:val="24"/>
              </w:rPr>
              <w:t>同意上报该同志作为安徽省幼儿园优秀自制玩展评活动玩教具能手评选候选人。我们已对该同志的资格、主要工作业绩和获奖情况进行审定，申报内容属实。</w:t>
            </w:r>
          </w:p>
          <w:p>
            <w:pPr>
              <w:widowControl/>
              <w:autoSpaceDE w:val="0"/>
              <w:autoSpaceDN w:val="0"/>
              <w:spacing w:line="360" w:lineRule="auto"/>
              <w:textAlignment w:val="bottom"/>
              <w:rPr>
                <w:rFonts w:hint="eastAsia"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r>
              <w:rPr>
                <w:rFonts w:hint="eastAsia" w:ascii="楷体_GB2312" w:hAnsi="宋体" w:eastAsia="楷体_GB2312"/>
                <w:sz w:val="24"/>
              </w:rPr>
              <w:t>单位领导签名：                                所在单位盖章</w:t>
            </w:r>
          </w:p>
          <w:p>
            <w:pPr>
              <w:jc w:val="center"/>
              <w:rPr>
                <w:rFonts w:ascii="楷体_GB2312" w:hAnsi="宋体" w:eastAsia="楷体_GB2312"/>
                <w:sz w:val="24"/>
              </w:rPr>
            </w:pPr>
            <w:r>
              <w:rPr>
                <w:rFonts w:hint="eastAsia" w:ascii="楷体_GB2312" w:hAnsi="宋体" w:eastAsia="楷体_GB2312"/>
                <w:sz w:val="24"/>
              </w:rPr>
              <w:t xml:space="preserve">                                          年</w:t>
            </w:r>
            <w:r>
              <w:rPr>
                <w:rFonts w:ascii="楷体_GB2312" w:hAnsi="宋体" w:eastAsia="楷体_GB2312"/>
                <w:sz w:val="24"/>
              </w:rPr>
              <w:t xml:space="preserve"> </w:t>
            </w:r>
            <w:r>
              <w:rPr>
                <w:rFonts w:hint="eastAsia" w:ascii="楷体_GB2312" w:hAnsi="宋体" w:eastAsia="楷体_GB2312"/>
                <w:sz w:val="24"/>
              </w:rPr>
              <w:t xml:space="preserve">  月</w:t>
            </w:r>
            <w:r>
              <w:rPr>
                <w:rFonts w:ascii="楷体_GB2312" w:hAnsi="宋体" w:eastAsia="楷体_GB2312"/>
                <w:sz w:val="24"/>
              </w:rPr>
              <w:t xml:space="preserve">  </w:t>
            </w:r>
            <w:r>
              <w:rPr>
                <w:rFonts w:hint="eastAsia" w:ascii="楷体_GB2312" w:hAnsi="宋体" w:eastAsia="楷体_GB2312"/>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8"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sz w:val="28"/>
              </w:rPr>
            </w:pPr>
          </w:p>
          <w:p>
            <w:pPr>
              <w:spacing w:line="440" w:lineRule="exact"/>
              <w:ind w:left="113" w:right="113"/>
              <w:jc w:val="center"/>
              <w:rPr>
                <w:rFonts w:hint="eastAsia" w:ascii="楷体_GB2312" w:hAnsi="宋体" w:eastAsia="楷体_GB2312"/>
                <w:spacing w:val="-22"/>
                <w:sz w:val="30"/>
                <w:szCs w:val="30"/>
              </w:rPr>
            </w:pPr>
            <w:r>
              <w:rPr>
                <w:rFonts w:hint="eastAsia" w:ascii="楷体_GB2312" w:hAnsi="宋体" w:eastAsia="楷体_GB2312"/>
                <w:spacing w:val="-22"/>
                <w:sz w:val="30"/>
                <w:szCs w:val="30"/>
              </w:rPr>
              <w:t>市 教 育 局 意 见</w:t>
            </w:r>
          </w:p>
          <w:p>
            <w:pPr>
              <w:spacing w:line="440" w:lineRule="exact"/>
              <w:ind w:left="113" w:right="113"/>
              <w:jc w:val="center"/>
              <w:rPr>
                <w:rFonts w:ascii="楷体_GB2312" w:eastAsia="楷体_GB2312"/>
                <w:sz w:val="28"/>
              </w:rPr>
            </w:pP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sz w:val="24"/>
              </w:rPr>
            </w:pPr>
            <w:r>
              <w:rPr>
                <w:rFonts w:hint="eastAsia" w:ascii="楷体_GB2312" w:hAnsi="宋体" w:eastAsia="楷体_GB2312"/>
                <w:sz w:val="24"/>
              </w:rPr>
              <w:t>同意上报该同志作为安徽省幼儿园优秀自制玩教具评选活动玩教具能手评选候选人。我们已要求该同志所在单位及其上级主管部门对该同志的资格和获奖情况进行审定，申报内容属实。</w:t>
            </w:r>
          </w:p>
          <w:p>
            <w:pPr>
              <w:widowControl/>
              <w:autoSpaceDE w:val="0"/>
              <w:autoSpaceDN w:val="0"/>
              <w:spacing w:line="360" w:lineRule="auto"/>
              <w:textAlignment w:val="bottom"/>
              <w:rPr>
                <w:rFonts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r>
              <w:rPr>
                <w:rFonts w:hint="eastAsia" w:ascii="楷体_GB2312" w:hAnsi="宋体" w:eastAsia="楷体_GB2312"/>
                <w:sz w:val="24"/>
              </w:rPr>
              <w:t>主管领导签名：                              教育局盖章</w:t>
            </w:r>
          </w:p>
          <w:p>
            <w:pPr>
              <w:widowControl/>
              <w:autoSpaceDE w:val="0"/>
              <w:autoSpaceDN w:val="0"/>
              <w:textAlignment w:val="bottom"/>
              <w:rPr>
                <w:rFonts w:ascii="楷体_GB2312" w:hAnsi="宋体" w:eastAsia="楷体_GB2312"/>
                <w:sz w:val="24"/>
              </w:rPr>
            </w:pPr>
            <w:r>
              <w:rPr>
                <w:rFonts w:hint="eastAsia" w:ascii="楷体_GB2312" w:hAnsi="宋体" w:eastAsia="楷体_GB2312"/>
                <w:sz w:val="24"/>
              </w:rPr>
              <w:t xml:space="preserve">                                          年</w:t>
            </w:r>
            <w:r>
              <w:rPr>
                <w:rFonts w:ascii="楷体_GB2312" w:hAnsi="宋体" w:eastAsia="楷体_GB2312"/>
                <w:sz w:val="24"/>
              </w:rPr>
              <w:t xml:space="preserve"> </w:t>
            </w:r>
            <w:r>
              <w:rPr>
                <w:rFonts w:hint="eastAsia" w:ascii="楷体_GB2312" w:hAnsi="宋体" w:eastAsia="楷体_GB2312"/>
                <w:sz w:val="24"/>
              </w:rPr>
              <w:t xml:space="preserve">  月</w:t>
            </w:r>
            <w:r>
              <w:rPr>
                <w:rFonts w:ascii="楷体_GB2312" w:hAnsi="宋体" w:eastAsia="楷体_GB2312"/>
                <w:sz w:val="24"/>
              </w:rPr>
              <w:t xml:space="preserve">  </w:t>
            </w:r>
            <w:r>
              <w:rPr>
                <w:rFonts w:hint="eastAsia" w:ascii="楷体_GB2312" w:hAnsi="宋体" w:eastAsia="楷体_GB2312"/>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8" w:hRule="atLeast"/>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楷体_GB2312" w:hAnsi="宋体" w:eastAsia="楷体_GB2312"/>
                <w:bCs/>
                <w:sz w:val="28"/>
              </w:rPr>
            </w:pPr>
            <w:r>
              <w:rPr>
                <w:rFonts w:hint="eastAsia" w:ascii="楷体_GB2312" w:hAnsi="宋体" w:eastAsia="楷体_GB2312"/>
                <w:bCs/>
                <w:sz w:val="28"/>
              </w:rPr>
              <w:t>备</w:t>
            </w:r>
          </w:p>
          <w:p>
            <w:pPr>
              <w:spacing w:line="380" w:lineRule="exact"/>
              <w:jc w:val="center"/>
              <w:rPr>
                <w:rFonts w:hint="eastAsia" w:ascii="楷体_GB2312" w:hAnsi="宋体" w:eastAsia="楷体_GB2312"/>
                <w:bCs/>
                <w:sz w:val="28"/>
              </w:rPr>
            </w:pPr>
            <w:r>
              <w:rPr>
                <w:rFonts w:hint="eastAsia" w:ascii="楷体_GB2312" w:hAnsi="宋体" w:eastAsia="楷体_GB2312"/>
                <w:bCs/>
                <w:sz w:val="28"/>
              </w:rPr>
              <w:t>注</w:t>
            </w: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宋体" w:eastAsia="楷体_GB2312"/>
                <w:bCs/>
                <w:sz w:val="28"/>
              </w:rPr>
            </w:pPr>
          </w:p>
          <w:p>
            <w:pPr>
              <w:rPr>
                <w:rFonts w:hint="eastAsia" w:ascii="楷体_GB2312" w:hAnsi="宋体" w:eastAsia="楷体_GB2312"/>
                <w:bCs/>
                <w:sz w:val="28"/>
              </w:rPr>
            </w:pPr>
          </w:p>
        </w:tc>
      </w:tr>
    </w:tbl>
    <w:p>
      <w:pPr>
        <w:ind w:firstLine="435"/>
        <w:rPr>
          <w:rFonts w:hint="eastAsia"/>
        </w:rPr>
      </w:pPr>
    </w:p>
    <w:p>
      <w:pPr>
        <w:sectPr>
          <w:pgSz w:w="11906" w:h="16838"/>
          <w:pgMar w:top="1440" w:right="1418" w:bottom="1440" w:left="1418" w:header="851" w:footer="992" w:gutter="0"/>
          <w:cols w:space="720" w:num="1"/>
          <w:docGrid w:type="lines" w:linePitch="312" w:charSpace="0"/>
        </w:sectPr>
      </w:pPr>
    </w:p>
    <w:p>
      <w:pPr>
        <w:pStyle w:val="2"/>
        <w:spacing w:before="0" w:after="0" w:line="240" w:lineRule="auto"/>
        <w:rPr>
          <w:rFonts w:hint="default" w:ascii="黑体" w:hAnsi="Times New Roman" w:eastAsia="黑体" w:cs="Times New Roman"/>
          <w:b w:val="0"/>
          <w:bCs w:val="0"/>
          <w:kern w:val="2"/>
          <w:sz w:val="24"/>
          <w:szCs w:val="20"/>
          <w:lang w:val="en-US" w:eastAsia="zh-CN"/>
        </w:rPr>
      </w:pPr>
      <w:r>
        <w:rPr>
          <w:rFonts w:hint="eastAsia" w:ascii="黑体" w:hAnsi="Times New Roman" w:eastAsia="黑体" w:cs="Times New Roman"/>
          <w:b w:val="0"/>
          <w:bCs w:val="0"/>
          <w:kern w:val="2"/>
          <w:sz w:val="24"/>
          <w:szCs w:val="20"/>
          <w:lang w:val="en-US" w:eastAsia="zh-CN"/>
        </w:rPr>
        <w:t>附表2.3</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eastAsia="黑体"/>
          <w:sz w:val="32"/>
          <w:szCs w:val="32"/>
        </w:rPr>
      </w:pPr>
      <w:r>
        <w:rPr>
          <w:rFonts w:hint="eastAsia" w:ascii="黑体" w:eastAsia="黑体"/>
          <w:sz w:val="32"/>
          <w:szCs w:val="32"/>
        </w:rPr>
        <w:t>20</w:t>
      </w:r>
      <w:r>
        <w:rPr>
          <w:rFonts w:hint="eastAsia" w:ascii="黑体" w:eastAsia="黑体"/>
          <w:sz w:val="32"/>
          <w:szCs w:val="32"/>
          <w:lang w:val="en-US" w:eastAsia="zh-CN"/>
        </w:rPr>
        <w:t>26年六安市</w:t>
      </w:r>
      <w:r>
        <w:rPr>
          <w:rFonts w:hint="eastAsia" w:ascii="黑体" w:eastAsia="黑体"/>
          <w:sz w:val="32"/>
          <w:szCs w:val="32"/>
        </w:rPr>
        <w:t>幼儿园优秀自制玩教具展评活动</w:t>
      </w:r>
      <w:r>
        <w:rPr>
          <w:rFonts w:hint="eastAsia" w:ascii="黑体" w:eastAsia="黑体"/>
          <w:sz w:val="32"/>
          <w:szCs w:val="32"/>
          <w:lang w:val="en-US" w:eastAsia="zh-CN"/>
        </w:rPr>
        <w:t>参评</w:t>
      </w:r>
      <w:r>
        <w:rPr>
          <w:rFonts w:hint="eastAsia" w:ascii="黑体" w:eastAsia="黑体"/>
          <w:sz w:val="32"/>
          <w:szCs w:val="32"/>
        </w:rPr>
        <w:t>作品汇总表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楷体_GB2312"/>
          <w:kern w:val="0"/>
          <w:sz w:val="24"/>
          <w:u w:val="single"/>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黑体" w:eastAsia="黑体"/>
          <w:sz w:val="24"/>
        </w:rPr>
      </w:pPr>
      <w:r>
        <w:rPr>
          <w:rFonts w:hint="eastAsia" w:eastAsia="楷体_GB2312"/>
          <w:kern w:val="0"/>
          <w:sz w:val="24"/>
          <w:lang w:val="en-US" w:eastAsia="zh-CN"/>
        </w:rPr>
        <w:t>县区</w:t>
      </w:r>
      <w:r>
        <w:rPr>
          <w:rFonts w:hint="eastAsia" w:eastAsia="楷体_GB2312"/>
          <w:kern w:val="0"/>
          <w:sz w:val="24"/>
        </w:rPr>
        <w:t>组织单位（盖章）：</w:t>
      </w:r>
      <w:r>
        <w:rPr>
          <w:rFonts w:hint="eastAsia" w:eastAsia="楷体_GB2312"/>
          <w:kern w:val="0"/>
          <w:sz w:val="24"/>
          <w:u w:val="single"/>
        </w:rPr>
        <w:t xml:space="preserve">                                                </w:t>
      </w:r>
      <w:r>
        <w:rPr>
          <w:rFonts w:hint="eastAsia" w:eastAsia="楷体_GB2312"/>
          <w:kern w:val="0"/>
          <w:sz w:val="24"/>
        </w:rPr>
        <w:t xml:space="preserve">             共申报</w:t>
      </w:r>
      <w:r>
        <w:rPr>
          <w:rFonts w:eastAsia="楷体_GB2312"/>
          <w:kern w:val="0"/>
          <w:sz w:val="24"/>
          <w:u w:val="single"/>
        </w:rPr>
        <w:t xml:space="preserve">    </w:t>
      </w:r>
      <w:r>
        <w:rPr>
          <w:rFonts w:hint="eastAsia" w:eastAsia="楷体_GB2312"/>
          <w:kern w:val="0"/>
          <w:sz w:val="24"/>
          <w:u w:val="single"/>
        </w:rPr>
        <w:t xml:space="preserve"> </w:t>
      </w:r>
      <w:r>
        <w:rPr>
          <w:rFonts w:hint="eastAsia" w:eastAsia="楷体_GB2312"/>
          <w:kern w:val="0"/>
          <w:sz w:val="24"/>
        </w:rPr>
        <w:t>件作品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68"/>
        <w:gridCol w:w="2387"/>
        <w:gridCol w:w="2113"/>
        <w:gridCol w:w="1254"/>
        <w:gridCol w:w="1254"/>
        <w:gridCol w:w="1256"/>
        <w:gridCol w:w="3286"/>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16" w:type="dxa"/>
            <w:vMerge w:val="restart"/>
            <w:noWrap w:val="0"/>
            <w:vAlign w:val="center"/>
          </w:tcPr>
          <w:p>
            <w:pPr>
              <w:widowControl/>
              <w:jc w:val="center"/>
              <w:rPr>
                <w:rFonts w:hint="eastAsia" w:ascii="楷体_GB2312" w:eastAsia="楷体_GB2312"/>
                <w:b/>
                <w:sz w:val="22"/>
                <w:szCs w:val="22"/>
              </w:rPr>
            </w:pPr>
            <w:r>
              <w:rPr>
                <w:rFonts w:hint="eastAsia" w:ascii="楷体_GB2312" w:eastAsia="楷体_GB2312"/>
                <w:b/>
                <w:sz w:val="22"/>
                <w:szCs w:val="22"/>
                <w:lang w:eastAsia="zh-CN"/>
              </w:rPr>
              <w:t>市</w:t>
            </w:r>
            <w:r>
              <w:rPr>
                <w:rFonts w:hint="eastAsia" w:ascii="楷体_GB2312" w:eastAsia="楷体_GB2312"/>
                <w:b/>
                <w:sz w:val="22"/>
                <w:szCs w:val="22"/>
              </w:rPr>
              <w:t>内</w:t>
            </w:r>
          </w:p>
          <w:p>
            <w:pPr>
              <w:widowControl/>
              <w:jc w:val="center"/>
              <w:rPr>
                <w:rFonts w:hint="eastAsia" w:ascii="楷体_GB2312" w:eastAsia="楷体_GB2312"/>
                <w:b/>
                <w:kern w:val="0"/>
                <w:sz w:val="22"/>
                <w:szCs w:val="22"/>
              </w:rPr>
            </w:pPr>
            <w:r>
              <w:rPr>
                <w:rFonts w:hint="eastAsia" w:ascii="楷体_GB2312" w:eastAsia="楷体_GB2312"/>
                <w:b/>
                <w:sz w:val="22"/>
                <w:szCs w:val="22"/>
              </w:rPr>
              <w:t>序号</w:t>
            </w:r>
          </w:p>
        </w:tc>
        <w:tc>
          <w:tcPr>
            <w:tcW w:w="968" w:type="dxa"/>
            <w:vMerge w:val="restart"/>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作品</w:t>
            </w:r>
          </w:p>
          <w:p>
            <w:pPr>
              <w:widowControl/>
              <w:jc w:val="center"/>
              <w:rPr>
                <w:rFonts w:hint="eastAsia" w:ascii="楷体_GB2312" w:eastAsia="楷体_GB2312"/>
                <w:b/>
                <w:kern w:val="0"/>
                <w:sz w:val="22"/>
                <w:szCs w:val="22"/>
              </w:rPr>
            </w:pPr>
            <w:r>
              <w:rPr>
                <w:rFonts w:hint="eastAsia" w:ascii="楷体_GB2312" w:eastAsia="楷体_GB2312"/>
                <w:b/>
                <w:kern w:val="0"/>
                <w:sz w:val="22"/>
                <w:szCs w:val="22"/>
              </w:rPr>
              <w:t>类别</w:t>
            </w:r>
          </w:p>
        </w:tc>
        <w:tc>
          <w:tcPr>
            <w:tcW w:w="2387" w:type="dxa"/>
            <w:vMerge w:val="restart"/>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作品名称</w:t>
            </w:r>
          </w:p>
        </w:tc>
        <w:tc>
          <w:tcPr>
            <w:tcW w:w="2113" w:type="dxa"/>
            <w:vMerge w:val="restart"/>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申报单位</w:t>
            </w:r>
          </w:p>
        </w:tc>
        <w:tc>
          <w:tcPr>
            <w:tcW w:w="3764" w:type="dxa"/>
            <w:gridSpan w:val="3"/>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申报者</w:t>
            </w:r>
          </w:p>
        </w:tc>
        <w:tc>
          <w:tcPr>
            <w:tcW w:w="3286" w:type="dxa"/>
            <w:vMerge w:val="restart"/>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提交资料情况</w:t>
            </w:r>
          </w:p>
          <w:p>
            <w:pPr>
              <w:widowControl/>
              <w:jc w:val="center"/>
              <w:rPr>
                <w:rFonts w:hint="eastAsia" w:ascii="楷体_GB2312" w:eastAsia="楷体_GB2312"/>
                <w:b/>
                <w:kern w:val="0"/>
                <w:sz w:val="22"/>
                <w:szCs w:val="22"/>
              </w:rPr>
            </w:pPr>
            <w:r>
              <w:rPr>
                <w:rFonts w:hint="eastAsia" w:ascii="楷体_GB2312" w:eastAsia="楷体_GB2312"/>
                <w:b/>
                <w:kern w:val="0"/>
                <w:sz w:val="22"/>
                <w:szCs w:val="22"/>
              </w:rPr>
              <w:t>（请在□内打√）</w:t>
            </w:r>
          </w:p>
        </w:tc>
        <w:tc>
          <w:tcPr>
            <w:tcW w:w="940" w:type="dxa"/>
            <w:vMerge w:val="restart"/>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16" w:type="dxa"/>
            <w:vMerge w:val="continue"/>
            <w:noWrap w:val="0"/>
            <w:vAlign w:val="center"/>
          </w:tcPr>
          <w:p>
            <w:pPr>
              <w:widowControl/>
              <w:jc w:val="left"/>
              <w:rPr>
                <w:rFonts w:hint="eastAsia" w:ascii="楷体_GB2312" w:eastAsia="楷体_GB2312"/>
                <w:kern w:val="0"/>
                <w:sz w:val="22"/>
                <w:szCs w:val="22"/>
              </w:rPr>
            </w:pPr>
          </w:p>
        </w:tc>
        <w:tc>
          <w:tcPr>
            <w:tcW w:w="968" w:type="dxa"/>
            <w:vMerge w:val="continue"/>
            <w:noWrap w:val="0"/>
            <w:vAlign w:val="center"/>
          </w:tcPr>
          <w:p>
            <w:pPr>
              <w:widowControl/>
              <w:jc w:val="left"/>
              <w:rPr>
                <w:rFonts w:hint="eastAsia" w:ascii="楷体_GB2312" w:eastAsia="楷体_GB2312"/>
                <w:kern w:val="0"/>
                <w:sz w:val="22"/>
                <w:szCs w:val="22"/>
              </w:rPr>
            </w:pPr>
          </w:p>
        </w:tc>
        <w:tc>
          <w:tcPr>
            <w:tcW w:w="2387" w:type="dxa"/>
            <w:vMerge w:val="continue"/>
            <w:noWrap w:val="0"/>
            <w:vAlign w:val="center"/>
          </w:tcPr>
          <w:p>
            <w:pPr>
              <w:widowControl/>
              <w:jc w:val="left"/>
              <w:rPr>
                <w:rFonts w:hint="eastAsia" w:ascii="楷体_GB2312" w:eastAsia="楷体_GB2312"/>
                <w:kern w:val="0"/>
                <w:sz w:val="22"/>
                <w:szCs w:val="22"/>
              </w:rPr>
            </w:pPr>
          </w:p>
        </w:tc>
        <w:tc>
          <w:tcPr>
            <w:tcW w:w="2113" w:type="dxa"/>
            <w:vMerge w:val="continue"/>
            <w:noWrap w:val="0"/>
            <w:vAlign w:val="center"/>
          </w:tcPr>
          <w:p>
            <w:pPr>
              <w:widowControl/>
              <w:jc w:val="left"/>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第一作者</w:t>
            </w:r>
          </w:p>
        </w:tc>
        <w:tc>
          <w:tcPr>
            <w:tcW w:w="1254" w:type="dxa"/>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第二作者</w:t>
            </w:r>
          </w:p>
        </w:tc>
        <w:tc>
          <w:tcPr>
            <w:tcW w:w="1256" w:type="dxa"/>
            <w:noWrap w:val="0"/>
            <w:vAlign w:val="center"/>
          </w:tcPr>
          <w:p>
            <w:pPr>
              <w:widowControl/>
              <w:jc w:val="center"/>
              <w:rPr>
                <w:rFonts w:hint="eastAsia" w:ascii="楷体_GB2312" w:eastAsia="楷体_GB2312"/>
                <w:b/>
                <w:kern w:val="0"/>
                <w:sz w:val="22"/>
                <w:szCs w:val="22"/>
              </w:rPr>
            </w:pPr>
            <w:r>
              <w:rPr>
                <w:rFonts w:hint="eastAsia" w:ascii="楷体_GB2312" w:eastAsia="楷体_GB2312"/>
                <w:b/>
                <w:kern w:val="0"/>
                <w:sz w:val="22"/>
                <w:szCs w:val="22"/>
              </w:rPr>
              <w:t>第三作者</w:t>
            </w:r>
          </w:p>
        </w:tc>
        <w:tc>
          <w:tcPr>
            <w:tcW w:w="3286" w:type="dxa"/>
            <w:vMerge w:val="continue"/>
            <w:noWrap w:val="0"/>
            <w:vAlign w:val="center"/>
          </w:tcPr>
          <w:p>
            <w:pPr>
              <w:widowControl/>
              <w:jc w:val="left"/>
              <w:rPr>
                <w:rFonts w:hint="eastAsia" w:ascii="楷体_GB2312" w:eastAsia="楷体_GB2312"/>
                <w:kern w:val="0"/>
                <w:sz w:val="22"/>
                <w:szCs w:val="22"/>
              </w:rPr>
            </w:pPr>
          </w:p>
        </w:tc>
        <w:tc>
          <w:tcPr>
            <w:tcW w:w="940" w:type="dxa"/>
            <w:vMerge w:val="continue"/>
            <w:noWrap w:val="0"/>
            <w:vAlign w:val="center"/>
          </w:tcPr>
          <w:p>
            <w:pPr>
              <w:widowControl/>
              <w:jc w:val="left"/>
              <w:rPr>
                <w:rFonts w:hint="eastAsia" w:ascii="楷体_GB2312" w:eastAsia="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716" w:type="dxa"/>
            <w:noWrap w:val="0"/>
            <w:vAlign w:val="center"/>
          </w:tcPr>
          <w:p>
            <w:pPr>
              <w:widowControl/>
              <w:jc w:val="center"/>
              <w:rPr>
                <w:rFonts w:hint="eastAsia" w:ascii="楷体_GB2312" w:eastAsia="楷体_GB2312"/>
                <w:kern w:val="0"/>
                <w:sz w:val="22"/>
                <w:szCs w:val="22"/>
              </w:rPr>
            </w:pPr>
            <w:r>
              <w:rPr>
                <w:rFonts w:hint="eastAsia" w:ascii="楷体_GB2312" w:eastAsia="楷体_GB2312"/>
                <w:kern w:val="0"/>
                <w:sz w:val="22"/>
                <w:szCs w:val="22"/>
              </w:rPr>
              <w:t>01</w:t>
            </w:r>
          </w:p>
        </w:tc>
        <w:tc>
          <w:tcPr>
            <w:tcW w:w="968" w:type="dxa"/>
            <w:noWrap w:val="0"/>
            <w:vAlign w:val="center"/>
          </w:tcPr>
          <w:p>
            <w:pPr>
              <w:widowControl/>
              <w:jc w:val="center"/>
              <w:rPr>
                <w:rFonts w:hint="eastAsia" w:ascii="楷体_GB2312" w:eastAsia="楷体_GB2312"/>
                <w:kern w:val="0"/>
                <w:sz w:val="22"/>
                <w:szCs w:val="22"/>
              </w:rPr>
            </w:pPr>
            <w:r>
              <w:rPr>
                <w:rFonts w:hint="eastAsia" w:ascii="楷体_GB2312" w:eastAsia="楷体_GB2312"/>
                <w:kern w:val="0"/>
                <w:sz w:val="22"/>
                <w:szCs w:val="22"/>
              </w:rPr>
              <w:t>科学类</w:t>
            </w:r>
          </w:p>
        </w:tc>
        <w:tc>
          <w:tcPr>
            <w:tcW w:w="2387" w:type="dxa"/>
            <w:noWrap w:val="0"/>
            <w:vAlign w:val="center"/>
          </w:tcPr>
          <w:p>
            <w:pPr>
              <w:widowControl/>
              <w:jc w:val="left"/>
              <w:rPr>
                <w:rFonts w:hint="eastAsia" w:ascii="楷体_GB2312" w:eastAsia="楷体_GB2312"/>
                <w:kern w:val="0"/>
                <w:sz w:val="22"/>
                <w:szCs w:val="22"/>
              </w:rPr>
            </w:pPr>
          </w:p>
        </w:tc>
        <w:tc>
          <w:tcPr>
            <w:tcW w:w="2113" w:type="dxa"/>
            <w:noWrap w:val="0"/>
            <w:vAlign w:val="center"/>
          </w:tcPr>
          <w:p>
            <w:pPr>
              <w:widowControl/>
              <w:jc w:val="left"/>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6" w:type="dxa"/>
            <w:noWrap w:val="0"/>
            <w:vAlign w:val="center"/>
          </w:tcPr>
          <w:p>
            <w:pPr>
              <w:widowControl/>
              <w:jc w:val="center"/>
              <w:rPr>
                <w:rFonts w:hint="eastAsia" w:ascii="楷体_GB2312" w:eastAsia="楷体_GB2312"/>
                <w:kern w:val="0"/>
                <w:sz w:val="22"/>
                <w:szCs w:val="22"/>
              </w:rPr>
            </w:pPr>
          </w:p>
        </w:tc>
        <w:tc>
          <w:tcPr>
            <w:tcW w:w="3286" w:type="dxa"/>
            <w:noWrap w:val="0"/>
            <w:vAlign w:val="center"/>
          </w:tcPr>
          <w:p>
            <w:pPr>
              <w:widowControl/>
              <w:wordWrap w:val="0"/>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《作品申报表》（纸质</w:t>
            </w:r>
            <w:r>
              <w:rPr>
                <w:rFonts w:hint="eastAsia" w:ascii="楷体_GB2312" w:eastAsia="楷体_GB2312"/>
                <w:color w:val="595959"/>
                <w:kern w:val="0"/>
                <w:sz w:val="22"/>
                <w:szCs w:val="22"/>
                <w:lang w:val="en-US" w:eastAsia="zh-CN"/>
              </w:rPr>
              <w:t>1</w:t>
            </w:r>
            <w:r>
              <w:rPr>
                <w:rFonts w:hint="eastAsia" w:ascii="楷体_GB2312" w:eastAsia="楷体_GB2312"/>
                <w:color w:val="595959"/>
                <w:kern w:val="0"/>
                <w:sz w:val="22"/>
                <w:szCs w:val="22"/>
              </w:rPr>
              <w:t>份）</w:t>
            </w:r>
          </w:p>
          <w:p>
            <w:pPr>
              <w:widowControl/>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作品照片及使用案例活动录像（光盘1份）</w:t>
            </w:r>
          </w:p>
          <w:p>
            <w:pPr>
              <w:widowControl/>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其他材料</w:t>
            </w:r>
          </w:p>
        </w:tc>
        <w:tc>
          <w:tcPr>
            <w:tcW w:w="940" w:type="dxa"/>
            <w:noWrap w:val="0"/>
            <w:vAlign w:val="center"/>
          </w:tcPr>
          <w:p>
            <w:pPr>
              <w:widowControl/>
              <w:jc w:val="center"/>
              <w:rPr>
                <w:rFonts w:hint="eastAsia" w:ascii="楷体_GB2312" w:eastAsia="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blHeader/>
        </w:trPr>
        <w:tc>
          <w:tcPr>
            <w:tcW w:w="716" w:type="dxa"/>
            <w:noWrap w:val="0"/>
            <w:vAlign w:val="center"/>
          </w:tcPr>
          <w:p>
            <w:pPr>
              <w:jc w:val="center"/>
              <w:rPr>
                <w:rFonts w:hint="eastAsia" w:ascii="楷体_GB2312" w:eastAsia="楷体_GB2312"/>
              </w:rPr>
            </w:pPr>
            <w:r>
              <w:rPr>
                <w:rFonts w:hint="eastAsia" w:ascii="楷体_GB2312" w:eastAsia="楷体_GB2312"/>
              </w:rPr>
              <w:t>……</w:t>
            </w:r>
          </w:p>
        </w:tc>
        <w:tc>
          <w:tcPr>
            <w:tcW w:w="968" w:type="dxa"/>
            <w:noWrap w:val="0"/>
            <w:vAlign w:val="center"/>
          </w:tcPr>
          <w:p>
            <w:pPr>
              <w:widowControl/>
              <w:jc w:val="center"/>
              <w:rPr>
                <w:rFonts w:hint="eastAsia" w:ascii="楷体_GB2312" w:eastAsia="楷体_GB2312"/>
                <w:kern w:val="0"/>
                <w:sz w:val="22"/>
                <w:szCs w:val="22"/>
              </w:rPr>
            </w:pPr>
            <w:r>
              <w:rPr>
                <w:rFonts w:hint="eastAsia" w:ascii="楷体_GB2312" w:eastAsia="楷体_GB2312"/>
                <w:kern w:val="0"/>
                <w:sz w:val="22"/>
                <w:szCs w:val="22"/>
              </w:rPr>
              <w:t>……</w:t>
            </w:r>
          </w:p>
        </w:tc>
        <w:tc>
          <w:tcPr>
            <w:tcW w:w="2387" w:type="dxa"/>
            <w:noWrap w:val="0"/>
            <w:vAlign w:val="center"/>
          </w:tcPr>
          <w:p>
            <w:pPr>
              <w:widowControl/>
              <w:jc w:val="left"/>
              <w:rPr>
                <w:rFonts w:hint="eastAsia" w:ascii="楷体_GB2312" w:eastAsia="楷体_GB2312"/>
                <w:kern w:val="0"/>
                <w:sz w:val="22"/>
                <w:szCs w:val="22"/>
              </w:rPr>
            </w:pPr>
          </w:p>
        </w:tc>
        <w:tc>
          <w:tcPr>
            <w:tcW w:w="2113" w:type="dxa"/>
            <w:noWrap w:val="0"/>
            <w:vAlign w:val="center"/>
          </w:tcPr>
          <w:p>
            <w:pPr>
              <w:widowControl/>
              <w:jc w:val="left"/>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6" w:type="dxa"/>
            <w:noWrap w:val="0"/>
            <w:vAlign w:val="center"/>
          </w:tcPr>
          <w:p>
            <w:pPr>
              <w:widowControl/>
              <w:jc w:val="center"/>
              <w:rPr>
                <w:rFonts w:hint="eastAsia" w:ascii="楷体_GB2312" w:eastAsia="楷体_GB2312"/>
                <w:kern w:val="0"/>
                <w:sz w:val="22"/>
                <w:szCs w:val="22"/>
              </w:rPr>
            </w:pPr>
          </w:p>
        </w:tc>
        <w:tc>
          <w:tcPr>
            <w:tcW w:w="3286" w:type="dxa"/>
            <w:noWrap w:val="0"/>
            <w:vAlign w:val="center"/>
          </w:tcPr>
          <w:p>
            <w:pPr>
              <w:widowControl/>
              <w:wordWrap w:val="0"/>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《作品申报表》（纸质</w:t>
            </w:r>
            <w:r>
              <w:rPr>
                <w:rFonts w:hint="eastAsia" w:ascii="楷体_GB2312" w:eastAsia="楷体_GB2312"/>
                <w:color w:val="595959"/>
                <w:kern w:val="0"/>
                <w:sz w:val="22"/>
                <w:szCs w:val="22"/>
                <w:lang w:val="en-US" w:eastAsia="zh-CN"/>
              </w:rPr>
              <w:t>1</w:t>
            </w:r>
            <w:r>
              <w:rPr>
                <w:rFonts w:hint="eastAsia" w:ascii="楷体_GB2312" w:eastAsia="楷体_GB2312"/>
                <w:color w:val="595959"/>
                <w:kern w:val="0"/>
                <w:sz w:val="22"/>
                <w:szCs w:val="22"/>
              </w:rPr>
              <w:t>份）</w:t>
            </w:r>
          </w:p>
          <w:p>
            <w:pPr>
              <w:widowControl/>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作品照片及使用案例活动录像（光盘1份）</w:t>
            </w:r>
          </w:p>
          <w:p>
            <w:pPr>
              <w:widowControl/>
              <w:jc w:val="left"/>
              <w:rPr>
                <w:rFonts w:hint="eastAsia" w:ascii="楷体_GB2312" w:eastAsia="楷体_GB2312"/>
                <w:kern w:val="0"/>
                <w:sz w:val="22"/>
                <w:szCs w:val="22"/>
              </w:rPr>
            </w:pPr>
            <w:r>
              <w:rPr>
                <w:rFonts w:hint="eastAsia" w:ascii="楷体_GB2312" w:eastAsia="楷体_GB2312"/>
                <w:color w:val="595959"/>
                <w:kern w:val="0"/>
                <w:sz w:val="22"/>
                <w:szCs w:val="22"/>
              </w:rPr>
              <w:t>□ 其他材料</w:t>
            </w:r>
          </w:p>
        </w:tc>
        <w:tc>
          <w:tcPr>
            <w:tcW w:w="940" w:type="dxa"/>
            <w:noWrap w:val="0"/>
            <w:vAlign w:val="center"/>
          </w:tcPr>
          <w:p>
            <w:pPr>
              <w:widowControl/>
              <w:jc w:val="center"/>
              <w:rPr>
                <w:rFonts w:hint="eastAsia" w:ascii="楷体_GB2312" w:eastAsia="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716" w:type="dxa"/>
            <w:noWrap w:val="0"/>
            <w:vAlign w:val="center"/>
          </w:tcPr>
          <w:p>
            <w:pPr>
              <w:jc w:val="center"/>
              <w:rPr>
                <w:rFonts w:hint="eastAsia" w:ascii="楷体_GB2312" w:eastAsia="楷体_GB2312"/>
              </w:rPr>
            </w:pPr>
            <w:r>
              <w:rPr>
                <w:rFonts w:hint="eastAsia" w:ascii="楷体_GB2312" w:eastAsia="楷体_GB2312"/>
              </w:rPr>
              <w:t>……</w:t>
            </w:r>
          </w:p>
        </w:tc>
        <w:tc>
          <w:tcPr>
            <w:tcW w:w="968" w:type="dxa"/>
            <w:noWrap w:val="0"/>
            <w:vAlign w:val="center"/>
          </w:tcPr>
          <w:p>
            <w:pPr>
              <w:widowControl/>
              <w:jc w:val="center"/>
              <w:rPr>
                <w:rFonts w:hint="eastAsia" w:ascii="楷体_GB2312" w:eastAsia="楷体_GB2312"/>
                <w:kern w:val="0"/>
                <w:sz w:val="22"/>
                <w:szCs w:val="22"/>
              </w:rPr>
            </w:pPr>
            <w:r>
              <w:rPr>
                <w:rFonts w:hint="eastAsia" w:ascii="楷体_GB2312" w:eastAsia="楷体_GB2312"/>
                <w:kern w:val="0"/>
                <w:sz w:val="22"/>
                <w:szCs w:val="22"/>
              </w:rPr>
              <w:t>……</w:t>
            </w:r>
          </w:p>
        </w:tc>
        <w:tc>
          <w:tcPr>
            <w:tcW w:w="2387" w:type="dxa"/>
            <w:noWrap w:val="0"/>
            <w:vAlign w:val="center"/>
          </w:tcPr>
          <w:p>
            <w:pPr>
              <w:widowControl/>
              <w:jc w:val="left"/>
              <w:rPr>
                <w:rFonts w:hint="eastAsia" w:ascii="楷体_GB2312" w:eastAsia="楷体_GB2312"/>
                <w:kern w:val="0"/>
                <w:sz w:val="22"/>
                <w:szCs w:val="22"/>
              </w:rPr>
            </w:pPr>
          </w:p>
        </w:tc>
        <w:tc>
          <w:tcPr>
            <w:tcW w:w="2113" w:type="dxa"/>
            <w:noWrap w:val="0"/>
            <w:vAlign w:val="center"/>
          </w:tcPr>
          <w:p>
            <w:pPr>
              <w:widowControl/>
              <w:jc w:val="left"/>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6" w:type="dxa"/>
            <w:noWrap w:val="0"/>
            <w:vAlign w:val="center"/>
          </w:tcPr>
          <w:p>
            <w:pPr>
              <w:widowControl/>
              <w:jc w:val="center"/>
              <w:rPr>
                <w:rFonts w:hint="eastAsia" w:ascii="楷体_GB2312" w:eastAsia="楷体_GB2312"/>
                <w:kern w:val="0"/>
                <w:sz w:val="22"/>
                <w:szCs w:val="22"/>
              </w:rPr>
            </w:pPr>
          </w:p>
        </w:tc>
        <w:tc>
          <w:tcPr>
            <w:tcW w:w="3286" w:type="dxa"/>
            <w:noWrap w:val="0"/>
            <w:vAlign w:val="center"/>
          </w:tcPr>
          <w:p>
            <w:pPr>
              <w:widowControl/>
              <w:wordWrap w:val="0"/>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《作品申报表》（纸质</w:t>
            </w:r>
            <w:r>
              <w:rPr>
                <w:rFonts w:hint="eastAsia" w:ascii="楷体_GB2312" w:eastAsia="楷体_GB2312"/>
                <w:color w:val="595959"/>
                <w:kern w:val="0"/>
                <w:sz w:val="22"/>
                <w:szCs w:val="22"/>
                <w:lang w:val="en-US" w:eastAsia="zh-CN"/>
              </w:rPr>
              <w:t>1</w:t>
            </w:r>
            <w:r>
              <w:rPr>
                <w:rFonts w:hint="eastAsia" w:ascii="楷体_GB2312" w:eastAsia="楷体_GB2312"/>
                <w:color w:val="595959"/>
                <w:kern w:val="0"/>
                <w:sz w:val="22"/>
                <w:szCs w:val="22"/>
              </w:rPr>
              <w:t>份）</w:t>
            </w:r>
          </w:p>
          <w:p>
            <w:pPr>
              <w:widowControl/>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作品照片及使用案例活动录像（光盘1份）</w:t>
            </w:r>
          </w:p>
          <w:p>
            <w:pPr>
              <w:widowControl/>
              <w:jc w:val="left"/>
              <w:rPr>
                <w:rFonts w:hint="eastAsia" w:ascii="楷体_GB2312" w:eastAsia="楷体_GB2312"/>
                <w:kern w:val="0"/>
                <w:sz w:val="22"/>
                <w:szCs w:val="22"/>
              </w:rPr>
            </w:pPr>
            <w:r>
              <w:rPr>
                <w:rFonts w:hint="eastAsia" w:ascii="楷体_GB2312" w:eastAsia="楷体_GB2312"/>
                <w:color w:val="595959"/>
                <w:kern w:val="0"/>
                <w:sz w:val="22"/>
                <w:szCs w:val="22"/>
              </w:rPr>
              <w:t>□ 其他材料</w:t>
            </w:r>
          </w:p>
        </w:tc>
        <w:tc>
          <w:tcPr>
            <w:tcW w:w="940" w:type="dxa"/>
            <w:noWrap w:val="0"/>
            <w:vAlign w:val="center"/>
          </w:tcPr>
          <w:p>
            <w:pPr>
              <w:widowControl/>
              <w:jc w:val="center"/>
              <w:rPr>
                <w:rFonts w:hint="eastAsia" w:ascii="楷体_GB2312" w:eastAsia="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716" w:type="dxa"/>
            <w:noWrap w:val="0"/>
            <w:vAlign w:val="center"/>
          </w:tcPr>
          <w:p>
            <w:pPr>
              <w:jc w:val="center"/>
              <w:rPr>
                <w:rFonts w:hint="eastAsia" w:ascii="楷体_GB2312" w:eastAsia="楷体_GB2312"/>
              </w:rPr>
            </w:pPr>
            <w:r>
              <w:rPr>
                <w:rFonts w:hint="eastAsia" w:ascii="楷体_GB2312" w:eastAsia="楷体_GB2312"/>
              </w:rPr>
              <w:t>……</w:t>
            </w:r>
          </w:p>
        </w:tc>
        <w:tc>
          <w:tcPr>
            <w:tcW w:w="968" w:type="dxa"/>
            <w:noWrap w:val="0"/>
            <w:vAlign w:val="center"/>
          </w:tcPr>
          <w:p>
            <w:pPr>
              <w:widowControl/>
              <w:jc w:val="center"/>
              <w:rPr>
                <w:rFonts w:hint="eastAsia" w:ascii="楷体_GB2312" w:eastAsia="楷体_GB2312"/>
                <w:kern w:val="0"/>
                <w:sz w:val="22"/>
                <w:szCs w:val="22"/>
              </w:rPr>
            </w:pPr>
            <w:r>
              <w:rPr>
                <w:rFonts w:hint="eastAsia" w:ascii="楷体_GB2312" w:eastAsia="楷体_GB2312"/>
                <w:kern w:val="0"/>
                <w:sz w:val="22"/>
                <w:szCs w:val="22"/>
              </w:rPr>
              <w:t>……</w:t>
            </w:r>
          </w:p>
        </w:tc>
        <w:tc>
          <w:tcPr>
            <w:tcW w:w="2387" w:type="dxa"/>
            <w:noWrap w:val="0"/>
            <w:vAlign w:val="center"/>
          </w:tcPr>
          <w:p>
            <w:pPr>
              <w:widowControl/>
              <w:jc w:val="left"/>
              <w:rPr>
                <w:rFonts w:hint="eastAsia" w:ascii="楷体_GB2312" w:eastAsia="楷体_GB2312"/>
                <w:kern w:val="0"/>
                <w:sz w:val="22"/>
                <w:szCs w:val="22"/>
              </w:rPr>
            </w:pPr>
          </w:p>
        </w:tc>
        <w:tc>
          <w:tcPr>
            <w:tcW w:w="2113" w:type="dxa"/>
            <w:noWrap w:val="0"/>
            <w:vAlign w:val="center"/>
          </w:tcPr>
          <w:p>
            <w:pPr>
              <w:widowControl/>
              <w:jc w:val="left"/>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4" w:type="dxa"/>
            <w:noWrap w:val="0"/>
            <w:vAlign w:val="center"/>
          </w:tcPr>
          <w:p>
            <w:pPr>
              <w:widowControl/>
              <w:jc w:val="center"/>
              <w:rPr>
                <w:rFonts w:hint="eastAsia" w:ascii="楷体_GB2312" w:eastAsia="楷体_GB2312"/>
                <w:kern w:val="0"/>
                <w:sz w:val="22"/>
                <w:szCs w:val="22"/>
              </w:rPr>
            </w:pPr>
          </w:p>
        </w:tc>
        <w:tc>
          <w:tcPr>
            <w:tcW w:w="1256" w:type="dxa"/>
            <w:noWrap w:val="0"/>
            <w:vAlign w:val="center"/>
          </w:tcPr>
          <w:p>
            <w:pPr>
              <w:widowControl/>
              <w:jc w:val="center"/>
              <w:rPr>
                <w:rFonts w:hint="eastAsia" w:ascii="楷体_GB2312" w:eastAsia="楷体_GB2312"/>
                <w:kern w:val="0"/>
                <w:sz w:val="22"/>
                <w:szCs w:val="22"/>
              </w:rPr>
            </w:pPr>
          </w:p>
        </w:tc>
        <w:tc>
          <w:tcPr>
            <w:tcW w:w="3286" w:type="dxa"/>
            <w:noWrap w:val="0"/>
            <w:vAlign w:val="center"/>
          </w:tcPr>
          <w:p>
            <w:pPr>
              <w:widowControl/>
              <w:wordWrap w:val="0"/>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《作品申报表》（纸质</w:t>
            </w:r>
            <w:r>
              <w:rPr>
                <w:rFonts w:hint="eastAsia" w:ascii="楷体_GB2312" w:eastAsia="楷体_GB2312"/>
                <w:color w:val="595959"/>
                <w:kern w:val="0"/>
                <w:sz w:val="22"/>
                <w:szCs w:val="22"/>
                <w:lang w:val="en-US" w:eastAsia="zh-CN"/>
              </w:rPr>
              <w:t>1</w:t>
            </w:r>
            <w:r>
              <w:rPr>
                <w:rFonts w:hint="eastAsia" w:ascii="楷体_GB2312" w:eastAsia="楷体_GB2312"/>
                <w:color w:val="595959"/>
                <w:kern w:val="0"/>
                <w:sz w:val="22"/>
                <w:szCs w:val="22"/>
              </w:rPr>
              <w:t>份）</w:t>
            </w:r>
          </w:p>
          <w:p>
            <w:pPr>
              <w:widowControl/>
              <w:jc w:val="left"/>
              <w:rPr>
                <w:rFonts w:hint="eastAsia" w:ascii="楷体_GB2312" w:eastAsia="楷体_GB2312"/>
                <w:color w:val="595959"/>
                <w:kern w:val="0"/>
                <w:sz w:val="22"/>
                <w:szCs w:val="22"/>
              </w:rPr>
            </w:pPr>
            <w:r>
              <w:rPr>
                <w:rFonts w:hint="eastAsia" w:ascii="楷体_GB2312" w:eastAsia="楷体_GB2312"/>
                <w:color w:val="595959"/>
                <w:kern w:val="0"/>
                <w:sz w:val="22"/>
                <w:szCs w:val="22"/>
              </w:rPr>
              <w:t>□ 作品照片及使用案例活动录像（光盘1份）</w:t>
            </w:r>
          </w:p>
          <w:p>
            <w:pPr>
              <w:widowControl/>
              <w:jc w:val="left"/>
              <w:rPr>
                <w:rFonts w:hint="eastAsia" w:ascii="楷体_GB2312" w:eastAsia="楷体_GB2312"/>
                <w:kern w:val="0"/>
                <w:sz w:val="22"/>
                <w:szCs w:val="22"/>
              </w:rPr>
            </w:pPr>
            <w:r>
              <w:rPr>
                <w:rFonts w:hint="eastAsia" w:ascii="楷体_GB2312" w:eastAsia="楷体_GB2312"/>
                <w:color w:val="595959"/>
                <w:kern w:val="0"/>
                <w:sz w:val="22"/>
                <w:szCs w:val="22"/>
              </w:rPr>
              <w:t>□ 其他材料</w:t>
            </w:r>
          </w:p>
        </w:tc>
        <w:tc>
          <w:tcPr>
            <w:tcW w:w="940" w:type="dxa"/>
            <w:noWrap w:val="0"/>
            <w:vAlign w:val="center"/>
          </w:tcPr>
          <w:p>
            <w:pPr>
              <w:widowControl/>
              <w:jc w:val="center"/>
              <w:rPr>
                <w:rFonts w:hint="eastAsia" w:ascii="楷体_GB2312" w:eastAsia="楷体_GB2312"/>
                <w:kern w:val="0"/>
                <w:sz w:val="22"/>
                <w:szCs w:val="22"/>
              </w:rPr>
            </w:pPr>
          </w:p>
        </w:tc>
      </w:tr>
    </w:tbl>
    <w:p>
      <w:pPr>
        <w:widowControl/>
        <w:spacing w:line="360" w:lineRule="exact"/>
        <w:jc w:val="left"/>
        <w:rPr>
          <w:rFonts w:hint="eastAsia" w:ascii="楷体_GB2312" w:eastAsia="楷体_GB2312"/>
          <w:color w:val="0070C0"/>
          <w:sz w:val="28"/>
          <w:szCs w:val="32"/>
        </w:rPr>
      </w:pPr>
      <w:r>
        <w:rPr>
          <w:rFonts w:hint="eastAsia" w:ascii="仿宋_GB2312" w:hAnsi="宋体" w:eastAsia="仿宋_GB2312" w:cs="宋体-18030"/>
          <w:kern w:val="0"/>
          <w:sz w:val="24"/>
        </w:rPr>
        <w:t>注：请按科学类（KX）、益智类（YZ）、建构类（JG）、运动类（YD）、艺术类（YS）、综合类（ZH）顺序排列。</w:t>
      </w:r>
    </w:p>
    <w:p>
      <w:pPr>
        <w:sectPr>
          <w:footerReference r:id="rId4" w:type="even"/>
          <w:pgSz w:w="16838" w:h="11906" w:orient="landscape"/>
          <w:pgMar w:top="1418" w:right="1440" w:bottom="1418" w:left="1440" w:header="851" w:footer="992" w:gutter="0"/>
          <w:cols w:space="720" w:num="1"/>
          <w:docGrid w:type="lines" w:linePitch="312" w:charSpace="0"/>
        </w:sectPr>
      </w:pPr>
    </w:p>
    <w:p>
      <w:pPr>
        <w:pStyle w:val="2"/>
        <w:spacing w:before="0" w:after="0" w:line="240" w:lineRule="auto"/>
        <w:rPr>
          <w:rFonts w:hint="eastAsia" w:ascii="黑体" w:hAnsi="Times New Roman" w:eastAsia="黑体" w:cs="Times New Roman"/>
          <w:b w:val="0"/>
          <w:bCs w:val="0"/>
          <w:kern w:val="2"/>
          <w:sz w:val="24"/>
          <w:szCs w:val="20"/>
          <w:lang w:val="en-US" w:eastAsia="zh-CN"/>
        </w:rPr>
      </w:pPr>
      <w:r>
        <w:rPr>
          <w:rFonts w:hint="eastAsia" w:ascii="黑体" w:hAnsi="Times New Roman" w:eastAsia="黑体" w:cs="Times New Roman"/>
          <w:b w:val="0"/>
          <w:bCs w:val="0"/>
          <w:kern w:val="2"/>
          <w:sz w:val="24"/>
          <w:szCs w:val="20"/>
          <w:lang w:val="en-US" w:eastAsia="zh-CN"/>
        </w:rPr>
        <w:t>附表2.4</w:t>
      </w:r>
    </w:p>
    <w:p>
      <w:pPr>
        <w:widowControl/>
        <w:spacing w:line="360" w:lineRule="exact"/>
        <w:jc w:val="left"/>
        <w:rPr>
          <w:rFonts w:hint="eastAsia" w:ascii="黑体" w:eastAsia="黑体"/>
          <w:sz w:val="28"/>
        </w:rPr>
      </w:pPr>
    </w:p>
    <w:p>
      <w:pPr>
        <w:widowControl/>
        <w:jc w:val="center"/>
        <w:rPr>
          <w:rFonts w:hint="eastAsia" w:ascii="黑体" w:eastAsia="黑体"/>
          <w:sz w:val="36"/>
        </w:rPr>
      </w:pPr>
      <w:r>
        <w:rPr>
          <w:rFonts w:hint="eastAsia" w:ascii="黑体" w:eastAsia="黑体"/>
          <w:sz w:val="36"/>
          <w:lang w:val="en-US" w:eastAsia="zh-CN"/>
        </w:rPr>
        <w:t>2026年</w:t>
      </w:r>
      <w:r>
        <w:rPr>
          <w:rFonts w:hint="eastAsia" w:ascii="黑体" w:eastAsia="黑体"/>
          <w:sz w:val="36"/>
          <w:lang w:eastAsia="zh-CN"/>
        </w:rPr>
        <w:t>六安市</w:t>
      </w:r>
      <w:r>
        <w:rPr>
          <w:rFonts w:hint="eastAsia" w:ascii="黑体" w:eastAsia="黑体"/>
          <w:sz w:val="36"/>
        </w:rPr>
        <w:t>幼儿园优秀自制玩教具展评活动</w:t>
      </w:r>
    </w:p>
    <w:p>
      <w:pPr>
        <w:widowControl/>
        <w:jc w:val="center"/>
        <w:rPr>
          <w:rFonts w:hint="default" w:ascii="黑体" w:eastAsia="黑体"/>
          <w:sz w:val="36"/>
        </w:rPr>
      </w:pPr>
      <w:r>
        <w:rPr>
          <w:rFonts w:ascii="黑体" w:eastAsia="黑体"/>
          <w:sz w:val="36"/>
        </w:rPr>
        <w:t>自制玩教具能手汇总表</w:t>
      </w:r>
    </w:p>
    <w:p>
      <w:pPr>
        <w:spacing w:after="156" w:afterLines="50"/>
        <w:rPr>
          <w:rFonts w:hint="eastAsia" w:eastAsia="楷体_GB2312"/>
          <w:kern w:val="0"/>
          <w:sz w:val="24"/>
        </w:rPr>
      </w:pPr>
    </w:p>
    <w:p>
      <w:pPr>
        <w:spacing w:after="156" w:afterLines="50"/>
        <w:rPr>
          <w:rStyle w:val="13"/>
          <w:rFonts w:hint="default" w:eastAsia="仿宋_GB2312"/>
          <w:b/>
          <w:sz w:val="24"/>
        </w:rPr>
      </w:pPr>
      <w:r>
        <w:rPr>
          <w:rFonts w:hint="eastAsia" w:eastAsia="楷体_GB2312"/>
          <w:kern w:val="0"/>
          <w:sz w:val="24"/>
          <w:lang w:eastAsia="zh-CN"/>
        </w:rPr>
        <w:t>县区</w:t>
      </w:r>
      <w:r>
        <w:rPr>
          <w:rFonts w:hint="eastAsia" w:eastAsia="楷体_GB2312"/>
          <w:kern w:val="0"/>
          <w:sz w:val="24"/>
        </w:rPr>
        <w:t>组织单位（盖章）：</w:t>
      </w:r>
      <w:r>
        <w:rPr>
          <w:rFonts w:hint="eastAsia" w:eastAsia="楷体_GB2312"/>
          <w:kern w:val="0"/>
          <w:sz w:val="24"/>
          <w:u w:val="single"/>
        </w:rPr>
        <w:t xml:space="preserve">                    </w:t>
      </w:r>
      <w:r>
        <w:rPr>
          <w:rFonts w:hint="eastAsia" w:eastAsia="楷体_GB2312"/>
          <w:kern w:val="0"/>
          <w:sz w:val="24"/>
          <w:u w:val="none"/>
        </w:rPr>
        <w:t xml:space="preserve"> </w:t>
      </w:r>
    </w:p>
    <w:tbl>
      <w:tblPr>
        <w:tblStyle w:val="9"/>
        <w:tblW w:w="9854"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88"/>
        <w:gridCol w:w="850"/>
        <w:gridCol w:w="1701"/>
        <w:gridCol w:w="2010"/>
        <w:gridCol w:w="3118"/>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664" w:type="dxa"/>
            <w:noWrap w:val="0"/>
            <w:vAlign w:val="center"/>
          </w:tcPr>
          <w:p>
            <w:pPr>
              <w:jc w:val="center"/>
              <w:rPr>
                <w:rStyle w:val="13"/>
                <w:rFonts w:hint="default" w:eastAsia="仿宋_GB2312"/>
                <w:b/>
                <w:sz w:val="28"/>
                <w:szCs w:val="28"/>
              </w:rPr>
            </w:pPr>
            <w:r>
              <w:rPr>
                <w:rFonts w:hint="eastAsia" w:eastAsia="楷体_GB2312"/>
                <w:b/>
                <w:sz w:val="22"/>
                <w:szCs w:val="22"/>
              </w:rPr>
              <w:t>市内序号</w:t>
            </w:r>
          </w:p>
        </w:tc>
        <w:tc>
          <w:tcPr>
            <w:tcW w:w="588" w:type="dxa"/>
            <w:noWrap w:val="0"/>
            <w:vAlign w:val="center"/>
          </w:tcPr>
          <w:p>
            <w:pPr>
              <w:jc w:val="center"/>
              <w:rPr>
                <w:rFonts w:eastAsia="楷体_GB2312"/>
                <w:b/>
                <w:sz w:val="22"/>
                <w:szCs w:val="22"/>
              </w:rPr>
            </w:pPr>
            <w:r>
              <w:rPr>
                <w:rFonts w:hint="eastAsia" w:eastAsia="楷体_GB2312"/>
                <w:b/>
                <w:sz w:val="22"/>
                <w:szCs w:val="22"/>
              </w:rPr>
              <w:t>姓名</w:t>
            </w:r>
          </w:p>
        </w:tc>
        <w:tc>
          <w:tcPr>
            <w:tcW w:w="850" w:type="dxa"/>
            <w:noWrap w:val="0"/>
            <w:vAlign w:val="center"/>
          </w:tcPr>
          <w:p>
            <w:pPr>
              <w:jc w:val="center"/>
              <w:rPr>
                <w:rFonts w:eastAsia="楷体_GB2312"/>
                <w:b/>
                <w:sz w:val="22"/>
                <w:szCs w:val="22"/>
              </w:rPr>
            </w:pPr>
            <w:r>
              <w:rPr>
                <w:rFonts w:eastAsia="楷体_GB2312"/>
                <w:b/>
                <w:sz w:val="22"/>
                <w:szCs w:val="22"/>
              </w:rPr>
              <w:t>所在单位</w:t>
            </w:r>
          </w:p>
        </w:tc>
        <w:tc>
          <w:tcPr>
            <w:tcW w:w="1701" w:type="dxa"/>
            <w:noWrap w:val="0"/>
            <w:vAlign w:val="center"/>
          </w:tcPr>
          <w:p>
            <w:pPr>
              <w:jc w:val="center"/>
              <w:rPr>
                <w:rFonts w:eastAsia="楷体_GB2312"/>
                <w:b/>
                <w:sz w:val="22"/>
                <w:szCs w:val="22"/>
              </w:rPr>
            </w:pPr>
            <w:r>
              <w:rPr>
                <w:rFonts w:eastAsia="楷体_GB2312"/>
                <w:b/>
                <w:sz w:val="22"/>
                <w:szCs w:val="22"/>
              </w:rPr>
              <w:t>参评本届自制玩教具活动作品名称</w:t>
            </w:r>
          </w:p>
        </w:tc>
        <w:tc>
          <w:tcPr>
            <w:tcW w:w="2010" w:type="dxa"/>
            <w:tcBorders>
              <w:right w:val="single" w:color="auto" w:sz="4" w:space="0"/>
            </w:tcBorders>
            <w:noWrap w:val="0"/>
            <w:vAlign w:val="center"/>
          </w:tcPr>
          <w:p>
            <w:pPr>
              <w:jc w:val="center"/>
              <w:rPr>
                <w:rStyle w:val="13"/>
                <w:rFonts w:hint="default" w:eastAsia="仿宋_GB2312"/>
                <w:b/>
                <w:sz w:val="28"/>
                <w:szCs w:val="28"/>
              </w:rPr>
            </w:pPr>
            <w:r>
              <w:rPr>
                <w:rFonts w:hint="eastAsia" w:eastAsia="楷体_GB2312"/>
                <w:b/>
                <w:sz w:val="22"/>
                <w:szCs w:val="22"/>
              </w:rPr>
              <w:t>在历届全省</w:t>
            </w:r>
            <w:r>
              <w:rPr>
                <w:rFonts w:eastAsia="楷体_GB2312"/>
                <w:b/>
                <w:sz w:val="22"/>
                <w:szCs w:val="22"/>
              </w:rPr>
              <w:t>自制玩教具活动</w:t>
            </w:r>
            <w:r>
              <w:rPr>
                <w:rFonts w:hint="eastAsia" w:eastAsia="楷体_GB2312"/>
                <w:b/>
                <w:sz w:val="22"/>
                <w:szCs w:val="22"/>
              </w:rPr>
              <w:t>中获奖作品名称及获奖等级</w:t>
            </w:r>
          </w:p>
        </w:tc>
        <w:tc>
          <w:tcPr>
            <w:tcW w:w="3118" w:type="dxa"/>
            <w:tcBorders>
              <w:left w:val="single" w:color="auto" w:sz="4" w:space="0"/>
            </w:tcBorders>
            <w:noWrap w:val="0"/>
            <w:vAlign w:val="center"/>
          </w:tcPr>
          <w:p>
            <w:pPr>
              <w:widowControl/>
              <w:jc w:val="center"/>
              <w:rPr>
                <w:rFonts w:hint="eastAsia" w:eastAsia="楷体_GB2312"/>
                <w:b/>
                <w:kern w:val="0"/>
                <w:sz w:val="22"/>
                <w:szCs w:val="22"/>
              </w:rPr>
            </w:pPr>
            <w:r>
              <w:rPr>
                <w:rFonts w:hint="eastAsia" w:eastAsia="楷体_GB2312"/>
                <w:b/>
                <w:kern w:val="0"/>
                <w:sz w:val="22"/>
                <w:szCs w:val="22"/>
              </w:rPr>
              <w:t>提交资料情况</w:t>
            </w:r>
          </w:p>
          <w:p>
            <w:pPr>
              <w:jc w:val="center"/>
              <w:rPr>
                <w:rFonts w:eastAsia="楷体_GB2312"/>
                <w:b/>
                <w:sz w:val="22"/>
                <w:szCs w:val="22"/>
              </w:rPr>
            </w:pPr>
            <w:r>
              <w:rPr>
                <w:rFonts w:hint="eastAsia" w:eastAsia="楷体_GB2312"/>
                <w:b/>
                <w:kern w:val="0"/>
                <w:sz w:val="22"/>
                <w:szCs w:val="22"/>
              </w:rPr>
              <w:t>（请在□内打√）</w:t>
            </w:r>
          </w:p>
        </w:tc>
        <w:tc>
          <w:tcPr>
            <w:tcW w:w="923" w:type="dxa"/>
            <w:tcBorders>
              <w:left w:val="single" w:color="auto" w:sz="4" w:space="0"/>
            </w:tcBorders>
            <w:noWrap w:val="0"/>
            <w:vAlign w:val="center"/>
          </w:tcPr>
          <w:p>
            <w:pPr>
              <w:widowControl/>
              <w:jc w:val="center"/>
              <w:rPr>
                <w:rFonts w:hint="eastAsia" w:eastAsia="楷体_GB2312"/>
                <w:b/>
                <w:kern w:val="0"/>
                <w:sz w:val="22"/>
                <w:szCs w:val="22"/>
              </w:rPr>
            </w:pPr>
            <w:r>
              <w:rPr>
                <w:rFonts w:hint="eastAsia" w:eastAsia="楷体_GB2312"/>
                <w:b/>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664" w:type="dxa"/>
            <w:noWrap w:val="0"/>
            <w:vAlign w:val="center"/>
          </w:tcPr>
          <w:p>
            <w:pPr>
              <w:widowControl/>
              <w:jc w:val="center"/>
              <w:rPr>
                <w:kern w:val="0"/>
                <w:sz w:val="22"/>
                <w:szCs w:val="22"/>
              </w:rPr>
            </w:pPr>
            <w:r>
              <w:rPr>
                <w:rFonts w:hint="eastAsia"/>
                <w:kern w:val="0"/>
                <w:sz w:val="22"/>
                <w:szCs w:val="22"/>
              </w:rPr>
              <w:t>01</w:t>
            </w: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top"/>
          </w:tcPr>
          <w:p>
            <w:pPr>
              <w:widowControl/>
              <w:rPr>
                <w:rFonts w:hint="eastAsia" w:eastAsia="楷体_GB2312"/>
                <w:kern w:val="0"/>
                <w:sz w:val="22"/>
                <w:szCs w:val="22"/>
              </w:rPr>
            </w:pPr>
            <w:r>
              <w:rPr>
                <w:rFonts w:eastAsia="楷体_GB2312"/>
                <w:kern w:val="0"/>
                <w:sz w:val="22"/>
                <w:szCs w:val="22"/>
              </w:rPr>
              <w:t>《</w:t>
            </w:r>
            <w:r>
              <w:rPr>
                <w:rFonts w:hint="eastAsia" w:eastAsia="楷体_GB2312"/>
                <w:kern w:val="0"/>
                <w:sz w:val="22"/>
                <w:szCs w:val="22"/>
              </w:rPr>
              <w:t>能手</w:t>
            </w:r>
            <w:r>
              <w:rPr>
                <w:rFonts w:eastAsia="楷体_GB2312"/>
                <w:kern w:val="0"/>
                <w:sz w:val="22"/>
                <w:szCs w:val="22"/>
              </w:rPr>
              <w:t>申报表》</w:t>
            </w:r>
            <w:r>
              <w:rPr>
                <w:rFonts w:hint="eastAsia" w:eastAsia="楷体_GB2312"/>
                <w:kern w:val="0"/>
                <w:sz w:val="22"/>
                <w:szCs w:val="22"/>
              </w:rPr>
              <w:t>纸质</w:t>
            </w:r>
            <w:r>
              <w:rPr>
                <w:rFonts w:hint="eastAsia" w:eastAsia="楷体_GB2312"/>
                <w:kern w:val="0"/>
                <w:sz w:val="22"/>
                <w:szCs w:val="22"/>
                <w:lang w:val="en-US" w:eastAsia="zh-CN"/>
              </w:rPr>
              <w:t>1</w:t>
            </w:r>
            <w:r>
              <w:rPr>
                <w:rFonts w:hint="eastAsia" w:eastAsia="楷体_GB2312"/>
                <w:kern w:val="0"/>
                <w:sz w:val="22"/>
                <w:szCs w:val="22"/>
              </w:rPr>
              <w:t>份   □</w:t>
            </w:r>
          </w:p>
          <w:p>
            <w:pPr>
              <w:widowControl/>
              <w:rPr>
                <w:rFonts w:eastAsia="楷体_GB2312"/>
                <w:kern w:val="0"/>
                <w:sz w:val="22"/>
                <w:szCs w:val="22"/>
              </w:rPr>
            </w:pPr>
            <w:r>
              <w:rPr>
                <w:rFonts w:eastAsia="楷体_GB2312"/>
                <w:kern w:val="0"/>
                <w:sz w:val="22"/>
                <w:szCs w:val="22"/>
              </w:rPr>
              <w:t>《</w:t>
            </w:r>
            <w:r>
              <w:rPr>
                <w:rFonts w:hint="eastAsia" w:eastAsia="楷体_GB2312"/>
                <w:kern w:val="0"/>
                <w:sz w:val="22"/>
                <w:szCs w:val="22"/>
              </w:rPr>
              <w:t>能手</w:t>
            </w:r>
            <w:r>
              <w:rPr>
                <w:rFonts w:eastAsia="楷体_GB2312"/>
                <w:kern w:val="0"/>
                <w:sz w:val="22"/>
                <w:szCs w:val="22"/>
              </w:rPr>
              <w:t>申报表》</w:t>
            </w:r>
            <w:r>
              <w:rPr>
                <w:rFonts w:hint="eastAsia" w:eastAsia="楷体_GB2312"/>
                <w:kern w:val="0"/>
                <w:sz w:val="22"/>
                <w:szCs w:val="22"/>
              </w:rPr>
              <w:t>电子版1套 □</w:t>
            </w:r>
          </w:p>
        </w:tc>
        <w:tc>
          <w:tcPr>
            <w:tcW w:w="923" w:type="dxa"/>
            <w:tcBorders>
              <w:left w:val="single" w:color="auto" w:sz="4" w:space="0"/>
            </w:tcBorders>
            <w:noWrap w:val="0"/>
            <w:vAlign w:val="top"/>
          </w:tcPr>
          <w:p>
            <w:pPr>
              <w:widowControl/>
              <w:rPr>
                <w:rFonts w:eastAsia="楷体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4" w:type="dxa"/>
            <w:noWrap w:val="0"/>
            <w:vAlign w:val="center"/>
          </w:tcPr>
          <w:p>
            <w:pPr>
              <w:widowControl/>
              <w:jc w:val="center"/>
              <w:rPr>
                <w:rFonts w:hint="eastAsia"/>
                <w:kern w:val="0"/>
                <w:sz w:val="22"/>
                <w:szCs w:val="22"/>
              </w:rPr>
            </w:pPr>
            <w:r>
              <w:rPr>
                <w:kern w:val="0"/>
                <w:sz w:val="22"/>
                <w:szCs w:val="22"/>
              </w:rPr>
              <w:t>……</w:t>
            </w: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top"/>
          </w:tcPr>
          <w:p>
            <w:pPr>
              <w:rPr>
                <w:rFonts w:eastAsia="楷体_GB2312"/>
                <w:kern w:val="0"/>
                <w:sz w:val="22"/>
                <w:szCs w:val="22"/>
              </w:rPr>
            </w:pPr>
          </w:p>
        </w:tc>
        <w:tc>
          <w:tcPr>
            <w:tcW w:w="923" w:type="dxa"/>
            <w:tcBorders>
              <w:left w:val="single" w:color="auto" w:sz="4" w:space="0"/>
            </w:tcBorders>
            <w:noWrap w:val="0"/>
            <w:vAlign w:val="top"/>
          </w:tcPr>
          <w:p>
            <w:pPr>
              <w:widowControl/>
              <w:rPr>
                <w:rFonts w:eastAsia="楷体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4" w:type="dxa"/>
            <w:noWrap w:val="0"/>
            <w:vAlign w:val="center"/>
          </w:tcPr>
          <w:p>
            <w:pPr>
              <w:widowControl/>
              <w:jc w:val="center"/>
              <w:rPr>
                <w:rFonts w:hint="eastAsia"/>
                <w:kern w:val="0"/>
                <w:sz w:val="22"/>
                <w:szCs w:val="22"/>
              </w:rPr>
            </w:pPr>
            <w:r>
              <w:rPr>
                <w:kern w:val="0"/>
                <w:sz w:val="22"/>
                <w:szCs w:val="22"/>
              </w:rPr>
              <w:t>……</w:t>
            </w: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center"/>
          </w:tcPr>
          <w:p>
            <w:pPr>
              <w:widowControl/>
              <w:jc w:val="center"/>
              <w:rPr>
                <w:rFonts w:hint="eastAsia"/>
                <w:kern w:val="0"/>
                <w:sz w:val="22"/>
                <w:szCs w:val="22"/>
              </w:rPr>
            </w:pPr>
            <w:r>
              <w:rPr>
                <w:kern w:val="0"/>
                <w:sz w:val="22"/>
                <w:szCs w:val="22"/>
              </w:rPr>
              <w:t>……</w:t>
            </w:r>
          </w:p>
        </w:tc>
        <w:tc>
          <w:tcPr>
            <w:tcW w:w="923" w:type="dxa"/>
            <w:tcBorders>
              <w:left w:val="single" w:color="auto" w:sz="4" w:space="0"/>
            </w:tcBorders>
            <w:noWrap w:val="0"/>
            <w:vAlign w:val="top"/>
          </w:tcPr>
          <w:p>
            <w:pPr>
              <w:widowControl/>
              <w:rPr>
                <w:rFonts w:eastAsia="楷体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4" w:type="dxa"/>
            <w:noWrap w:val="0"/>
            <w:vAlign w:val="center"/>
          </w:tcPr>
          <w:p>
            <w:pPr>
              <w:widowControl/>
              <w:jc w:val="center"/>
              <w:rPr>
                <w:kern w:val="0"/>
                <w:sz w:val="22"/>
                <w:szCs w:val="22"/>
              </w:rPr>
            </w:pP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top"/>
          </w:tcPr>
          <w:p>
            <w:pPr>
              <w:widowControl/>
              <w:rPr>
                <w:rFonts w:eastAsia="楷体_GB2312"/>
                <w:kern w:val="0"/>
                <w:sz w:val="22"/>
                <w:szCs w:val="22"/>
              </w:rPr>
            </w:pPr>
          </w:p>
        </w:tc>
        <w:tc>
          <w:tcPr>
            <w:tcW w:w="923" w:type="dxa"/>
            <w:tcBorders>
              <w:left w:val="single" w:color="auto" w:sz="4" w:space="0"/>
            </w:tcBorders>
            <w:noWrap w:val="0"/>
            <w:vAlign w:val="top"/>
          </w:tcPr>
          <w:p>
            <w:pPr>
              <w:widowControl/>
              <w:rPr>
                <w:rFonts w:eastAsia="楷体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4" w:type="dxa"/>
            <w:noWrap w:val="0"/>
            <w:vAlign w:val="center"/>
          </w:tcPr>
          <w:p>
            <w:pPr>
              <w:widowControl/>
              <w:jc w:val="center"/>
              <w:rPr>
                <w:kern w:val="0"/>
                <w:sz w:val="22"/>
                <w:szCs w:val="22"/>
              </w:rPr>
            </w:pP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top"/>
          </w:tcPr>
          <w:p>
            <w:pPr>
              <w:widowControl/>
              <w:rPr>
                <w:rFonts w:eastAsia="楷体_GB2312"/>
                <w:kern w:val="0"/>
                <w:sz w:val="22"/>
                <w:szCs w:val="22"/>
              </w:rPr>
            </w:pPr>
          </w:p>
        </w:tc>
        <w:tc>
          <w:tcPr>
            <w:tcW w:w="923" w:type="dxa"/>
            <w:tcBorders>
              <w:left w:val="single" w:color="auto" w:sz="4" w:space="0"/>
            </w:tcBorders>
            <w:noWrap w:val="0"/>
            <w:vAlign w:val="top"/>
          </w:tcPr>
          <w:p>
            <w:pPr>
              <w:widowControl/>
              <w:rPr>
                <w:rFonts w:eastAsia="楷体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664" w:type="dxa"/>
            <w:noWrap w:val="0"/>
            <w:vAlign w:val="center"/>
          </w:tcPr>
          <w:p>
            <w:pPr>
              <w:widowControl/>
              <w:jc w:val="center"/>
              <w:rPr>
                <w:kern w:val="0"/>
                <w:sz w:val="22"/>
                <w:szCs w:val="22"/>
              </w:rPr>
            </w:pPr>
          </w:p>
        </w:tc>
        <w:tc>
          <w:tcPr>
            <w:tcW w:w="588" w:type="dxa"/>
            <w:noWrap w:val="0"/>
            <w:vAlign w:val="top"/>
          </w:tcPr>
          <w:p>
            <w:pPr>
              <w:rPr>
                <w:rStyle w:val="13"/>
                <w:rFonts w:hint="default" w:eastAsia="仿宋_GB2312"/>
                <w:sz w:val="28"/>
                <w:szCs w:val="28"/>
              </w:rPr>
            </w:pPr>
          </w:p>
        </w:tc>
        <w:tc>
          <w:tcPr>
            <w:tcW w:w="850" w:type="dxa"/>
            <w:noWrap w:val="0"/>
            <w:vAlign w:val="top"/>
          </w:tcPr>
          <w:p>
            <w:pPr>
              <w:rPr>
                <w:rStyle w:val="13"/>
                <w:rFonts w:hint="default" w:eastAsia="仿宋_GB2312"/>
                <w:sz w:val="28"/>
                <w:szCs w:val="28"/>
              </w:rPr>
            </w:pPr>
          </w:p>
        </w:tc>
        <w:tc>
          <w:tcPr>
            <w:tcW w:w="1701" w:type="dxa"/>
            <w:noWrap w:val="0"/>
            <w:vAlign w:val="top"/>
          </w:tcPr>
          <w:p>
            <w:pPr>
              <w:rPr>
                <w:rStyle w:val="13"/>
                <w:rFonts w:hint="default" w:eastAsia="仿宋_GB2312"/>
                <w:sz w:val="28"/>
                <w:szCs w:val="28"/>
              </w:rPr>
            </w:pPr>
          </w:p>
        </w:tc>
        <w:tc>
          <w:tcPr>
            <w:tcW w:w="2010" w:type="dxa"/>
            <w:tcBorders>
              <w:right w:val="single" w:color="auto" w:sz="4" w:space="0"/>
            </w:tcBorders>
            <w:noWrap w:val="0"/>
            <w:vAlign w:val="top"/>
          </w:tcPr>
          <w:p>
            <w:pPr>
              <w:rPr>
                <w:rStyle w:val="13"/>
                <w:rFonts w:hint="default" w:eastAsia="仿宋_GB2312"/>
                <w:sz w:val="28"/>
                <w:szCs w:val="28"/>
              </w:rPr>
            </w:pPr>
          </w:p>
        </w:tc>
        <w:tc>
          <w:tcPr>
            <w:tcW w:w="3118" w:type="dxa"/>
            <w:tcBorders>
              <w:left w:val="single" w:color="auto" w:sz="4" w:space="0"/>
            </w:tcBorders>
            <w:noWrap w:val="0"/>
            <w:vAlign w:val="top"/>
          </w:tcPr>
          <w:p>
            <w:pPr>
              <w:widowControl/>
              <w:rPr>
                <w:rFonts w:eastAsia="楷体_GB2312"/>
                <w:kern w:val="0"/>
                <w:sz w:val="22"/>
                <w:szCs w:val="22"/>
              </w:rPr>
            </w:pPr>
          </w:p>
        </w:tc>
        <w:tc>
          <w:tcPr>
            <w:tcW w:w="923" w:type="dxa"/>
            <w:tcBorders>
              <w:left w:val="single" w:color="auto" w:sz="4" w:space="0"/>
            </w:tcBorders>
            <w:noWrap w:val="0"/>
            <w:vAlign w:val="top"/>
          </w:tcPr>
          <w:p>
            <w:pPr>
              <w:widowControl/>
              <w:rPr>
                <w:rFonts w:eastAsia="楷体_GB2312"/>
                <w:kern w:val="0"/>
                <w:sz w:val="22"/>
                <w:szCs w:val="22"/>
              </w:rPr>
            </w:pPr>
          </w:p>
        </w:tc>
      </w:tr>
    </w:tbl>
    <w:p>
      <w:pPr>
        <w:jc w:val="center"/>
        <w:rPr>
          <w:b/>
          <w:sz w:val="28"/>
          <w:szCs w:val="28"/>
        </w:rPr>
      </w:pPr>
    </w:p>
    <w:p>
      <w:pPr>
        <w:widowControl/>
        <w:jc w:val="left"/>
        <w:rPr>
          <w:rFonts w:hint="eastAsia" w:ascii="仿宋_GB2312" w:eastAsia="仿宋_GB2312"/>
          <w:sz w:val="30"/>
          <w:szCs w:val="30"/>
        </w:rPr>
      </w:pPr>
    </w:p>
    <w:p>
      <w:pPr>
        <w:ind w:firstLine="435"/>
        <w:rPr>
          <w:rFonts w:hint="eastAsia"/>
        </w:rPr>
      </w:pPr>
    </w:p>
    <w:p>
      <w:pPr>
        <w:rPr>
          <w:rFonts w:hint="eastAsia"/>
        </w:rPr>
        <w:sectPr>
          <w:pgSz w:w="11906" w:h="16838"/>
          <w:pgMar w:top="1440" w:right="1417" w:bottom="1440" w:left="1417" w:header="851" w:footer="992" w:gutter="0"/>
          <w:cols w:space="720" w:num="1"/>
          <w:rtlGutter w:val="0"/>
          <w:docGrid w:type="lines" w:linePitch="312" w:charSpace="0"/>
        </w:sectPr>
      </w:pPr>
    </w:p>
    <w:p>
      <w:pPr>
        <w:pStyle w:val="2"/>
        <w:spacing w:before="0" w:after="0" w:line="240" w:lineRule="auto"/>
        <w:rPr>
          <w:rFonts w:hint="eastAsia" w:ascii="黑体" w:hAnsi="Times New Roman" w:eastAsia="黑体" w:cs="Times New Roman"/>
          <w:b w:val="0"/>
          <w:bCs w:val="0"/>
          <w:kern w:val="2"/>
          <w:sz w:val="24"/>
          <w:szCs w:val="20"/>
          <w:lang w:val="en-US" w:eastAsia="zh-CN"/>
        </w:rPr>
      </w:pPr>
      <w:r>
        <w:rPr>
          <w:rFonts w:hint="eastAsia" w:ascii="黑体" w:hAnsi="Times New Roman" w:eastAsia="黑体" w:cs="Times New Roman"/>
          <w:b w:val="0"/>
          <w:bCs w:val="0"/>
          <w:kern w:val="2"/>
          <w:sz w:val="24"/>
          <w:szCs w:val="20"/>
          <w:lang w:val="en-US" w:eastAsia="zh-CN"/>
        </w:rPr>
        <w:t>附表2.5</w:t>
      </w:r>
    </w:p>
    <w:p>
      <w:pPr>
        <w:jc w:val="center"/>
        <w:rPr>
          <w:rFonts w:hint="eastAsia" w:ascii="黑体" w:hAnsi="黑体" w:eastAsia="黑体" w:cs="黑体"/>
          <w:sz w:val="32"/>
          <w:szCs w:val="32"/>
        </w:rPr>
      </w:pP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sz w:val="32"/>
          <w:szCs w:val="32"/>
        </w:rPr>
        <w:t>年</w:t>
      </w:r>
      <w:r>
        <w:rPr>
          <w:rFonts w:hint="eastAsia" w:ascii="黑体" w:hAnsi="黑体" w:eastAsia="黑体" w:cs="黑体"/>
          <w:sz w:val="32"/>
          <w:szCs w:val="32"/>
          <w:lang w:eastAsia="zh-CN"/>
        </w:rPr>
        <w:t>六安市</w:t>
      </w:r>
      <w:r>
        <w:rPr>
          <w:rFonts w:hint="eastAsia" w:ascii="黑体" w:hAnsi="黑体" w:eastAsia="黑体" w:cs="黑体"/>
          <w:sz w:val="32"/>
          <w:szCs w:val="32"/>
        </w:rPr>
        <w:t>幼儿园优秀自制玩教具展评活动联系表</w:t>
      </w:r>
    </w:p>
    <w:p>
      <w:pPr>
        <w:spacing w:line="900" w:lineRule="exact"/>
        <w:jc w:val="left"/>
        <w:rPr>
          <w:rFonts w:hint="eastAsia" w:ascii="楷体_GB2312" w:eastAsia="楷体_GB2312"/>
          <w:sz w:val="32"/>
          <w:szCs w:val="32"/>
          <w:u w:val="single"/>
        </w:rPr>
      </w:pPr>
      <w:r>
        <w:rPr>
          <w:rFonts w:hint="eastAsia" w:ascii="楷体_GB2312" w:eastAsia="楷体_GB2312"/>
          <w:sz w:val="32"/>
          <w:szCs w:val="32"/>
          <w:lang w:eastAsia="zh-CN"/>
        </w:rPr>
        <w:t>县区</w:t>
      </w:r>
      <w:r>
        <w:rPr>
          <w:rFonts w:hint="eastAsia" w:ascii="楷体_GB2312" w:eastAsia="楷体_GB2312"/>
          <w:sz w:val="32"/>
          <w:szCs w:val="32"/>
          <w:lang w:val="en-US" w:eastAsia="zh-CN"/>
        </w:rPr>
        <w:t>级单位</w:t>
      </w:r>
      <w:r>
        <w:rPr>
          <w:rFonts w:hint="eastAsia" w:ascii="楷体_GB2312" w:eastAsia="楷体_GB2312"/>
          <w:sz w:val="32"/>
          <w:szCs w:val="32"/>
        </w:rPr>
        <w:t>：</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r>
        <w:rPr>
          <w:rFonts w:hint="eastAsia" w:ascii="楷体_GB2312" w:eastAsia="楷体_GB2312"/>
          <w:sz w:val="32"/>
          <w:szCs w:val="32"/>
        </w:rPr>
        <w:t>负责单位名称（盖章）</w:t>
      </w:r>
      <w:r>
        <w:rPr>
          <w:rFonts w:hint="eastAsia" w:ascii="楷体_GB2312" w:eastAsia="楷体_GB2312"/>
          <w:sz w:val="32"/>
          <w:szCs w:val="32"/>
          <w:u w:val="single"/>
        </w:rPr>
        <w:t xml:space="preserve">                                   </w:t>
      </w:r>
    </w:p>
    <w:p>
      <w:pPr>
        <w:spacing w:line="900" w:lineRule="exact"/>
        <w:jc w:val="left"/>
        <w:rPr>
          <w:rFonts w:hint="eastAsia" w:ascii="楷体_GB2312" w:eastAsia="楷体_GB2312"/>
          <w:sz w:val="32"/>
          <w:szCs w:val="32"/>
          <w:u w:val="single"/>
        </w:rPr>
      </w:pPr>
      <w:r>
        <w:rPr>
          <w:rFonts w:hint="eastAsia" w:ascii="楷体_GB2312" w:eastAsia="楷体_GB2312"/>
          <w:sz w:val="32"/>
          <w:szCs w:val="32"/>
        </w:rPr>
        <w:t>通讯地址：</w:t>
      </w:r>
      <w:r>
        <w:rPr>
          <w:rFonts w:hint="eastAsia" w:ascii="楷体_GB2312" w:eastAsia="楷体_GB2312"/>
          <w:sz w:val="32"/>
          <w:szCs w:val="32"/>
          <w:u w:val="single"/>
        </w:rPr>
        <w:t xml:space="preserve">                                        </w:t>
      </w:r>
      <w:r>
        <w:rPr>
          <w:rFonts w:hint="eastAsia" w:ascii="楷体_GB2312" w:eastAsia="楷体_GB2312"/>
          <w:sz w:val="32"/>
          <w:szCs w:val="32"/>
        </w:rPr>
        <w:t>邮编：</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50"/>
        <w:gridCol w:w="927"/>
        <w:gridCol w:w="2631"/>
        <w:gridCol w:w="1365"/>
        <w:gridCol w:w="2100"/>
        <w:gridCol w:w="210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restart"/>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活动</w:t>
            </w:r>
          </w:p>
          <w:p>
            <w:pPr>
              <w:jc w:val="center"/>
              <w:rPr>
                <w:rFonts w:hint="eastAsia" w:ascii="楷体_GB2312" w:hAnsi="Calibri" w:eastAsia="楷体_GB2312"/>
                <w:sz w:val="32"/>
                <w:szCs w:val="32"/>
              </w:rPr>
            </w:pPr>
            <w:r>
              <w:rPr>
                <w:rFonts w:hint="eastAsia" w:ascii="楷体_GB2312" w:hAnsi="Calibri" w:eastAsia="楷体_GB2312"/>
                <w:sz w:val="32"/>
                <w:szCs w:val="32"/>
              </w:rPr>
              <w:t>负责人</w:t>
            </w:r>
          </w:p>
        </w:tc>
        <w:tc>
          <w:tcPr>
            <w:tcW w:w="135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姓名</w:t>
            </w:r>
          </w:p>
        </w:tc>
        <w:tc>
          <w:tcPr>
            <w:tcW w:w="927"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性别</w:t>
            </w:r>
          </w:p>
        </w:tc>
        <w:tc>
          <w:tcPr>
            <w:tcW w:w="2631"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部门/处室</w:t>
            </w:r>
          </w:p>
        </w:tc>
        <w:tc>
          <w:tcPr>
            <w:tcW w:w="1365"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职务</w:t>
            </w:r>
          </w:p>
        </w:tc>
        <w:tc>
          <w:tcPr>
            <w:tcW w:w="210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办公电话</w:t>
            </w:r>
          </w:p>
        </w:tc>
        <w:tc>
          <w:tcPr>
            <w:tcW w:w="210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手机</w:t>
            </w:r>
          </w:p>
        </w:tc>
        <w:tc>
          <w:tcPr>
            <w:tcW w:w="2262"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continue"/>
            <w:noWrap w:val="0"/>
            <w:vAlign w:val="center"/>
          </w:tcPr>
          <w:p>
            <w:pPr>
              <w:jc w:val="center"/>
              <w:rPr>
                <w:rFonts w:hint="eastAsia" w:ascii="楷体_GB2312" w:hAnsi="Calibri" w:eastAsia="楷体_GB2312"/>
                <w:sz w:val="32"/>
                <w:szCs w:val="32"/>
              </w:rPr>
            </w:pPr>
          </w:p>
        </w:tc>
        <w:tc>
          <w:tcPr>
            <w:tcW w:w="1350" w:type="dxa"/>
            <w:noWrap w:val="0"/>
            <w:vAlign w:val="center"/>
          </w:tcPr>
          <w:p>
            <w:pPr>
              <w:jc w:val="center"/>
              <w:rPr>
                <w:rFonts w:hint="eastAsia" w:ascii="楷体_GB2312" w:hAnsi="Calibri" w:eastAsia="楷体_GB2312"/>
                <w:sz w:val="32"/>
                <w:szCs w:val="32"/>
              </w:rPr>
            </w:pPr>
          </w:p>
        </w:tc>
        <w:tc>
          <w:tcPr>
            <w:tcW w:w="927" w:type="dxa"/>
            <w:noWrap w:val="0"/>
            <w:vAlign w:val="center"/>
          </w:tcPr>
          <w:p>
            <w:pPr>
              <w:jc w:val="center"/>
              <w:rPr>
                <w:rFonts w:hint="eastAsia" w:ascii="楷体_GB2312" w:hAnsi="Calibri" w:eastAsia="楷体_GB2312"/>
                <w:sz w:val="32"/>
                <w:szCs w:val="32"/>
              </w:rPr>
            </w:pPr>
          </w:p>
        </w:tc>
        <w:tc>
          <w:tcPr>
            <w:tcW w:w="2631" w:type="dxa"/>
            <w:noWrap w:val="0"/>
            <w:vAlign w:val="center"/>
          </w:tcPr>
          <w:p>
            <w:pPr>
              <w:jc w:val="center"/>
              <w:rPr>
                <w:rFonts w:hint="eastAsia" w:ascii="楷体_GB2312" w:hAnsi="Calibri" w:eastAsia="楷体_GB2312"/>
                <w:sz w:val="32"/>
                <w:szCs w:val="32"/>
              </w:rPr>
            </w:pPr>
          </w:p>
        </w:tc>
        <w:tc>
          <w:tcPr>
            <w:tcW w:w="1365" w:type="dxa"/>
            <w:noWrap w:val="0"/>
            <w:vAlign w:val="center"/>
          </w:tcPr>
          <w:p>
            <w:pPr>
              <w:jc w:val="center"/>
              <w:rPr>
                <w:rFonts w:hint="eastAsia" w:ascii="楷体_GB2312" w:hAnsi="Calibri" w:eastAsia="楷体_GB2312"/>
                <w:sz w:val="32"/>
                <w:szCs w:val="32"/>
              </w:rPr>
            </w:pPr>
          </w:p>
        </w:tc>
        <w:tc>
          <w:tcPr>
            <w:tcW w:w="2100" w:type="dxa"/>
            <w:noWrap w:val="0"/>
            <w:vAlign w:val="center"/>
          </w:tcPr>
          <w:p>
            <w:pPr>
              <w:jc w:val="center"/>
              <w:rPr>
                <w:rFonts w:hint="eastAsia" w:ascii="楷体_GB2312" w:hAnsi="Calibri" w:eastAsia="楷体_GB2312"/>
                <w:sz w:val="32"/>
                <w:szCs w:val="32"/>
              </w:rPr>
            </w:pPr>
          </w:p>
        </w:tc>
        <w:tc>
          <w:tcPr>
            <w:tcW w:w="2100" w:type="dxa"/>
            <w:noWrap w:val="0"/>
            <w:vAlign w:val="center"/>
          </w:tcPr>
          <w:p>
            <w:pPr>
              <w:jc w:val="center"/>
              <w:rPr>
                <w:rFonts w:hint="eastAsia" w:ascii="楷体_GB2312" w:hAnsi="Calibri" w:eastAsia="楷体_GB2312"/>
                <w:sz w:val="32"/>
                <w:szCs w:val="32"/>
              </w:rPr>
            </w:pPr>
          </w:p>
        </w:tc>
        <w:tc>
          <w:tcPr>
            <w:tcW w:w="2262" w:type="dxa"/>
            <w:noWrap w:val="0"/>
            <w:vAlign w:val="center"/>
          </w:tcPr>
          <w:p>
            <w:pPr>
              <w:jc w:val="center"/>
              <w:rPr>
                <w:rFonts w:hint="eastAsia" w:ascii="楷体_GB2312" w:hAnsi="Calibri"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0" w:type="dxa"/>
            <w:vMerge w:val="restart"/>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活动</w:t>
            </w:r>
          </w:p>
          <w:p>
            <w:pPr>
              <w:jc w:val="center"/>
              <w:rPr>
                <w:rFonts w:hint="eastAsia" w:ascii="楷体_GB2312" w:hAnsi="Calibri" w:eastAsia="楷体_GB2312"/>
                <w:sz w:val="32"/>
                <w:szCs w:val="32"/>
              </w:rPr>
            </w:pPr>
            <w:r>
              <w:rPr>
                <w:rFonts w:hint="eastAsia" w:ascii="楷体_GB2312" w:hAnsi="Calibri" w:eastAsia="楷体_GB2312"/>
                <w:sz w:val="32"/>
                <w:szCs w:val="32"/>
              </w:rPr>
              <w:t>联络人</w:t>
            </w:r>
          </w:p>
        </w:tc>
        <w:tc>
          <w:tcPr>
            <w:tcW w:w="135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姓名</w:t>
            </w:r>
          </w:p>
        </w:tc>
        <w:tc>
          <w:tcPr>
            <w:tcW w:w="927"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性别</w:t>
            </w:r>
          </w:p>
        </w:tc>
        <w:tc>
          <w:tcPr>
            <w:tcW w:w="2631"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部门/处室</w:t>
            </w:r>
          </w:p>
        </w:tc>
        <w:tc>
          <w:tcPr>
            <w:tcW w:w="1365"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职务</w:t>
            </w:r>
          </w:p>
        </w:tc>
        <w:tc>
          <w:tcPr>
            <w:tcW w:w="210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办公电话</w:t>
            </w:r>
          </w:p>
        </w:tc>
        <w:tc>
          <w:tcPr>
            <w:tcW w:w="2100"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手机</w:t>
            </w:r>
          </w:p>
        </w:tc>
        <w:tc>
          <w:tcPr>
            <w:tcW w:w="2262" w:type="dxa"/>
            <w:noWrap w:val="0"/>
            <w:vAlign w:val="center"/>
          </w:tcPr>
          <w:p>
            <w:pPr>
              <w:jc w:val="center"/>
              <w:rPr>
                <w:rFonts w:hint="eastAsia" w:ascii="楷体_GB2312" w:hAnsi="Calibri" w:eastAsia="楷体_GB2312"/>
                <w:sz w:val="32"/>
                <w:szCs w:val="32"/>
              </w:rPr>
            </w:pPr>
            <w:r>
              <w:rPr>
                <w:rFonts w:hint="eastAsia" w:ascii="楷体_GB2312" w:hAnsi="Calibri" w:eastAsia="楷体_GB2312"/>
                <w:sz w:val="32"/>
                <w:szCs w:val="32"/>
              </w:rPr>
              <w:t>邮箱、微信号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290" w:type="dxa"/>
            <w:vMerge w:val="continue"/>
            <w:noWrap w:val="0"/>
            <w:vAlign w:val="center"/>
          </w:tcPr>
          <w:p>
            <w:pPr>
              <w:jc w:val="center"/>
              <w:rPr>
                <w:rFonts w:hint="eastAsia" w:ascii="楷体_GB2312" w:hAnsi="Calibri" w:eastAsia="楷体_GB2312"/>
                <w:sz w:val="32"/>
                <w:szCs w:val="32"/>
              </w:rPr>
            </w:pPr>
          </w:p>
        </w:tc>
        <w:tc>
          <w:tcPr>
            <w:tcW w:w="1350" w:type="dxa"/>
            <w:noWrap w:val="0"/>
            <w:vAlign w:val="center"/>
          </w:tcPr>
          <w:p>
            <w:pPr>
              <w:jc w:val="center"/>
              <w:rPr>
                <w:rFonts w:hint="eastAsia" w:ascii="楷体_GB2312" w:hAnsi="Calibri" w:eastAsia="楷体_GB2312"/>
                <w:sz w:val="32"/>
                <w:szCs w:val="32"/>
              </w:rPr>
            </w:pPr>
          </w:p>
        </w:tc>
        <w:tc>
          <w:tcPr>
            <w:tcW w:w="927" w:type="dxa"/>
            <w:noWrap w:val="0"/>
            <w:vAlign w:val="center"/>
          </w:tcPr>
          <w:p>
            <w:pPr>
              <w:jc w:val="center"/>
              <w:rPr>
                <w:rFonts w:hint="eastAsia" w:ascii="楷体_GB2312" w:hAnsi="Calibri" w:eastAsia="楷体_GB2312"/>
                <w:sz w:val="32"/>
                <w:szCs w:val="32"/>
              </w:rPr>
            </w:pPr>
          </w:p>
        </w:tc>
        <w:tc>
          <w:tcPr>
            <w:tcW w:w="2631" w:type="dxa"/>
            <w:noWrap w:val="0"/>
            <w:vAlign w:val="center"/>
          </w:tcPr>
          <w:p>
            <w:pPr>
              <w:jc w:val="center"/>
              <w:rPr>
                <w:rFonts w:hint="eastAsia" w:ascii="楷体_GB2312" w:hAnsi="Calibri" w:eastAsia="楷体_GB2312"/>
                <w:sz w:val="32"/>
                <w:szCs w:val="32"/>
              </w:rPr>
            </w:pPr>
          </w:p>
        </w:tc>
        <w:tc>
          <w:tcPr>
            <w:tcW w:w="1365" w:type="dxa"/>
            <w:noWrap w:val="0"/>
            <w:vAlign w:val="center"/>
          </w:tcPr>
          <w:p>
            <w:pPr>
              <w:jc w:val="center"/>
              <w:rPr>
                <w:rFonts w:hint="eastAsia" w:ascii="楷体_GB2312" w:hAnsi="Calibri" w:eastAsia="楷体_GB2312"/>
                <w:sz w:val="32"/>
                <w:szCs w:val="32"/>
              </w:rPr>
            </w:pPr>
          </w:p>
        </w:tc>
        <w:tc>
          <w:tcPr>
            <w:tcW w:w="2100" w:type="dxa"/>
            <w:noWrap w:val="0"/>
            <w:vAlign w:val="center"/>
          </w:tcPr>
          <w:p>
            <w:pPr>
              <w:jc w:val="center"/>
              <w:rPr>
                <w:rFonts w:hint="eastAsia" w:ascii="楷体_GB2312" w:hAnsi="Calibri" w:eastAsia="楷体_GB2312"/>
                <w:sz w:val="32"/>
                <w:szCs w:val="32"/>
              </w:rPr>
            </w:pPr>
          </w:p>
        </w:tc>
        <w:tc>
          <w:tcPr>
            <w:tcW w:w="2100" w:type="dxa"/>
            <w:noWrap w:val="0"/>
            <w:vAlign w:val="center"/>
          </w:tcPr>
          <w:p>
            <w:pPr>
              <w:jc w:val="center"/>
              <w:rPr>
                <w:rFonts w:hint="eastAsia" w:ascii="楷体_GB2312" w:hAnsi="Calibri" w:eastAsia="楷体_GB2312"/>
                <w:sz w:val="32"/>
                <w:szCs w:val="32"/>
              </w:rPr>
            </w:pPr>
          </w:p>
        </w:tc>
        <w:tc>
          <w:tcPr>
            <w:tcW w:w="2262" w:type="dxa"/>
            <w:noWrap w:val="0"/>
            <w:vAlign w:val="center"/>
          </w:tcPr>
          <w:p>
            <w:pPr>
              <w:jc w:val="center"/>
              <w:rPr>
                <w:rFonts w:hint="eastAsia" w:ascii="楷体_GB2312" w:hAnsi="Calibri" w:eastAsia="楷体_GB2312"/>
                <w:sz w:val="32"/>
                <w:szCs w:val="32"/>
              </w:rPr>
            </w:pPr>
          </w:p>
        </w:tc>
      </w:tr>
    </w:tbl>
    <w:p>
      <w:pPr>
        <w:ind w:left="864" w:leftChars="270"/>
        <w:jc w:val="left"/>
        <w:rPr>
          <w:rFonts w:hint="default"/>
          <w:color w:val="000000" w:themeColor="text1"/>
          <w:lang w:val="en-US"/>
          <w14:textFill>
            <w14:solidFill>
              <w14:schemeClr w14:val="tx1"/>
            </w14:solidFill>
          </w14:textFill>
        </w:rPr>
      </w:pPr>
      <w:r>
        <w:rPr>
          <w:rFonts w:hint="eastAsia" w:ascii="楷体_GB2312" w:eastAsia="楷体_GB2312"/>
          <w:color w:val="000000" w:themeColor="text1"/>
          <w:sz w:val="28"/>
          <w:szCs w:val="32"/>
          <w14:textFill>
            <w14:solidFill>
              <w14:schemeClr w14:val="tx1"/>
            </w14:solidFill>
          </w14:textFill>
        </w:rPr>
        <w:t>注：此表请于20</w:t>
      </w:r>
      <w:r>
        <w:rPr>
          <w:rFonts w:hint="eastAsia" w:ascii="楷体_GB2312" w:eastAsia="楷体_GB2312"/>
          <w:color w:val="000000" w:themeColor="text1"/>
          <w:sz w:val="28"/>
          <w:szCs w:val="32"/>
          <w:lang w:val="en-US" w:eastAsia="zh-CN"/>
          <w14:textFill>
            <w14:solidFill>
              <w14:schemeClr w14:val="tx1"/>
            </w14:solidFill>
          </w14:textFill>
        </w:rPr>
        <w:t>26</w:t>
      </w:r>
      <w:r>
        <w:rPr>
          <w:rFonts w:hint="eastAsia" w:ascii="楷体_GB2312" w:eastAsia="楷体_GB2312"/>
          <w:color w:val="000000" w:themeColor="text1"/>
          <w:sz w:val="28"/>
          <w:szCs w:val="32"/>
          <w14:textFill>
            <w14:solidFill>
              <w14:schemeClr w14:val="tx1"/>
            </w14:solidFill>
          </w14:textFill>
        </w:rPr>
        <w:t>年</w:t>
      </w:r>
      <w:r>
        <w:rPr>
          <w:rFonts w:hint="eastAsia" w:ascii="楷体_GB2312" w:eastAsia="楷体_GB2312"/>
          <w:color w:val="000000" w:themeColor="text1"/>
          <w:sz w:val="28"/>
          <w:szCs w:val="32"/>
          <w:lang w:val="en-US" w:eastAsia="zh-CN"/>
          <w14:textFill>
            <w14:solidFill>
              <w14:schemeClr w14:val="tx1"/>
            </w14:solidFill>
          </w14:textFill>
        </w:rPr>
        <w:t>6</w:t>
      </w:r>
      <w:r>
        <w:rPr>
          <w:rFonts w:hint="eastAsia" w:ascii="楷体_GB2312" w:eastAsia="楷体_GB2312"/>
          <w:color w:val="000000" w:themeColor="text1"/>
          <w:sz w:val="28"/>
          <w:szCs w:val="32"/>
          <w14:textFill>
            <w14:solidFill>
              <w14:schemeClr w14:val="tx1"/>
            </w14:solidFill>
          </w14:textFill>
        </w:rPr>
        <w:t>月</w:t>
      </w:r>
      <w:r>
        <w:rPr>
          <w:rFonts w:hint="eastAsia" w:ascii="楷体_GB2312" w:eastAsia="楷体_GB2312"/>
          <w:color w:val="000000" w:themeColor="text1"/>
          <w:sz w:val="28"/>
          <w:szCs w:val="32"/>
          <w:lang w:val="en-US" w:eastAsia="zh-CN"/>
          <w14:textFill>
            <w14:solidFill>
              <w14:schemeClr w14:val="tx1"/>
            </w14:solidFill>
          </w14:textFill>
        </w:rPr>
        <w:t>20</w:t>
      </w:r>
      <w:r>
        <w:rPr>
          <w:rFonts w:hint="eastAsia" w:ascii="楷体_GB2312" w:eastAsia="楷体_GB2312"/>
          <w:color w:val="000000" w:themeColor="text1"/>
          <w:sz w:val="28"/>
          <w:szCs w:val="32"/>
          <w14:textFill>
            <w14:solidFill>
              <w14:schemeClr w14:val="tx1"/>
            </w14:solidFill>
          </w14:textFill>
        </w:rPr>
        <w:t>日前，通过电子邮件报送</w:t>
      </w:r>
      <w:r>
        <w:rPr>
          <w:rFonts w:hint="eastAsia" w:ascii="楷体_GB2312" w:eastAsia="楷体_GB2312"/>
          <w:color w:val="000000" w:themeColor="text1"/>
          <w:sz w:val="28"/>
          <w:szCs w:val="32"/>
          <w:lang w:val="en-US" w:eastAsia="zh-CN"/>
          <w14:textFill>
            <w14:solidFill>
              <w14:schemeClr w14:val="tx1"/>
            </w14:solidFill>
          </w14:textFill>
        </w:rPr>
        <w:t>六安市电化教育和教师发展中心</w:t>
      </w:r>
    </w:p>
    <w:sectPr>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altName w:val="方正隶书_GBK"/>
    <w:panose1 w:val="02010509060101010101"/>
    <w:charset w:val="00"/>
    <w:family w:val="modern"/>
    <w:pitch w:val="default"/>
    <w:sig w:usb0="00000000" w:usb1="00000000" w:usb2="00000000" w:usb3="00000000" w:csb0="00040000" w:csb1="00000000"/>
  </w:font>
  <w:font w:name="宋体-18030">
    <w:altName w:val="Droid Sans Fallback"/>
    <w:panose1 w:val="02010609060101010101"/>
    <w:charset w:val="00"/>
    <w:family w:val="modern"/>
    <w:pitch w:val="default"/>
    <w:sig w:usb0="00000000" w:usb1="00000000" w:usb2="000A005E"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rFonts w:hint="eastAsia" w:cs="宋体"/>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rFonts w:hint="eastAsia" w:cs="宋体"/>
        <w:sz w:val="24"/>
        <w:szCs w:val="24"/>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AC239"/>
    <w:rsid w:val="14FAC239"/>
    <w:rsid w:val="2EEF24FF"/>
    <w:rsid w:val="33DB053C"/>
    <w:rsid w:val="3D6F8EB8"/>
    <w:rsid w:val="3FF17515"/>
    <w:rsid w:val="4BBB949F"/>
    <w:rsid w:val="4FFB2291"/>
    <w:rsid w:val="57FBBA52"/>
    <w:rsid w:val="63FFA1E9"/>
    <w:rsid w:val="776C0044"/>
    <w:rsid w:val="77FC4BA4"/>
    <w:rsid w:val="78DB91BF"/>
    <w:rsid w:val="7DFBA3F7"/>
    <w:rsid w:val="7DFEE861"/>
    <w:rsid w:val="7E5702D7"/>
    <w:rsid w:val="7F970D85"/>
    <w:rsid w:val="7F9F8459"/>
    <w:rsid w:val="9F5BDE12"/>
    <w:rsid w:val="A7FD963A"/>
    <w:rsid w:val="BDEFAB06"/>
    <w:rsid w:val="BEFA2DD2"/>
    <w:rsid w:val="BF7DF41A"/>
    <w:rsid w:val="CCEA31BD"/>
    <w:rsid w:val="D1F7A3E3"/>
    <w:rsid w:val="D7FFF5D5"/>
    <w:rsid w:val="DBFD0BA8"/>
    <w:rsid w:val="DFFFA909"/>
    <w:rsid w:val="EF9DD8E2"/>
    <w:rsid w:val="EFE7E33E"/>
    <w:rsid w:val="F35F3326"/>
    <w:rsid w:val="F3CE5BD5"/>
    <w:rsid w:val="F57F6D61"/>
    <w:rsid w:val="F7DB530D"/>
    <w:rsid w:val="F9BF8F36"/>
    <w:rsid w:val="FBFF683A"/>
    <w:rsid w:val="FFDD9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4"/>
    <w:next w:val="4"/>
    <w:unhideWhenUsed/>
    <w:qFormat/>
    <w:uiPriority w:val="0"/>
    <w:pPr>
      <w:keepNext/>
      <w:keepLines/>
      <w:spacing w:line="360" w:lineRule="auto"/>
      <w:ind w:firstLine="643" w:firstLineChars="200"/>
      <w:outlineLvl w:val="2"/>
    </w:pPr>
    <w:rPr>
      <w:rFonts w:ascii="仿宋_GB2312" w:hAnsi="宋体" w:eastAsia="仿宋_GB2312" w:cs="宋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pPr>
      <w:widowControl w:val="0"/>
      <w:jc w:val="both"/>
    </w:pPr>
    <w:rPr>
      <w:rFonts w:ascii="Calibri" w:hAnsi="Calibri" w:eastAsia="宋体" w:cs="Times New Roman"/>
      <w:kern w:val="2"/>
      <w:sz w:val="21"/>
      <w:szCs w:val="24"/>
      <w:lang w:val="en-US" w:eastAsia="zh-CN" w:bidi="ar-SA"/>
    </w:rPr>
  </w:style>
  <w:style w:type="paragraph" w:styleId="5">
    <w:name w:val="Plain Text"/>
    <w:basedOn w:val="4"/>
    <w:qFormat/>
    <w:uiPriority w:val="0"/>
    <w:rPr>
      <w:rFonts w:ascii="宋体" w:hAnsi="Courier New" w:eastAsia="Times New Roman"/>
      <w:szCs w:val="20"/>
    </w:rPr>
  </w:style>
  <w:style w:type="paragraph" w:styleId="6">
    <w:name w:val="Body Text Indent 2"/>
    <w:basedOn w:val="4"/>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99"/>
  </w:style>
  <w:style w:type="paragraph" w:customStyle="1" w:styleId="12">
    <w:name w:val="正文_0"/>
    <w:qFormat/>
    <w:uiPriority w:val="0"/>
    <w:pPr>
      <w:widowControl w:val="0"/>
      <w:jc w:val="both"/>
    </w:pPr>
    <w:rPr>
      <w:rFonts w:hint="eastAsia" w:ascii="仿宋_GB2312" w:hAnsi="Times New Roman" w:eastAsia="仿宋_GB2312" w:cs="Times New Roman"/>
      <w:kern w:val="2"/>
      <w:sz w:val="32"/>
      <w:lang w:val="en-US" w:eastAsia="zh-CN"/>
    </w:rPr>
  </w:style>
  <w:style w:type="character" w:customStyle="1" w:styleId="13">
    <w:name w:val="articlemaintextwb1"/>
    <w:qFormat/>
    <w:uiPriority w:val="99"/>
    <w:rPr>
      <w:rFonts w:ascii="宋体" w:hAnsi="宋体" w:eastAsia="宋体" w:cs="宋体"/>
      <w:color w:val="000000"/>
      <w:sz w:val="23"/>
      <w:szCs w:val="23"/>
    </w:rPr>
  </w:style>
  <w:style w:type="character" w:customStyle="1" w:styleId="14">
    <w:name w:val="Char Char Char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2026-02-01T08:34:00Z</dcterms:created>
  <dc:creator>administrator</dc:creator>
  <cp:lastModifiedBy>administrator</cp:lastModifiedBy>
  <dcterms:modified xsi:type="dcterms:W3CDTF">2026-03-03T14:59:52Z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