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1：</w:t>
      </w:r>
    </w:p>
    <w:p>
      <w:pPr>
        <w:snapToGrid w:val="0"/>
        <w:spacing w:line="440" w:lineRule="exact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Style w:val="2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Style w:val="25"/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"/>
        </w:rPr>
        <w:t>6</w:t>
      </w:r>
      <w:r>
        <w:rPr>
          <w:rStyle w:val="2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Style w:val="2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六安</w:t>
      </w:r>
      <w:r>
        <w:rPr>
          <w:rStyle w:val="2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市</w:t>
      </w:r>
      <w:r>
        <w:rPr>
          <w:rStyle w:val="2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中小学实验教学说课大赛方案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一、大赛目标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通过大赛，进一步增强中小学教师对培养学生实践创新能力重要性的认识，促进教师积极开展实验教学的探索和研究，鼓励教师对实验方法和教学设计进行改进创新，在教学中为学生创设更丰富科学的实验情境，呈现直观清晰的实验现象，增强学生对科学知识的感性认知和探究性体验，提高学生分析问题与解决问题的能力，提升实验教学的水平和育人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二、学科和名额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  <w:lang w:eastAsia="zh-CN"/>
        </w:rPr>
        <w:t>1.学科。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本次大赛包括但不限于小学科学、物理、化学、生物、数学、地理、通用技术、信息技术、综合实践活动等学科。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default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2.名额。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各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县区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择优推荐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名选手参加大赛，其中至少应包括小学科学教师2名，初中物理、化学、生物教师各1名，高中物理、化学、生物教师各1名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，通用技术、信息技术</w:t>
      </w:r>
      <w:r>
        <w:rPr>
          <w:rFonts w:hint="default" w:ascii="仿宋" w:hAnsi="仿宋" w:eastAsia="仿宋" w:cs="Calibri"/>
          <w:color w:val="auto"/>
          <w:sz w:val="28"/>
          <w:szCs w:val="28"/>
          <w:highlight w:val="none"/>
          <w:lang w:val="en" w:eastAsia="zh-CN"/>
        </w:rPr>
        <w:t>/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" w:eastAsia="zh-CN"/>
        </w:rPr>
        <w:t>信息科技老师各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市属学校择优推荐中学物理、化学、生物教师各1名，其他学科参赛选手的推荐，可根据各学校开展活动的情况择优推荐。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三、时间和地点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市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级说课大赛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计划于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底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举办。具体方式、时间、地点另行通知。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、说课内容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1.要点。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对课程标准相关内容和要求的理解，实验教学目标、实验内容设计、实验方法设计、教学过程设计、教学反思与自我评价。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2.重点。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实验创新及其在教学中的融合应用，体现实验教学设计思想与育人效果，鼓励新技术、新方法、新材料的应用。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、报送要求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说课教师名单和说课题目一经上报不得更改。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说课文件夹编排格式。说课文件夹应按照“学段-学科-姓名-学校（如：小学-科学-杨阳-XX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县（区）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XX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学校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）”样式编排。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说课演示文稿打包。在制作PPT演示文稿时，要将插入的链接（如图片、文稿、资源、视频片段等）与该PPT文稿放在同一文件夹中，确保链接文件的路径正确。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4.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说课资料。说课资料包括：教师教授实验</w:t>
      </w: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课程视频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【15分钟以内；500M以内；MP4格式；视频编码：AVC（H264）；屏幕分辨率1920×1080；比特率（kb/秒）：1600】、</w:t>
      </w: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说课PPT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说课文稿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（包括说课题目、教师姓名、学校名称、使用教材、实验器材、实验设计思路或创新点、实验原理、实验教学目标、实验教学内容、实验教学过程和实验效果评价等）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  <w:lang w:eastAsia="zh-CN"/>
        </w:rPr>
        <w:t>文稿的查重报告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。实验教学内容应符合国家相关课程标准，并注明教材版本。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Calibri"/>
          <w:b/>
          <w:bCs/>
          <w:color w:val="auto"/>
          <w:sz w:val="28"/>
          <w:szCs w:val="28"/>
          <w:highlight w:val="none"/>
          <w:lang w:val="en" w:eastAsia="zh-CN"/>
        </w:rPr>
        <w:t>5</w:t>
      </w: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各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县区（市属学校）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须于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日之前将202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六安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市推荐市级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中小学实验教学说课大赛信息汇总表</w:t>
      </w:r>
      <w:r>
        <w:rPr>
          <w:rFonts w:hint="default" w:ascii="仿宋" w:hAnsi="仿宋" w:eastAsia="仿宋" w:cs="Calibri"/>
          <w:color w:val="auto"/>
          <w:sz w:val="28"/>
          <w:szCs w:val="28"/>
          <w:highlight w:val="none"/>
          <w:lang w:val="en" w:eastAsia="zh-CN"/>
        </w:rPr>
        <w:t>(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电子版及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加盖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公章的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扫描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版</w:t>
      </w:r>
      <w:r>
        <w:rPr>
          <w:rFonts w:hint="default" w:ascii="仿宋" w:hAnsi="仿宋" w:eastAsia="仿宋" w:cs="Calibri"/>
          <w:color w:val="auto"/>
          <w:sz w:val="28"/>
          <w:szCs w:val="28"/>
          <w:highlight w:val="none"/>
          <w:lang w:val="en"/>
        </w:rPr>
        <w:t>)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（见</w:t>
      </w: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  <w:lang w:eastAsia="zh-CN"/>
        </w:rPr>
        <w:t>附表</w:t>
      </w: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报送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至六安市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电化教育和教师发展中心邮箱。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市级说课大赛评选结束后，会择优推荐作品参加省级评选，推荐省赛的作品须报送说课资料，报送方式、时间另行通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Calibri"/>
          <w:b/>
          <w:bCs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-US" w:eastAsia="zh-CN"/>
        </w:rPr>
        <w:t>参赛选手必须按文件要求准备说课大赛报送资料，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val="en" w:eastAsia="zh-CN"/>
        </w:rPr>
        <w:t>请各单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位在报送前认真检查所有材料是否齐全，说课文稿、说课PPT、授课视频等能否正常打开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，说课文稿须附有查重报告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Calibri"/>
          <w:color w:val="auto"/>
          <w:sz w:val="28"/>
          <w:szCs w:val="28"/>
          <w:highlight w:val="none"/>
          <w:lang w:eastAsia="zh-CN"/>
        </w:rPr>
        <w:t>说课资料必须为原创作品，如发现推荐作品存在抄袭情况，将依据有关规定取消该作品参赛资格并予以通报。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、奖项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设置</w:t>
      </w:r>
    </w:p>
    <w:p>
      <w:pPr>
        <w:pStyle w:val="24"/>
        <w:shd w:val="clear" w:color="auto" w:fill="auto"/>
        <w:ind w:firstLine="552" w:firstLineChars="200"/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t>大赛设教师说课奖和优秀组织奖。各类项目分设等级奖，优秀组织奖不限名额，并对获奖者颁发获奖电子证书，活动评选结果将在六安市教育体育局网站（https://jyj.luan.gov.cn/）和六安市教育云平台网站（http://www.lajyyun.cn/）通知公告进行公布，获奖者自行下载、及时打印获奖电子证书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七、联系方式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2" w:firstLineChars="200"/>
        <w:jc w:val="both"/>
        <w:textAlignment w:val="auto"/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t>联系人：吴老师、吕老师，联系电话：3312256、3370710，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2" w:firstLineChars="200"/>
        <w:textAlignment w:val="auto"/>
        <w:outlineLvl w:val="9"/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t>邮箱：</w:t>
      </w: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instrText xml:space="preserve"> HYPERLINK "mailto:ladjzx@163.com。" </w:instrText>
      </w: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t>ladjzx@163.com。</w:t>
      </w: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fldChar w:fldCharType="end"/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2" w:firstLineChars="200"/>
        <w:textAlignment w:val="auto"/>
        <w:outlineLvl w:val="9"/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2" w:firstLineChars="200"/>
        <w:textAlignment w:val="auto"/>
        <w:outlineLvl w:val="9"/>
        <w:rPr>
          <w:rFonts w:hint="default" w:ascii="仿宋" w:hAnsi="仿宋" w:eastAsia="仿宋" w:cs="Calibri"/>
          <w:color w:val="auto"/>
          <w:kern w:val="2"/>
          <w:sz w:val="28"/>
          <w:szCs w:val="28"/>
          <w:highlight w:val="none"/>
          <w:lang w:val="en" w:eastAsia="zh-CN" w:bidi="ar-SA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1588" w:gutter="0"/>
          <w:cols w:space="720" w:num="1"/>
          <w:docGrid w:type="linesAndChars" w:linePitch="579" w:charSpace="-849"/>
        </w:sectPr>
      </w:pPr>
      <w:r>
        <w:rPr>
          <w:rFonts w:hint="eastAsia" w:ascii="仿宋" w:hAnsi="仿宋" w:eastAsia="仿宋" w:cs="Calibri"/>
          <w:color w:val="auto"/>
          <w:kern w:val="2"/>
          <w:sz w:val="28"/>
          <w:szCs w:val="28"/>
          <w:highlight w:val="none"/>
          <w:lang w:val="en-US" w:eastAsia="zh-CN" w:bidi="ar-SA"/>
        </w:rPr>
        <w:t>附表1  2026年六安市推荐市级中小学实验教学说课大赛信息汇总表</w:t>
      </w:r>
    </w:p>
    <w:p>
      <w:pPr>
        <w:spacing w:line="590" w:lineRule="exact"/>
        <w:jc w:val="left"/>
        <w:rPr>
          <w:rFonts w:hint="default" w:ascii="方正黑体_GBK" w:hAnsi="宋体" w:eastAsia="方正黑体_GBK" w:cs="宋体"/>
          <w:kern w:val="0"/>
          <w:sz w:val="24"/>
          <w:szCs w:val="24"/>
          <w:lang w:val="en-US" w:eastAsia="zh-CN"/>
        </w:rPr>
      </w:pPr>
      <w:r>
        <w:rPr>
          <w:rFonts w:hint="eastAsia" w:ascii="方正黑体_GBK" w:hAnsi="宋体" w:eastAsia="方正黑体_GBK" w:cs="宋体"/>
          <w:kern w:val="0"/>
          <w:sz w:val="24"/>
          <w:szCs w:val="24"/>
        </w:rPr>
        <w:t>附表</w:t>
      </w:r>
      <w:r>
        <w:rPr>
          <w:rFonts w:hint="eastAsia" w:ascii="方正黑体_GBK" w:hAnsi="宋体" w:eastAsia="方正黑体_GBK" w:cs="宋体"/>
          <w:kern w:val="0"/>
          <w:sz w:val="24"/>
          <w:szCs w:val="24"/>
          <w:lang w:val="en-US" w:eastAsia="zh-CN"/>
        </w:rPr>
        <w:t>1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264" w:right="0" w:rightChars="0" w:hanging="1264" w:hangingChars="400"/>
        <w:textAlignment w:val="auto"/>
        <w:outlineLvl w:val="9"/>
        <w:rPr>
          <w:rFonts w:hint="eastAsia" w:ascii="CESI黑体-GB13000" w:hAnsi="CESI黑体-GB13000" w:eastAsia="CESI黑体-GB13000" w:cs="CESI黑体-GB13000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CESI黑体-GB13000" w:hAnsi="CESI黑体-GB13000" w:eastAsia="CESI黑体-GB13000" w:cs="CESI黑体-GB13000"/>
          <w:b w:val="0"/>
          <w:bCs w:val="0"/>
          <w:color w:val="auto"/>
          <w:kern w:val="2"/>
          <w:sz w:val="32"/>
          <w:szCs w:val="32"/>
          <w:lang w:val="en" w:eastAsia="zh-CN" w:bidi="ar-SA"/>
        </w:rPr>
        <w:t xml:space="preserve">    </w:t>
      </w:r>
      <w:r>
        <w:rPr>
          <w:rFonts w:hint="default" w:ascii="方正黑体_GBK" w:hAnsi="Times New Roman" w:eastAsia="方正黑体_GBK" w:cs="Times New Roman"/>
          <w:kern w:val="2"/>
          <w:sz w:val="36"/>
          <w:szCs w:val="36"/>
          <w:lang w:val="en" w:eastAsia="zh-CN" w:bidi="ar-SA"/>
        </w:rPr>
        <w:t xml:space="preserve">   </w:t>
      </w:r>
      <w:r>
        <w:rPr>
          <w:rFonts w:hint="eastAsia" w:ascii="方正黑体_GBK" w:hAnsi="Times New Roman" w:eastAsia="方正黑体_GBK" w:cs="Times New Roman"/>
          <w:kern w:val="2"/>
          <w:sz w:val="36"/>
          <w:szCs w:val="36"/>
          <w:lang w:val="en-US" w:eastAsia="zh-CN" w:bidi="ar-SA"/>
        </w:rPr>
        <w:t>2026年六安市推荐市级中小学实验教学说课大赛信息汇总表</w:t>
      </w:r>
    </w:p>
    <w:p>
      <w:pPr>
        <w:widowControl/>
        <w:spacing w:line="590" w:lineRule="exact"/>
        <w:jc w:val="left"/>
        <w:rPr>
          <w:rFonts w:ascii="仿宋_GB2312" w:hAnsi="宋体" w:eastAsia="仿宋_GB2312" w:cs="宋体"/>
          <w:kern w:val="0"/>
          <w:szCs w:val="32"/>
          <w:u w:val="single"/>
        </w:rPr>
      </w:pPr>
      <w:r>
        <w:rPr>
          <w:rFonts w:hint="eastAsia" w:ascii="仿宋_GB2312" w:hAnsi="宋体" w:eastAsia="仿宋_GB2312" w:cs="宋体"/>
          <w:spacing w:val="60"/>
          <w:kern w:val="0"/>
          <w:szCs w:val="32"/>
          <w:fitText w:val="2527" w:id="217680357"/>
          <w:lang w:val="en-US" w:eastAsia="zh-CN"/>
        </w:rPr>
        <w:t>县区</w:t>
      </w:r>
      <w:r>
        <w:rPr>
          <w:rFonts w:hint="eastAsia" w:ascii="仿宋_GB2312" w:hAnsi="宋体" w:eastAsia="仿宋_GB2312" w:cs="宋体"/>
          <w:spacing w:val="60"/>
          <w:kern w:val="0"/>
          <w:szCs w:val="32"/>
          <w:fitText w:val="2527" w:id="217680357"/>
        </w:rPr>
        <w:t>组织单</w:t>
      </w:r>
      <w:r>
        <w:rPr>
          <w:rFonts w:hint="eastAsia" w:ascii="仿宋_GB2312" w:hAnsi="宋体" w:eastAsia="仿宋_GB2312" w:cs="宋体"/>
          <w:spacing w:val="3"/>
          <w:kern w:val="0"/>
          <w:szCs w:val="32"/>
          <w:fitText w:val="2527" w:id="217680357"/>
        </w:rPr>
        <w:t>位</w:t>
      </w:r>
      <w:r>
        <w:rPr>
          <w:rFonts w:hint="eastAsia" w:ascii="仿宋_GB2312" w:hAnsi="宋体" w:eastAsia="仿宋_GB2312" w:cs="宋体"/>
          <w:kern w:val="0"/>
          <w:szCs w:val="32"/>
        </w:rPr>
        <w:t>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  </w:t>
      </w:r>
      <w:r>
        <w:rPr>
          <w:rFonts w:ascii="仿宋_GB2312" w:hAnsi="宋体" w:eastAsia="仿宋_GB2312" w:cs="宋体"/>
          <w:kern w:val="0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32"/>
        </w:rPr>
        <w:t>负责部门：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              </w:t>
      </w:r>
    </w:p>
    <w:p>
      <w:pPr>
        <w:widowControl/>
        <w:spacing w:line="590" w:lineRule="exact"/>
        <w:jc w:val="left"/>
        <w:rPr>
          <w:rFonts w:hint="default" w:ascii="仿宋_GB2312" w:hAnsi="宋体" w:eastAsia="仿宋_GB2312" w:cs="宋体"/>
          <w:kern w:val="0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37"/>
          <w:w w:val="100"/>
          <w:kern w:val="0"/>
          <w:szCs w:val="32"/>
          <w:fitText w:val="2685" w:id="2110460972"/>
        </w:rPr>
        <w:t>联系人</w:t>
      </w:r>
      <w:r>
        <w:rPr>
          <w:rFonts w:hint="eastAsia" w:ascii="仿宋_GB2312" w:hAnsi="宋体" w:eastAsia="仿宋_GB2312" w:cs="宋体"/>
          <w:spacing w:val="37"/>
          <w:w w:val="100"/>
          <w:kern w:val="0"/>
          <w:szCs w:val="32"/>
          <w:fitText w:val="2685" w:id="2110460972"/>
          <w:lang w:eastAsia="zh-CN"/>
        </w:rPr>
        <w:t>（</w:t>
      </w:r>
      <w:r>
        <w:rPr>
          <w:rFonts w:hint="eastAsia" w:ascii="仿宋_GB2312" w:hAnsi="宋体" w:eastAsia="仿宋_GB2312" w:cs="宋体"/>
          <w:spacing w:val="37"/>
          <w:w w:val="100"/>
          <w:kern w:val="0"/>
          <w:szCs w:val="32"/>
          <w:fitText w:val="2685" w:id="2110460972"/>
        </w:rPr>
        <w:t>领队</w:t>
      </w:r>
      <w:r>
        <w:rPr>
          <w:rFonts w:hint="eastAsia" w:ascii="仿宋_GB2312" w:hAnsi="宋体" w:eastAsia="仿宋_GB2312" w:cs="宋体"/>
          <w:spacing w:val="0"/>
          <w:w w:val="100"/>
          <w:kern w:val="0"/>
          <w:szCs w:val="32"/>
          <w:fitText w:val="2685" w:id="2110460972"/>
        </w:rPr>
        <w:t>）</w:t>
      </w:r>
      <w:r>
        <w:rPr>
          <w:rFonts w:hint="eastAsia" w:ascii="仿宋_GB2312" w:hAnsi="宋体" w:eastAsia="仿宋_GB2312" w:cs="宋体"/>
          <w:kern w:val="0"/>
          <w:szCs w:val="32"/>
        </w:rPr>
        <w:t>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32"/>
        </w:rPr>
        <w:t>联系方式：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Cs w:val="32"/>
          <w:u w:val="single"/>
          <w:lang w:val="en-US" w:eastAsia="zh-CN"/>
        </w:rPr>
        <w:t xml:space="preserve"> </w:t>
      </w:r>
    </w:p>
    <w:tbl>
      <w:tblPr>
        <w:tblStyle w:val="10"/>
        <w:tblpPr w:leftFromText="180" w:rightFromText="180" w:vertAnchor="page" w:horzAnchor="page" w:tblpX="2091" w:tblpY="412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66"/>
        <w:gridCol w:w="914"/>
        <w:gridCol w:w="1440"/>
        <w:gridCol w:w="1440"/>
        <w:gridCol w:w="900"/>
        <w:gridCol w:w="2520"/>
        <w:gridCol w:w="2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序号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说课题目</w:t>
            </w: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学段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学科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说课教师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性别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工作单位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1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小学科学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2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小学科学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3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初中物理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4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初中化学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5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初中生物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6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高中物理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…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448" w:type="dxa"/>
            <w:noWrap w:val="0"/>
            <w:vAlign w:val="top"/>
          </w:tcPr>
          <w:p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</w:tbl>
    <w:p>
      <w:pPr>
        <w:widowControl/>
        <w:spacing w:line="590" w:lineRule="exact"/>
        <w:rPr>
          <w:rStyle w:val="11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</w:rPr>
        <w:t>参加市级比赛教师人数：</w:t>
      </w:r>
      <w:r>
        <w:rPr>
          <w:u w:val="single"/>
        </w:rPr>
        <w:t xml:space="preserve">             </w:t>
      </w:r>
      <w:r>
        <w:t xml:space="preserve"> </w:t>
      </w:r>
      <w:r>
        <w:rPr>
          <w:rFonts w:hint="eastAsia"/>
        </w:rPr>
        <w:t>参加县（区）级比赛教师人数：</w:t>
      </w:r>
      <w:r>
        <w:rPr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92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</w:p>
    <w:sectPr>
      <w:pgSz w:w="16838" w:h="11906" w:orient="landscape"/>
      <w:pgMar w:top="1531" w:right="2041" w:bottom="1531" w:left="204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320" w:leftChars="100"/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320" w:leftChars="100"/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  <w:ind w:left="320" w:leftChars="100" w:right="360" w:firstLine="3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12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CD"/>
    <w:rsid w:val="00044CCE"/>
    <w:rsid w:val="00096006"/>
    <w:rsid w:val="000A10D1"/>
    <w:rsid w:val="001B2634"/>
    <w:rsid w:val="002026DB"/>
    <w:rsid w:val="00207486"/>
    <w:rsid w:val="0024254D"/>
    <w:rsid w:val="00245DC4"/>
    <w:rsid w:val="002C76C2"/>
    <w:rsid w:val="00347C3F"/>
    <w:rsid w:val="003611F9"/>
    <w:rsid w:val="003733B6"/>
    <w:rsid w:val="00380CCD"/>
    <w:rsid w:val="00497106"/>
    <w:rsid w:val="004A0FC3"/>
    <w:rsid w:val="004B54E4"/>
    <w:rsid w:val="004C2C9B"/>
    <w:rsid w:val="004C2F59"/>
    <w:rsid w:val="00540CFF"/>
    <w:rsid w:val="005517DF"/>
    <w:rsid w:val="006673F2"/>
    <w:rsid w:val="006B6676"/>
    <w:rsid w:val="007550EE"/>
    <w:rsid w:val="007572A7"/>
    <w:rsid w:val="007A2F7E"/>
    <w:rsid w:val="007B69FD"/>
    <w:rsid w:val="00824926"/>
    <w:rsid w:val="008618C4"/>
    <w:rsid w:val="008F37D8"/>
    <w:rsid w:val="00914EB3"/>
    <w:rsid w:val="00932352"/>
    <w:rsid w:val="009E2AD5"/>
    <w:rsid w:val="00A641BC"/>
    <w:rsid w:val="00A9091E"/>
    <w:rsid w:val="00AC4E52"/>
    <w:rsid w:val="00B071C0"/>
    <w:rsid w:val="00B317CA"/>
    <w:rsid w:val="00C215FD"/>
    <w:rsid w:val="00C4202C"/>
    <w:rsid w:val="00C73795"/>
    <w:rsid w:val="00C93A91"/>
    <w:rsid w:val="00CB7FA4"/>
    <w:rsid w:val="00CF3477"/>
    <w:rsid w:val="00CF3D09"/>
    <w:rsid w:val="00D46B8E"/>
    <w:rsid w:val="00DC1983"/>
    <w:rsid w:val="00E15F3C"/>
    <w:rsid w:val="00E21899"/>
    <w:rsid w:val="00E60E69"/>
    <w:rsid w:val="00F25FA4"/>
    <w:rsid w:val="00F517A4"/>
    <w:rsid w:val="00F52ACD"/>
    <w:rsid w:val="00F57AD3"/>
    <w:rsid w:val="00F81811"/>
    <w:rsid w:val="00FE3CBF"/>
    <w:rsid w:val="00FF2A57"/>
    <w:rsid w:val="00FF3846"/>
    <w:rsid w:val="038E3715"/>
    <w:rsid w:val="047F1324"/>
    <w:rsid w:val="058A7CBA"/>
    <w:rsid w:val="0E7C505B"/>
    <w:rsid w:val="132D701D"/>
    <w:rsid w:val="14682786"/>
    <w:rsid w:val="17C6193B"/>
    <w:rsid w:val="1922330C"/>
    <w:rsid w:val="1BDB75A1"/>
    <w:rsid w:val="1C3833E1"/>
    <w:rsid w:val="1DEF6B1D"/>
    <w:rsid w:val="1F58168B"/>
    <w:rsid w:val="2BDF3EBC"/>
    <w:rsid w:val="2D810469"/>
    <w:rsid w:val="2E7F45CF"/>
    <w:rsid w:val="2F474551"/>
    <w:rsid w:val="2F5A016F"/>
    <w:rsid w:val="2F5F6174"/>
    <w:rsid w:val="2FC36772"/>
    <w:rsid w:val="3454667D"/>
    <w:rsid w:val="35902BAA"/>
    <w:rsid w:val="363B3EFF"/>
    <w:rsid w:val="3ACC0869"/>
    <w:rsid w:val="3B421B23"/>
    <w:rsid w:val="3BF11653"/>
    <w:rsid w:val="3D997822"/>
    <w:rsid w:val="3DD40847"/>
    <w:rsid w:val="3F0B19CD"/>
    <w:rsid w:val="3F18001F"/>
    <w:rsid w:val="3FAC3C60"/>
    <w:rsid w:val="41280F9E"/>
    <w:rsid w:val="429540F3"/>
    <w:rsid w:val="444E26A7"/>
    <w:rsid w:val="455D2D21"/>
    <w:rsid w:val="4737143C"/>
    <w:rsid w:val="47E81C73"/>
    <w:rsid w:val="498561B2"/>
    <w:rsid w:val="4C4A070E"/>
    <w:rsid w:val="4F2E66BD"/>
    <w:rsid w:val="4F7E6782"/>
    <w:rsid w:val="4FCFE757"/>
    <w:rsid w:val="50302359"/>
    <w:rsid w:val="509A4985"/>
    <w:rsid w:val="5127091B"/>
    <w:rsid w:val="52BC4F9C"/>
    <w:rsid w:val="56092801"/>
    <w:rsid w:val="57AE199D"/>
    <w:rsid w:val="57F76351"/>
    <w:rsid w:val="5858028D"/>
    <w:rsid w:val="5FE12CEC"/>
    <w:rsid w:val="5FFFEE58"/>
    <w:rsid w:val="61FD1A03"/>
    <w:rsid w:val="627B1F36"/>
    <w:rsid w:val="64A30801"/>
    <w:rsid w:val="67FB98BB"/>
    <w:rsid w:val="67FF5975"/>
    <w:rsid w:val="68C91CD2"/>
    <w:rsid w:val="6B136AA3"/>
    <w:rsid w:val="6CA855D0"/>
    <w:rsid w:val="6E82DE8B"/>
    <w:rsid w:val="6FCB6818"/>
    <w:rsid w:val="706665E7"/>
    <w:rsid w:val="72572639"/>
    <w:rsid w:val="7347094C"/>
    <w:rsid w:val="73AFDA01"/>
    <w:rsid w:val="741A625F"/>
    <w:rsid w:val="741F5920"/>
    <w:rsid w:val="76B76EFE"/>
    <w:rsid w:val="773DEC64"/>
    <w:rsid w:val="77FE5C2B"/>
    <w:rsid w:val="77FF9C78"/>
    <w:rsid w:val="793B15A7"/>
    <w:rsid w:val="7AFF63A1"/>
    <w:rsid w:val="7BFDF23F"/>
    <w:rsid w:val="7C5BB813"/>
    <w:rsid w:val="7CCA1B99"/>
    <w:rsid w:val="7D2279BD"/>
    <w:rsid w:val="7DDCADBD"/>
    <w:rsid w:val="7E7710D5"/>
    <w:rsid w:val="7F77DA31"/>
    <w:rsid w:val="7F7B2340"/>
    <w:rsid w:val="7F8C2AAB"/>
    <w:rsid w:val="7FBF62F5"/>
    <w:rsid w:val="7FEB62B6"/>
    <w:rsid w:val="7FFFEE01"/>
    <w:rsid w:val="956D5298"/>
    <w:rsid w:val="9F7F0CC2"/>
    <w:rsid w:val="AFFCF912"/>
    <w:rsid w:val="B7BF0895"/>
    <w:rsid w:val="B7BFF470"/>
    <w:rsid w:val="B7FC4D92"/>
    <w:rsid w:val="BB7F9A16"/>
    <w:rsid w:val="BBE79231"/>
    <w:rsid w:val="BDFBA256"/>
    <w:rsid w:val="BFAD0A10"/>
    <w:rsid w:val="C2ED2254"/>
    <w:rsid w:val="CCAF8813"/>
    <w:rsid w:val="CFFD209A"/>
    <w:rsid w:val="DD7FBD65"/>
    <w:rsid w:val="DF2D08D5"/>
    <w:rsid w:val="DF771B73"/>
    <w:rsid w:val="DFEFC177"/>
    <w:rsid w:val="E5FF1415"/>
    <w:rsid w:val="E6F7E75C"/>
    <w:rsid w:val="EC5AF037"/>
    <w:rsid w:val="EFFE670F"/>
    <w:rsid w:val="F1BE71CD"/>
    <w:rsid w:val="F5FE018C"/>
    <w:rsid w:val="F6FB19A1"/>
    <w:rsid w:val="F77F4896"/>
    <w:rsid w:val="F7CFD50C"/>
    <w:rsid w:val="F7E13A75"/>
    <w:rsid w:val="F7FB0E3B"/>
    <w:rsid w:val="FF472163"/>
    <w:rsid w:val="FF940329"/>
    <w:rsid w:val="FFB3C14D"/>
    <w:rsid w:val="FFF27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locked/>
    <w:uiPriority w:val="99"/>
    <w:pPr>
      <w:keepNext/>
      <w:keepLines/>
      <w:spacing w:line="360" w:lineRule="auto"/>
      <w:ind w:firstLine="643" w:firstLineChars="200"/>
      <w:outlineLvl w:val="2"/>
    </w:pPr>
    <w:rPr>
      <w:rFonts w:ascii="仿宋_GB2312" w:hAnsi="宋体" w:eastAsia="仿宋_GB2312" w:cs="宋体"/>
      <w:b/>
      <w:bCs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99"/>
    <w:pPr>
      <w:spacing w:after="120"/>
      <w:ind w:left="420" w:leftChars="200"/>
    </w:pPr>
    <w:rPr>
      <w:rFonts w:eastAsia="宋体"/>
      <w:sz w:val="21"/>
    </w:rPr>
  </w:style>
  <w:style w:type="paragraph" w:styleId="4">
    <w:name w:val="Plain Text"/>
    <w:basedOn w:val="1"/>
    <w:link w:val="16"/>
    <w:qFormat/>
    <w:uiPriority w:val="99"/>
    <w:rPr>
      <w:rFonts w:ascii="宋体" w:hAnsi="Courier New" w:eastAsia="Times New Roman"/>
      <w:szCs w:val="20"/>
    </w:rPr>
  </w:style>
  <w:style w:type="paragraph" w:styleId="5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3 Char"/>
    <w:link w:val="2"/>
    <w:semiHidden/>
    <w:qFormat/>
    <w:uiPriority w:val="9"/>
    <w:rPr>
      <w:rFonts w:eastAsia="方正仿宋_GBK"/>
      <w:b/>
      <w:bCs/>
      <w:sz w:val="32"/>
      <w:szCs w:val="32"/>
    </w:rPr>
  </w:style>
  <w:style w:type="character" w:customStyle="1" w:styleId="15">
    <w:name w:val="正文文本缩进 Char"/>
    <w:link w:val="3"/>
    <w:semiHidden/>
    <w:qFormat/>
    <w:locked/>
    <w:uiPriority w:val="99"/>
    <w:rPr>
      <w:rFonts w:eastAsia="方正仿宋_GBK" w:cs="Times New Roman"/>
      <w:sz w:val="24"/>
      <w:szCs w:val="24"/>
    </w:rPr>
  </w:style>
  <w:style w:type="character" w:customStyle="1" w:styleId="16">
    <w:name w:val="纯文本 Char"/>
    <w:link w:val="4"/>
    <w:semiHidden/>
    <w:qFormat/>
    <w:uiPriority w:val="99"/>
    <w:rPr>
      <w:rFonts w:ascii="宋体" w:hAnsi="Courier New" w:cs="Courier New"/>
      <w:szCs w:val="21"/>
    </w:rPr>
  </w:style>
  <w:style w:type="character" w:customStyle="1" w:styleId="17">
    <w:name w:val="正文文本缩进 2 Char"/>
    <w:link w:val="5"/>
    <w:semiHidden/>
    <w:qFormat/>
    <w:uiPriority w:val="99"/>
    <w:rPr>
      <w:rFonts w:eastAsia="方正仿宋_GBK"/>
      <w:sz w:val="32"/>
      <w:szCs w:val="24"/>
    </w:rPr>
  </w:style>
  <w:style w:type="character" w:customStyle="1" w:styleId="18">
    <w:name w:val="批注框文本 Char"/>
    <w:link w:val="6"/>
    <w:semiHidden/>
    <w:qFormat/>
    <w:locked/>
    <w:uiPriority w:val="99"/>
    <w:rPr>
      <w:rFonts w:eastAsia="方正仿宋_GBK" w:cs="Times New Roman"/>
      <w:sz w:val="2"/>
    </w:rPr>
  </w:style>
  <w:style w:type="character" w:customStyle="1" w:styleId="19">
    <w:name w:val="页脚 Char"/>
    <w:link w:val="7"/>
    <w:qFormat/>
    <w:locked/>
    <w:uiPriority w:val="99"/>
    <w:rPr>
      <w:rFonts w:eastAsia="仿宋_GB2312" w:cs="Times New Roman"/>
      <w:kern w:val="2"/>
      <w:sz w:val="18"/>
      <w:lang w:val="en-US" w:eastAsia="zh-CN"/>
    </w:rPr>
  </w:style>
  <w:style w:type="character" w:customStyle="1" w:styleId="20">
    <w:name w:val="页眉 Char"/>
    <w:link w:val="8"/>
    <w:qFormat/>
    <w:locked/>
    <w:uiPriority w:val="99"/>
    <w:rPr>
      <w:rFonts w:eastAsia="方正仿宋_GBK" w:cs="Times New Roman"/>
      <w:kern w:val="2"/>
      <w:sz w:val="18"/>
    </w:rPr>
  </w:style>
  <w:style w:type="character" w:customStyle="1" w:styleId="21">
    <w:name w:val="articlemaintextwb1"/>
    <w:qFormat/>
    <w:uiPriority w:val="99"/>
    <w:rPr>
      <w:rFonts w:ascii="宋体" w:hAnsi="宋体" w:eastAsia="宋体"/>
      <w:color w:val="000000"/>
      <w:sz w:val="23"/>
    </w:rPr>
  </w:style>
  <w:style w:type="paragraph" w:customStyle="1" w:styleId="22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_0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character" w:customStyle="1" w:styleId="25">
    <w:name w:val="Char Char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zbzx</Company>
  <Pages>3</Pages>
  <Words>178</Words>
  <Characters>1020</Characters>
  <Lines>8</Lines>
  <Paragraphs>2</Paragraphs>
  <TotalTime>14</TotalTime>
  <ScaleCrop>false</ScaleCrop>
  <LinksUpToDate>false</LinksUpToDate>
  <CharactersWithSpaces>1196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2020-06-30T14:55:00Z</dcterms:created>
  <dc:creator>王世忠</dc:creator>
  <cp:lastModifiedBy>administrator</cp:lastModifiedBy>
  <cp:lastPrinted>2023-03-27T10:29:00Z</cp:lastPrinted>
  <dcterms:modified xsi:type="dcterms:W3CDTF">2026-03-03T15:02:51Z</dcterms:modified>
  <dc:title>皖教秘〔2019〕号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