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2A7D" w:rsidRDefault="00942A7D">
      <w:pPr>
        <w:pStyle w:val="2"/>
        <w:ind w:leftChars="0" w:left="0" w:firstLine="0"/>
        <w:rPr>
          <w:rFonts w:ascii="华文中宋" w:eastAsia="华文中宋" w:hAnsi="华文中宋" w:cs="华文中宋"/>
          <w:sz w:val="44"/>
          <w:szCs w:val="44"/>
        </w:rPr>
      </w:pPr>
    </w:p>
    <w:p w:rsidR="00942A7D" w:rsidRDefault="000071C0">
      <w:pPr>
        <w:pStyle w:val="af3"/>
        <w:jc w:val="center"/>
        <w:rPr>
          <w:rFonts w:ascii="宋体" w:hAnsi="宋体" w:cs="宋体"/>
          <w:sz w:val="44"/>
          <w:szCs w:val="44"/>
        </w:rPr>
      </w:pPr>
      <w:bookmarkStart w:id="0" w:name="OLE_LINK2"/>
      <w:r>
        <w:rPr>
          <w:rFonts w:ascii="宋体" w:hAnsi="宋体" w:cs="宋体" w:hint="eastAsia"/>
          <w:b/>
          <w:spacing w:val="11"/>
          <w:kern w:val="0"/>
          <w:sz w:val="44"/>
          <w:szCs w:val="44"/>
        </w:rPr>
        <w:t>六安市</w:t>
      </w:r>
      <w:r>
        <w:rPr>
          <w:rFonts w:ascii="宋体" w:hAnsi="宋体" w:cs="宋体" w:hint="eastAsia"/>
          <w:b/>
          <w:spacing w:val="11"/>
          <w:kern w:val="0"/>
          <w:sz w:val="44"/>
          <w:szCs w:val="44"/>
        </w:rPr>
        <w:t>2025</w:t>
      </w:r>
      <w:r>
        <w:rPr>
          <w:rFonts w:ascii="宋体" w:hAnsi="宋体" w:cs="宋体" w:hint="eastAsia"/>
          <w:b/>
          <w:spacing w:val="11"/>
          <w:kern w:val="0"/>
          <w:sz w:val="44"/>
          <w:szCs w:val="44"/>
        </w:rPr>
        <w:t>年标准化考点考场实时智能巡查服务</w:t>
      </w:r>
    </w:p>
    <w:bookmarkEnd w:id="0"/>
    <w:p w:rsidR="00942A7D" w:rsidRDefault="00942A7D">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p>
    <w:p w:rsidR="00942A7D" w:rsidRDefault="00942A7D">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p>
    <w:p w:rsidR="00942A7D" w:rsidRDefault="00942A7D">
      <w:pPr>
        <w:tabs>
          <w:tab w:val="left" w:pos="2410"/>
        </w:tabs>
        <w:autoSpaceDE w:val="0"/>
        <w:autoSpaceDN w:val="0"/>
        <w:adjustRightInd w:val="0"/>
        <w:snapToGrid w:val="0"/>
        <w:spacing w:line="600" w:lineRule="exact"/>
        <w:ind w:leftChars="500" w:left="1050"/>
        <w:jc w:val="left"/>
        <w:rPr>
          <w:rFonts w:ascii="宋体" w:hAnsi="DotumChe" w:cs="宋体"/>
          <w:b/>
          <w:spacing w:val="11"/>
          <w:kern w:val="0"/>
          <w:sz w:val="28"/>
          <w:szCs w:val="28"/>
        </w:rPr>
      </w:pPr>
    </w:p>
    <w:p w:rsidR="00942A7D" w:rsidRDefault="00942A7D">
      <w:pPr>
        <w:pStyle w:val="af3"/>
        <w:ind w:firstLine="0"/>
        <w:rPr>
          <w:rFonts w:ascii="宋体" w:hAnsi="DotumChe" w:cs="宋体"/>
          <w:b/>
          <w:spacing w:val="11"/>
          <w:kern w:val="0"/>
          <w:sz w:val="28"/>
          <w:szCs w:val="28"/>
        </w:rPr>
      </w:pPr>
    </w:p>
    <w:p w:rsidR="00942A7D" w:rsidRDefault="00942A7D">
      <w:pPr>
        <w:pStyle w:val="af3"/>
        <w:rPr>
          <w:rFonts w:ascii="宋体" w:hAnsi="DotumChe" w:cs="宋体"/>
          <w:b/>
          <w:spacing w:val="11"/>
          <w:kern w:val="0"/>
          <w:sz w:val="28"/>
          <w:szCs w:val="28"/>
        </w:rPr>
      </w:pPr>
    </w:p>
    <w:p w:rsidR="00942A7D" w:rsidRDefault="000071C0">
      <w:pPr>
        <w:tabs>
          <w:tab w:val="left" w:pos="2410"/>
        </w:tabs>
        <w:autoSpaceDE w:val="0"/>
        <w:autoSpaceDN w:val="0"/>
        <w:adjustRightInd w:val="0"/>
        <w:snapToGrid w:val="0"/>
        <w:spacing w:line="600" w:lineRule="exact"/>
        <w:jc w:val="center"/>
        <w:rPr>
          <w:rFonts w:ascii="宋体" w:hAnsi="DotumChe" w:cs="宋体"/>
          <w:b/>
          <w:spacing w:val="11"/>
          <w:kern w:val="0"/>
          <w:sz w:val="56"/>
          <w:szCs w:val="56"/>
        </w:rPr>
      </w:pPr>
      <w:r>
        <w:rPr>
          <w:rFonts w:ascii="宋体" w:hAnsi="DotumChe" w:cs="宋体" w:hint="eastAsia"/>
          <w:b/>
          <w:spacing w:val="11"/>
          <w:kern w:val="0"/>
          <w:sz w:val="56"/>
          <w:szCs w:val="56"/>
        </w:rPr>
        <w:t>竞争性谈判文件</w:t>
      </w:r>
    </w:p>
    <w:p w:rsidR="00942A7D" w:rsidRDefault="000071C0" w:rsidP="006978A0">
      <w:pPr>
        <w:tabs>
          <w:tab w:val="left" w:pos="315"/>
          <w:tab w:val="left" w:pos="8820"/>
        </w:tabs>
        <w:spacing w:beforeLines="100" w:afterLines="50" w:line="500" w:lineRule="exact"/>
        <w:ind w:rightChars="127" w:right="267"/>
        <w:jc w:val="center"/>
        <w:rPr>
          <w:rFonts w:ascii="仿宋_GB2312" w:eastAsia="仿宋_GB2312"/>
          <w:sz w:val="28"/>
          <w:szCs w:val="28"/>
        </w:rPr>
      </w:pPr>
      <w:r>
        <w:rPr>
          <w:rFonts w:ascii="宋体" w:hAnsi="宋体" w:cs="宋体" w:hint="eastAsia"/>
          <w:sz w:val="28"/>
          <w:szCs w:val="28"/>
        </w:rPr>
        <w:t>项目编号：</w:t>
      </w:r>
      <w:r>
        <w:rPr>
          <w:rFonts w:ascii="宋体" w:hAnsi="宋体" w:cs="宋体" w:hint="eastAsia"/>
          <w:sz w:val="28"/>
          <w:szCs w:val="28"/>
        </w:rPr>
        <w:t>AHLT-202513</w:t>
      </w:r>
      <w:r>
        <w:rPr>
          <w:rFonts w:ascii="宋体" w:hAnsi="宋体" w:cs="宋体" w:hint="eastAsia"/>
          <w:sz w:val="28"/>
          <w:szCs w:val="28"/>
        </w:rPr>
        <w:t>9</w:t>
      </w:r>
    </w:p>
    <w:p w:rsidR="00942A7D" w:rsidRDefault="00942A7D" w:rsidP="006978A0">
      <w:pPr>
        <w:tabs>
          <w:tab w:val="left" w:pos="315"/>
          <w:tab w:val="left" w:pos="8820"/>
        </w:tabs>
        <w:spacing w:beforeLines="100" w:afterLines="50" w:line="500" w:lineRule="exact"/>
        <w:ind w:rightChars="127" w:right="267"/>
        <w:jc w:val="center"/>
        <w:rPr>
          <w:rFonts w:ascii="仿宋_GB2312" w:eastAsia="仿宋_GB2312"/>
          <w:sz w:val="44"/>
        </w:rPr>
      </w:pPr>
    </w:p>
    <w:p w:rsidR="00942A7D" w:rsidRDefault="00942A7D">
      <w:pPr>
        <w:tabs>
          <w:tab w:val="left" w:pos="2410"/>
        </w:tabs>
        <w:autoSpaceDE w:val="0"/>
        <w:autoSpaceDN w:val="0"/>
        <w:adjustRightInd w:val="0"/>
        <w:snapToGrid w:val="0"/>
        <w:spacing w:line="360" w:lineRule="auto"/>
        <w:jc w:val="left"/>
        <w:rPr>
          <w:rFonts w:ascii="宋体" w:hAnsi="DotumChe" w:cs="宋体"/>
          <w:b/>
          <w:spacing w:val="20"/>
          <w:kern w:val="0"/>
          <w:sz w:val="32"/>
          <w:szCs w:val="32"/>
        </w:rPr>
      </w:pPr>
    </w:p>
    <w:p w:rsidR="00942A7D" w:rsidRDefault="00942A7D">
      <w:pPr>
        <w:pStyle w:val="af3"/>
      </w:pPr>
    </w:p>
    <w:p w:rsidR="00942A7D" w:rsidRDefault="00942A7D">
      <w:pPr>
        <w:pStyle w:val="2"/>
      </w:pPr>
    </w:p>
    <w:p w:rsidR="00942A7D" w:rsidRDefault="00942A7D">
      <w:pPr>
        <w:pStyle w:val="a6"/>
      </w:pPr>
    </w:p>
    <w:p w:rsidR="00942A7D" w:rsidRDefault="00942A7D"/>
    <w:p w:rsidR="00942A7D" w:rsidRDefault="00942A7D">
      <w:pPr>
        <w:pStyle w:val="2"/>
        <w:ind w:leftChars="0" w:left="0" w:firstLine="0"/>
      </w:pPr>
    </w:p>
    <w:p w:rsidR="00942A7D" w:rsidRDefault="00942A7D"/>
    <w:p w:rsidR="00942A7D" w:rsidRDefault="000071C0">
      <w:pPr>
        <w:tabs>
          <w:tab w:val="left" w:pos="2410"/>
        </w:tabs>
        <w:autoSpaceDE w:val="0"/>
        <w:autoSpaceDN w:val="0"/>
        <w:adjustRightInd w:val="0"/>
        <w:snapToGrid w:val="0"/>
        <w:spacing w:line="600" w:lineRule="exact"/>
        <w:jc w:val="center"/>
        <w:rPr>
          <w:rFonts w:ascii="宋体" w:hAnsi="DotumChe" w:cs="宋体"/>
          <w:b/>
          <w:spacing w:val="11"/>
          <w:kern w:val="0"/>
          <w:sz w:val="28"/>
          <w:szCs w:val="28"/>
        </w:rPr>
      </w:pPr>
      <w:r>
        <w:rPr>
          <w:rFonts w:ascii="宋体" w:hAnsi="DotumChe" w:cs="宋体" w:hint="eastAsia"/>
          <w:b/>
          <w:spacing w:val="11"/>
          <w:kern w:val="0"/>
          <w:sz w:val="28"/>
          <w:szCs w:val="28"/>
        </w:rPr>
        <w:t>采购人：</w:t>
      </w:r>
      <w:r>
        <w:rPr>
          <w:rFonts w:ascii="宋体" w:hAnsi="DotumChe" w:cs="宋体" w:hint="eastAsia"/>
          <w:b/>
          <w:spacing w:val="11"/>
          <w:kern w:val="0"/>
          <w:sz w:val="28"/>
          <w:szCs w:val="28"/>
        </w:rPr>
        <w:t>六安市教育体育局</w:t>
      </w:r>
    </w:p>
    <w:p w:rsidR="00942A7D" w:rsidRDefault="000071C0">
      <w:pPr>
        <w:tabs>
          <w:tab w:val="left" w:pos="2410"/>
        </w:tabs>
        <w:autoSpaceDE w:val="0"/>
        <w:autoSpaceDN w:val="0"/>
        <w:adjustRightInd w:val="0"/>
        <w:snapToGrid w:val="0"/>
        <w:spacing w:line="600" w:lineRule="exact"/>
        <w:jc w:val="center"/>
        <w:rPr>
          <w:rFonts w:ascii="宋体" w:hAnsi="DotumChe" w:cs="宋体"/>
          <w:b/>
          <w:spacing w:val="11"/>
          <w:kern w:val="0"/>
          <w:sz w:val="28"/>
          <w:szCs w:val="28"/>
        </w:rPr>
      </w:pPr>
      <w:r>
        <w:rPr>
          <w:rFonts w:ascii="宋体" w:hAnsi="DotumChe" w:cs="宋体" w:hint="eastAsia"/>
          <w:b/>
          <w:spacing w:val="11"/>
          <w:kern w:val="0"/>
          <w:sz w:val="28"/>
          <w:szCs w:val="28"/>
        </w:rPr>
        <w:t>采购代理机构：</w:t>
      </w:r>
      <w:r>
        <w:rPr>
          <w:rFonts w:ascii="宋体" w:hAnsi="DotumChe" w:cs="宋体" w:hint="eastAsia"/>
          <w:b/>
          <w:spacing w:val="11"/>
          <w:kern w:val="0"/>
          <w:sz w:val="28"/>
          <w:szCs w:val="28"/>
        </w:rPr>
        <w:t>安徽省六投项目管理有限公司</w:t>
      </w:r>
    </w:p>
    <w:p w:rsidR="00942A7D" w:rsidRDefault="000071C0">
      <w:pPr>
        <w:tabs>
          <w:tab w:val="left" w:pos="2410"/>
        </w:tabs>
        <w:autoSpaceDE w:val="0"/>
        <w:autoSpaceDN w:val="0"/>
        <w:adjustRightInd w:val="0"/>
        <w:snapToGrid w:val="0"/>
        <w:spacing w:line="600" w:lineRule="exact"/>
        <w:jc w:val="center"/>
        <w:rPr>
          <w:sz w:val="32"/>
          <w:szCs w:val="32"/>
        </w:rPr>
      </w:pPr>
      <w:r>
        <w:rPr>
          <w:rFonts w:ascii="宋体" w:hAnsi="DotumChe" w:cs="宋体" w:hint="eastAsia"/>
          <w:b/>
          <w:spacing w:val="11"/>
          <w:kern w:val="0"/>
          <w:sz w:val="28"/>
          <w:szCs w:val="28"/>
        </w:rPr>
        <w:t>采购时间：</w:t>
      </w:r>
      <w:r>
        <w:rPr>
          <w:rFonts w:ascii="宋体" w:hAnsi="DotumChe" w:cs="宋体" w:hint="eastAsia"/>
          <w:b/>
          <w:spacing w:val="11"/>
          <w:kern w:val="0"/>
          <w:sz w:val="28"/>
          <w:szCs w:val="28"/>
        </w:rPr>
        <w:t>2025</w:t>
      </w:r>
      <w:r>
        <w:rPr>
          <w:rFonts w:ascii="宋体" w:hAnsi="DotumChe" w:cs="宋体" w:hint="eastAsia"/>
          <w:b/>
          <w:spacing w:val="11"/>
          <w:kern w:val="0"/>
          <w:sz w:val="28"/>
          <w:szCs w:val="28"/>
        </w:rPr>
        <w:t>年</w:t>
      </w:r>
      <w:r>
        <w:rPr>
          <w:rFonts w:ascii="宋体" w:hAnsi="DotumChe" w:cs="宋体" w:hint="eastAsia"/>
          <w:b/>
          <w:spacing w:val="11"/>
          <w:kern w:val="0"/>
          <w:sz w:val="28"/>
          <w:szCs w:val="28"/>
        </w:rPr>
        <w:t>11</w:t>
      </w:r>
      <w:r>
        <w:rPr>
          <w:rFonts w:ascii="宋体" w:hAnsi="DotumChe" w:cs="宋体" w:hint="eastAsia"/>
          <w:b/>
          <w:spacing w:val="11"/>
          <w:kern w:val="0"/>
          <w:sz w:val="28"/>
          <w:szCs w:val="28"/>
        </w:rPr>
        <w:t>月</w:t>
      </w:r>
    </w:p>
    <w:p w:rsidR="00942A7D" w:rsidRDefault="000071C0">
      <w:pPr>
        <w:jc w:val="center"/>
        <w:rPr>
          <w:b/>
          <w:sz w:val="28"/>
          <w:szCs w:val="28"/>
        </w:rPr>
      </w:pPr>
      <w:r>
        <w:rPr>
          <w:rFonts w:hint="eastAsia"/>
          <w:b/>
          <w:sz w:val="28"/>
          <w:szCs w:val="28"/>
        </w:rPr>
        <w:br w:type="page"/>
      </w:r>
    </w:p>
    <w:p w:rsidR="00942A7D" w:rsidRDefault="000071C0">
      <w:pPr>
        <w:jc w:val="center"/>
        <w:rPr>
          <w:rFonts w:ascii="宋体" w:hAnsi="宋体" w:cs="宋体"/>
          <w:sz w:val="36"/>
          <w:szCs w:val="36"/>
        </w:rPr>
      </w:pPr>
      <w:r>
        <w:rPr>
          <w:rFonts w:ascii="宋体" w:hAnsi="宋体" w:cs="宋体" w:hint="eastAsia"/>
          <w:b/>
          <w:sz w:val="36"/>
          <w:szCs w:val="36"/>
        </w:rPr>
        <w:lastRenderedPageBreak/>
        <w:t>目</w:t>
      </w:r>
      <w:r>
        <w:rPr>
          <w:rFonts w:ascii="宋体" w:hAnsi="宋体" w:cs="宋体" w:hint="eastAsia"/>
          <w:b/>
          <w:sz w:val="36"/>
          <w:szCs w:val="36"/>
        </w:rPr>
        <w:t xml:space="preserve">  </w:t>
      </w:r>
      <w:r>
        <w:rPr>
          <w:rFonts w:ascii="宋体" w:hAnsi="宋体" w:cs="宋体" w:hint="eastAsia"/>
          <w:b/>
          <w:sz w:val="36"/>
          <w:szCs w:val="36"/>
        </w:rPr>
        <w:t>录</w:t>
      </w:r>
    </w:p>
    <w:p w:rsidR="00942A7D" w:rsidRDefault="00942A7D">
      <w:pPr>
        <w:pStyle w:val="22"/>
        <w:tabs>
          <w:tab w:val="right" w:leader="dot" w:pos="8844"/>
        </w:tabs>
        <w:spacing w:line="420" w:lineRule="exact"/>
        <w:ind w:leftChars="0" w:left="0" w:firstLineChars="150" w:firstLine="420"/>
        <w:rPr>
          <w:rFonts w:ascii="宋体" w:hAnsi="宋体" w:cs="宋体"/>
          <w:b/>
          <w:bCs/>
          <w:sz w:val="24"/>
          <w:szCs w:val="22"/>
        </w:rPr>
      </w:pPr>
      <w:r w:rsidRPr="00942A7D">
        <w:rPr>
          <w:rFonts w:ascii="宋体" w:hAnsi="宋体" w:cs="宋体" w:hint="eastAsia"/>
          <w:sz w:val="28"/>
          <w:szCs w:val="28"/>
        </w:rPr>
        <w:fldChar w:fldCharType="begin"/>
      </w:r>
      <w:r w:rsidR="000071C0">
        <w:rPr>
          <w:rFonts w:ascii="宋体" w:hAnsi="宋体" w:cs="宋体" w:hint="eastAsia"/>
          <w:sz w:val="28"/>
          <w:szCs w:val="28"/>
        </w:rPr>
        <w:instrText xml:space="preserve"> TOC \o "1-3" \h \z </w:instrText>
      </w:r>
      <w:r w:rsidRPr="00942A7D">
        <w:rPr>
          <w:rFonts w:ascii="宋体" w:hAnsi="宋体" w:cs="宋体" w:hint="eastAsia"/>
          <w:sz w:val="28"/>
          <w:szCs w:val="28"/>
        </w:rPr>
        <w:fldChar w:fldCharType="separate"/>
      </w:r>
      <w:hyperlink w:anchor="_Toc11748" w:history="1">
        <w:r w:rsidR="000071C0">
          <w:rPr>
            <w:rFonts w:ascii="宋体" w:hAnsi="宋体" w:cs="宋体" w:hint="eastAsia"/>
            <w:b/>
            <w:bCs/>
            <w:sz w:val="24"/>
            <w:szCs w:val="36"/>
          </w:rPr>
          <w:t>竞争性谈判</w:t>
        </w:r>
        <w:r w:rsidR="000071C0">
          <w:rPr>
            <w:rFonts w:ascii="宋体" w:hAnsi="宋体" w:cs="宋体" w:hint="eastAsia"/>
            <w:b/>
            <w:bCs/>
            <w:sz w:val="24"/>
            <w:szCs w:val="36"/>
          </w:rPr>
          <w:t>公告</w:t>
        </w:r>
        <w:r w:rsidR="000071C0">
          <w:rPr>
            <w:rFonts w:ascii="宋体" w:hAnsi="宋体" w:cs="宋体" w:hint="eastAsia"/>
            <w:b/>
            <w:bCs/>
            <w:sz w:val="24"/>
            <w:szCs w:val="22"/>
          </w:rPr>
          <w:tab/>
        </w:r>
        <w:r>
          <w:rPr>
            <w:rFonts w:ascii="宋体" w:hAnsi="宋体" w:cs="宋体" w:hint="eastAsia"/>
            <w:b/>
            <w:bCs/>
            <w:sz w:val="24"/>
            <w:szCs w:val="22"/>
          </w:rPr>
          <w:fldChar w:fldCharType="begin"/>
        </w:r>
        <w:r w:rsidR="000071C0">
          <w:rPr>
            <w:rFonts w:ascii="宋体" w:hAnsi="宋体" w:cs="宋体" w:hint="eastAsia"/>
            <w:b/>
            <w:bCs/>
            <w:sz w:val="24"/>
            <w:szCs w:val="22"/>
          </w:rPr>
          <w:instrText xml:space="preserve"> PAGEREF _Toc11748 \h </w:instrText>
        </w:r>
        <w:r>
          <w:rPr>
            <w:rFonts w:ascii="宋体" w:hAnsi="宋体" w:cs="宋体" w:hint="eastAsia"/>
            <w:b/>
            <w:bCs/>
            <w:sz w:val="24"/>
            <w:szCs w:val="22"/>
          </w:rPr>
        </w:r>
        <w:r>
          <w:rPr>
            <w:rFonts w:ascii="宋体" w:hAnsi="宋体" w:cs="宋体" w:hint="eastAsia"/>
            <w:b/>
            <w:bCs/>
            <w:sz w:val="24"/>
            <w:szCs w:val="22"/>
          </w:rPr>
          <w:fldChar w:fldCharType="separate"/>
        </w:r>
        <w:r w:rsidR="000071C0">
          <w:rPr>
            <w:rFonts w:ascii="宋体" w:hAnsi="宋体" w:cs="宋体" w:hint="eastAsia"/>
            <w:b/>
            <w:bCs/>
            <w:sz w:val="24"/>
            <w:szCs w:val="22"/>
          </w:rPr>
          <w:t>3</w:t>
        </w:r>
        <w:r>
          <w:rPr>
            <w:rFonts w:ascii="宋体" w:hAnsi="宋体" w:cs="宋体" w:hint="eastAsia"/>
            <w:b/>
            <w:bCs/>
            <w:sz w:val="24"/>
            <w:szCs w:val="22"/>
          </w:rPr>
          <w:fldChar w:fldCharType="end"/>
        </w:r>
      </w:hyperlink>
    </w:p>
    <w:p w:rsidR="00942A7D" w:rsidRDefault="00942A7D"/>
    <w:p w:rsidR="00942A7D" w:rsidRDefault="00942A7D">
      <w:pPr>
        <w:pStyle w:val="22"/>
        <w:tabs>
          <w:tab w:val="right" w:leader="dot" w:pos="8844"/>
        </w:tabs>
        <w:spacing w:line="420" w:lineRule="exact"/>
        <w:ind w:leftChars="0" w:left="0" w:firstLineChars="200" w:firstLine="420"/>
        <w:rPr>
          <w:rFonts w:ascii="宋体" w:hAnsi="宋体" w:cs="宋体"/>
          <w:b/>
          <w:bCs/>
          <w:sz w:val="24"/>
          <w:szCs w:val="22"/>
        </w:rPr>
      </w:pPr>
      <w:hyperlink w:anchor="_Toc6167" w:history="1">
        <w:r w:rsidR="000071C0">
          <w:rPr>
            <w:rFonts w:ascii="宋体" w:hAnsi="宋体" w:cs="宋体" w:hint="eastAsia"/>
            <w:b/>
            <w:bCs/>
            <w:sz w:val="24"/>
            <w:szCs w:val="36"/>
          </w:rPr>
          <w:t>一、供应商须知</w:t>
        </w:r>
        <w:r w:rsidR="000071C0">
          <w:rPr>
            <w:rFonts w:ascii="宋体" w:hAnsi="宋体" w:cs="宋体" w:hint="eastAsia"/>
            <w:b/>
            <w:bCs/>
            <w:sz w:val="24"/>
            <w:szCs w:val="22"/>
          </w:rPr>
          <w:tab/>
          <w:t>6</w:t>
        </w:r>
      </w:hyperlink>
    </w:p>
    <w:p w:rsidR="00942A7D" w:rsidRDefault="00942A7D"/>
    <w:p w:rsidR="00942A7D" w:rsidRDefault="00942A7D">
      <w:pPr>
        <w:pStyle w:val="22"/>
        <w:tabs>
          <w:tab w:val="right" w:leader="dot" w:pos="8844"/>
        </w:tabs>
        <w:spacing w:line="420" w:lineRule="exact"/>
        <w:ind w:leftChars="0" w:left="0" w:firstLineChars="200" w:firstLine="420"/>
        <w:rPr>
          <w:rFonts w:ascii="宋体" w:hAnsi="宋体" w:cs="宋体"/>
          <w:b/>
          <w:bCs/>
          <w:sz w:val="24"/>
          <w:szCs w:val="22"/>
        </w:rPr>
      </w:pPr>
      <w:hyperlink w:anchor="_Toc32519" w:history="1">
        <w:r w:rsidR="000071C0">
          <w:rPr>
            <w:rFonts w:ascii="宋体" w:hAnsi="宋体" w:cs="宋体" w:hint="eastAsia"/>
            <w:b/>
            <w:bCs/>
            <w:sz w:val="24"/>
            <w:szCs w:val="36"/>
          </w:rPr>
          <w:t>二、采购合同</w:t>
        </w:r>
        <w:r w:rsidR="000071C0">
          <w:rPr>
            <w:rFonts w:ascii="宋体" w:hAnsi="宋体" w:cs="宋体" w:hint="eastAsia"/>
            <w:b/>
            <w:bCs/>
            <w:sz w:val="24"/>
            <w:szCs w:val="22"/>
          </w:rPr>
          <w:tab/>
          <w:t>1</w:t>
        </w:r>
      </w:hyperlink>
      <w:r w:rsidR="000071C0">
        <w:rPr>
          <w:rFonts w:ascii="宋体" w:hAnsi="宋体" w:cs="宋体" w:hint="eastAsia"/>
          <w:b/>
          <w:bCs/>
          <w:sz w:val="24"/>
          <w:szCs w:val="22"/>
        </w:rPr>
        <w:t>4</w:t>
      </w:r>
    </w:p>
    <w:p w:rsidR="00942A7D" w:rsidRDefault="00942A7D"/>
    <w:p w:rsidR="00942A7D" w:rsidRDefault="00942A7D">
      <w:pPr>
        <w:pStyle w:val="22"/>
        <w:tabs>
          <w:tab w:val="right" w:leader="dot" w:pos="8844"/>
        </w:tabs>
        <w:spacing w:line="420" w:lineRule="exact"/>
        <w:ind w:leftChars="0" w:left="0" w:firstLineChars="200" w:firstLine="420"/>
        <w:rPr>
          <w:rFonts w:ascii="宋体" w:hAnsi="宋体" w:cs="宋体"/>
          <w:b/>
          <w:bCs/>
          <w:sz w:val="24"/>
          <w:szCs w:val="22"/>
        </w:rPr>
      </w:pPr>
      <w:hyperlink w:anchor="_Toc10203" w:history="1">
        <w:r w:rsidR="000071C0">
          <w:rPr>
            <w:rFonts w:ascii="宋体" w:hAnsi="宋体" w:cs="宋体" w:hint="eastAsia"/>
            <w:b/>
            <w:bCs/>
            <w:sz w:val="24"/>
            <w:szCs w:val="36"/>
          </w:rPr>
          <w:t>三、采购需求</w:t>
        </w:r>
        <w:r w:rsidR="000071C0">
          <w:rPr>
            <w:rFonts w:ascii="宋体" w:hAnsi="宋体" w:cs="宋体" w:hint="eastAsia"/>
            <w:b/>
            <w:bCs/>
            <w:sz w:val="24"/>
            <w:szCs w:val="22"/>
          </w:rPr>
          <w:tab/>
          <w:t>1</w:t>
        </w:r>
      </w:hyperlink>
      <w:r w:rsidR="000071C0">
        <w:rPr>
          <w:rFonts w:ascii="宋体" w:hAnsi="宋体" w:cs="宋体" w:hint="eastAsia"/>
          <w:b/>
          <w:bCs/>
          <w:sz w:val="24"/>
          <w:szCs w:val="22"/>
        </w:rPr>
        <w:t>5</w:t>
      </w:r>
    </w:p>
    <w:p w:rsidR="00942A7D" w:rsidRDefault="00942A7D"/>
    <w:p w:rsidR="00942A7D" w:rsidRDefault="00942A7D">
      <w:pPr>
        <w:pStyle w:val="22"/>
        <w:tabs>
          <w:tab w:val="right" w:leader="dot" w:pos="8844"/>
        </w:tabs>
        <w:spacing w:line="420" w:lineRule="exact"/>
        <w:ind w:leftChars="0" w:left="0" w:firstLineChars="200" w:firstLine="420"/>
        <w:rPr>
          <w:rFonts w:ascii="宋体" w:hAnsi="宋体" w:cs="宋体"/>
          <w:sz w:val="24"/>
          <w:szCs w:val="22"/>
        </w:rPr>
      </w:pPr>
      <w:hyperlink w:anchor="_Toc16717" w:history="1">
        <w:r w:rsidR="000071C0">
          <w:rPr>
            <w:rFonts w:ascii="宋体" w:hAnsi="宋体" w:cs="宋体" w:hint="eastAsia"/>
            <w:b/>
            <w:bCs/>
            <w:sz w:val="24"/>
            <w:szCs w:val="36"/>
          </w:rPr>
          <w:t>四、响应文件格式</w:t>
        </w:r>
        <w:r w:rsidR="000071C0">
          <w:rPr>
            <w:rFonts w:ascii="宋体" w:hAnsi="宋体" w:cs="宋体" w:hint="eastAsia"/>
            <w:b/>
            <w:bCs/>
            <w:sz w:val="24"/>
            <w:szCs w:val="22"/>
          </w:rPr>
          <w:tab/>
          <w:t>1</w:t>
        </w:r>
      </w:hyperlink>
      <w:r w:rsidR="000071C0">
        <w:rPr>
          <w:rFonts w:ascii="宋体" w:hAnsi="宋体" w:cs="宋体" w:hint="eastAsia"/>
          <w:b/>
          <w:bCs/>
          <w:sz w:val="24"/>
          <w:szCs w:val="22"/>
        </w:rPr>
        <w:t>6</w:t>
      </w:r>
    </w:p>
    <w:p w:rsidR="00942A7D" w:rsidRDefault="00942A7D">
      <w:pPr>
        <w:pStyle w:val="22"/>
        <w:tabs>
          <w:tab w:val="right" w:leader="dot" w:pos="8778"/>
        </w:tabs>
        <w:spacing w:line="420" w:lineRule="exact"/>
        <w:ind w:leftChars="0" w:left="0" w:firstLineChars="200" w:firstLine="420"/>
        <w:rPr>
          <w:rFonts w:ascii="宋体" w:hAnsi="宋体" w:cs="宋体"/>
          <w:sz w:val="28"/>
          <w:szCs w:val="28"/>
          <w:u w:val="single"/>
        </w:rPr>
      </w:pPr>
      <w:r>
        <w:rPr>
          <w:rFonts w:ascii="宋体" w:hAnsi="宋体" w:cs="宋体" w:hint="eastAsia"/>
          <w:szCs w:val="28"/>
        </w:rPr>
        <w:fldChar w:fldCharType="end"/>
      </w:r>
    </w:p>
    <w:p w:rsidR="00942A7D" w:rsidRDefault="000071C0">
      <w:pPr>
        <w:pStyle w:val="24"/>
        <w:ind w:firstLineChars="1040" w:firstLine="2923"/>
        <w:rPr>
          <w:sz w:val="28"/>
          <w:szCs w:val="28"/>
        </w:rPr>
      </w:pPr>
      <w:bookmarkStart w:id="1" w:name="_Toc216158623"/>
      <w:bookmarkStart w:id="2" w:name="_Toc363199264"/>
      <w:r>
        <w:rPr>
          <w:rFonts w:hint="eastAsia"/>
          <w:sz w:val="28"/>
          <w:szCs w:val="28"/>
        </w:rPr>
        <w:br w:type="page"/>
      </w:r>
    </w:p>
    <w:p w:rsidR="00942A7D" w:rsidRDefault="000071C0" w:rsidP="006978A0">
      <w:pPr>
        <w:pStyle w:val="20"/>
        <w:spacing w:beforeLines="50" w:afterLines="50" w:line="360" w:lineRule="auto"/>
        <w:jc w:val="center"/>
        <w:rPr>
          <w:rFonts w:ascii="华文中宋" w:eastAsia="华文中宋" w:hAnsi="华文中宋" w:cs="华文中宋"/>
          <w:sz w:val="44"/>
          <w:szCs w:val="44"/>
        </w:rPr>
      </w:pPr>
      <w:bookmarkStart w:id="3" w:name="OLE_LINK3"/>
      <w:bookmarkStart w:id="4" w:name="OLE_LINK20"/>
      <w:r>
        <w:rPr>
          <w:rFonts w:ascii="华文中宋" w:eastAsia="华文中宋" w:hAnsi="华文中宋" w:cs="华文中宋" w:hint="eastAsia"/>
          <w:sz w:val="44"/>
          <w:szCs w:val="44"/>
        </w:rPr>
        <w:lastRenderedPageBreak/>
        <w:t>六安市</w:t>
      </w:r>
      <w:r>
        <w:rPr>
          <w:rFonts w:ascii="华文中宋" w:eastAsia="华文中宋" w:hAnsi="华文中宋" w:cs="华文中宋" w:hint="eastAsia"/>
          <w:sz w:val="44"/>
          <w:szCs w:val="44"/>
        </w:rPr>
        <w:t>2025</w:t>
      </w:r>
      <w:r>
        <w:rPr>
          <w:rFonts w:ascii="华文中宋" w:eastAsia="华文中宋" w:hAnsi="华文中宋" w:cs="华文中宋" w:hint="eastAsia"/>
          <w:sz w:val="44"/>
          <w:szCs w:val="44"/>
        </w:rPr>
        <w:t>年标准化考点考场实时智能巡查服务竞争性</w:t>
      </w:r>
      <w:r>
        <w:rPr>
          <w:rFonts w:ascii="华文中宋" w:eastAsia="华文中宋" w:hAnsi="华文中宋" w:cs="华文中宋" w:hint="eastAsia"/>
          <w:sz w:val="44"/>
          <w:szCs w:val="44"/>
        </w:rPr>
        <w:t>谈判</w:t>
      </w:r>
      <w:r>
        <w:rPr>
          <w:rFonts w:ascii="华文中宋" w:eastAsia="华文中宋" w:hAnsi="华文中宋" w:cs="华文中宋" w:hint="eastAsia"/>
          <w:sz w:val="44"/>
          <w:szCs w:val="44"/>
        </w:rPr>
        <w:t>公告</w:t>
      </w:r>
      <w:bookmarkStart w:id="5" w:name="_Toc35393798"/>
      <w:bookmarkStart w:id="6" w:name="_Toc28359089"/>
      <w:bookmarkStart w:id="7" w:name="_Toc35393629"/>
      <w:bookmarkStart w:id="8" w:name="_Toc25634"/>
      <w:bookmarkStart w:id="9" w:name="_Toc28359012"/>
    </w:p>
    <w:bookmarkEnd w:id="3"/>
    <w:p w:rsidR="00942A7D" w:rsidRDefault="000071C0">
      <w:pPr>
        <w:pStyle w:val="20"/>
        <w:adjustRightInd/>
        <w:spacing w:before="0" w:after="0" w:line="360" w:lineRule="auto"/>
        <w:jc w:val="both"/>
        <w:textAlignment w:val="auto"/>
        <w:rPr>
          <w:rFonts w:ascii="仿宋" w:eastAsia="仿宋" w:hAnsi="仿宋" w:cs="仿宋"/>
          <w:sz w:val="28"/>
          <w:szCs w:val="28"/>
        </w:rPr>
      </w:pPr>
      <w:r>
        <w:rPr>
          <w:rFonts w:ascii="仿宋" w:eastAsia="仿宋" w:hAnsi="仿宋" w:cs="仿宋" w:hint="eastAsia"/>
          <w:sz w:val="28"/>
          <w:szCs w:val="28"/>
        </w:rPr>
        <w:t>一、项目基本情况</w:t>
      </w:r>
      <w:bookmarkEnd w:id="5"/>
      <w:bookmarkEnd w:id="6"/>
      <w:bookmarkEnd w:id="7"/>
      <w:bookmarkEnd w:id="8"/>
      <w:bookmarkEnd w:id="9"/>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、项目编号：</w:t>
      </w:r>
      <w:bookmarkStart w:id="10" w:name="OLE_LINK4"/>
      <w:r>
        <w:rPr>
          <w:rFonts w:ascii="仿宋" w:eastAsia="仿宋" w:hAnsi="仿宋" w:cs="仿宋" w:hint="eastAsia"/>
          <w:sz w:val="28"/>
          <w:szCs w:val="28"/>
        </w:rPr>
        <w:t>AHLT-2025139</w:t>
      </w:r>
      <w:bookmarkEnd w:id="10"/>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、项目名称：</w:t>
      </w:r>
      <w:bookmarkStart w:id="11" w:name="OLE_LINK8"/>
      <w:r>
        <w:rPr>
          <w:rFonts w:ascii="仿宋" w:eastAsia="仿宋" w:hAnsi="仿宋" w:cs="仿宋" w:hint="eastAsia"/>
          <w:sz w:val="28"/>
          <w:szCs w:val="28"/>
        </w:rPr>
        <w:t>六安市</w:t>
      </w:r>
      <w:r>
        <w:rPr>
          <w:rFonts w:ascii="仿宋" w:eastAsia="仿宋" w:hAnsi="仿宋" w:cs="仿宋" w:hint="eastAsia"/>
          <w:sz w:val="28"/>
          <w:szCs w:val="28"/>
        </w:rPr>
        <w:t>2025</w:t>
      </w:r>
      <w:r>
        <w:rPr>
          <w:rFonts w:ascii="仿宋" w:eastAsia="仿宋" w:hAnsi="仿宋" w:cs="仿宋" w:hint="eastAsia"/>
          <w:sz w:val="28"/>
          <w:szCs w:val="28"/>
        </w:rPr>
        <w:t>年标准化考点考场实时智能巡查服务</w:t>
      </w:r>
    </w:p>
    <w:bookmarkEnd w:id="11"/>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、项目类型：</w:t>
      </w:r>
      <w:r>
        <w:rPr>
          <w:rFonts w:ascii="仿宋" w:eastAsia="仿宋" w:hAnsi="仿宋" w:cs="仿宋" w:hint="eastAsia"/>
          <w:sz w:val="28"/>
          <w:szCs w:val="28"/>
        </w:rPr>
        <w:t>服务类</w:t>
      </w:r>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、采购方式：</w:t>
      </w:r>
      <w:r>
        <w:rPr>
          <w:rFonts w:ascii="仿宋" w:eastAsia="仿宋" w:hAnsi="仿宋" w:cs="仿宋" w:hint="eastAsia"/>
          <w:sz w:val="28"/>
          <w:szCs w:val="28"/>
        </w:rPr>
        <w:t>竞争性谈判</w:t>
      </w:r>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、预算金额：</w:t>
      </w:r>
      <w:bookmarkStart w:id="12" w:name="OLE_LINK1"/>
      <w:r>
        <w:rPr>
          <w:rFonts w:ascii="仿宋" w:eastAsia="仿宋" w:hAnsi="仿宋" w:cs="仿宋" w:hint="eastAsia"/>
          <w:sz w:val="28"/>
          <w:szCs w:val="28"/>
        </w:rPr>
        <w:t>2.7</w:t>
      </w:r>
      <w:r>
        <w:rPr>
          <w:rFonts w:ascii="仿宋" w:eastAsia="仿宋" w:hAnsi="仿宋" w:cs="仿宋" w:hint="eastAsia"/>
          <w:sz w:val="28"/>
          <w:szCs w:val="28"/>
        </w:rPr>
        <w:t>万元</w:t>
      </w:r>
      <w:bookmarkEnd w:id="12"/>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、最高限价：</w:t>
      </w:r>
      <w:r>
        <w:rPr>
          <w:rFonts w:ascii="仿宋" w:eastAsia="仿宋" w:hAnsi="仿宋" w:cs="仿宋" w:hint="eastAsia"/>
          <w:sz w:val="28"/>
          <w:szCs w:val="28"/>
        </w:rPr>
        <w:t>2.7</w:t>
      </w:r>
      <w:r>
        <w:rPr>
          <w:rFonts w:ascii="仿宋" w:eastAsia="仿宋" w:hAnsi="仿宋" w:cs="仿宋" w:hint="eastAsia"/>
          <w:sz w:val="28"/>
          <w:szCs w:val="28"/>
        </w:rPr>
        <w:t>万元</w:t>
      </w:r>
    </w:p>
    <w:p w:rsidR="00942A7D" w:rsidRDefault="000071C0">
      <w:pPr>
        <w:spacing w:line="56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7</w:t>
      </w:r>
      <w:r>
        <w:rPr>
          <w:rFonts w:ascii="仿宋" w:eastAsia="仿宋" w:hAnsi="仿宋" w:cs="仿宋" w:hint="eastAsia"/>
          <w:sz w:val="28"/>
          <w:szCs w:val="28"/>
        </w:rPr>
        <w:t>、采购需求：</w:t>
      </w:r>
      <w:r>
        <w:rPr>
          <w:rFonts w:ascii="仿宋" w:eastAsia="仿宋" w:hAnsi="仿宋" w:cs="仿宋" w:hint="eastAsia"/>
          <w:sz w:val="28"/>
          <w:szCs w:val="28"/>
        </w:rPr>
        <w:t>六安市教育体育局</w:t>
      </w:r>
      <w:r>
        <w:rPr>
          <w:rFonts w:ascii="仿宋" w:eastAsia="仿宋" w:hAnsi="仿宋" w:cs="仿宋" w:hint="eastAsia"/>
          <w:color w:val="000000"/>
          <w:kern w:val="0"/>
          <w:sz w:val="28"/>
          <w:szCs w:val="28"/>
        </w:rPr>
        <w:t>拟</w:t>
      </w:r>
      <w:r>
        <w:rPr>
          <w:rFonts w:ascii="仿宋" w:eastAsia="仿宋" w:hAnsi="仿宋" w:cs="仿宋" w:hint="eastAsia"/>
          <w:sz w:val="28"/>
          <w:szCs w:val="28"/>
        </w:rPr>
        <w:t>就</w:t>
      </w:r>
      <w:r>
        <w:rPr>
          <w:rFonts w:ascii="仿宋" w:eastAsia="仿宋" w:hAnsi="仿宋" w:cs="仿宋" w:hint="eastAsia"/>
          <w:color w:val="000000"/>
          <w:sz w:val="28"/>
          <w:szCs w:val="28"/>
        </w:rPr>
        <w:t>六安市</w:t>
      </w:r>
      <w:r>
        <w:rPr>
          <w:rFonts w:ascii="仿宋" w:eastAsia="仿宋" w:hAnsi="仿宋" w:cs="仿宋" w:hint="eastAsia"/>
          <w:color w:val="000000"/>
          <w:sz w:val="28"/>
          <w:szCs w:val="28"/>
        </w:rPr>
        <w:t>2025</w:t>
      </w:r>
      <w:r>
        <w:rPr>
          <w:rFonts w:ascii="仿宋" w:eastAsia="仿宋" w:hAnsi="仿宋" w:cs="仿宋" w:hint="eastAsia"/>
          <w:color w:val="000000"/>
          <w:sz w:val="28"/>
          <w:szCs w:val="28"/>
        </w:rPr>
        <w:t>年标准化考点考场实时智能巡查服务</w:t>
      </w:r>
      <w:r>
        <w:rPr>
          <w:rFonts w:ascii="仿宋" w:eastAsia="仿宋" w:hAnsi="仿宋" w:cs="仿宋" w:hint="eastAsia"/>
          <w:sz w:val="28"/>
          <w:szCs w:val="28"/>
        </w:rPr>
        <w:t>进行采购</w:t>
      </w:r>
      <w:r>
        <w:rPr>
          <w:rFonts w:ascii="仿宋_GB2312" w:eastAsia="仿宋_GB2312" w:hAnsi="宋体" w:hint="eastAsia"/>
          <w:sz w:val="28"/>
          <w:szCs w:val="28"/>
        </w:rPr>
        <w:t>，</w:t>
      </w:r>
      <w:r>
        <w:rPr>
          <w:rFonts w:ascii="仿宋" w:eastAsia="仿宋" w:hAnsi="仿宋" w:cs="仿宋" w:hint="eastAsia"/>
          <w:color w:val="000000"/>
          <w:kern w:val="0"/>
          <w:sz w:val="28"/>
          <w:szCs w:val="28"/>
        </w:rPr>
        <w:t>涉及</w:t>
      </w:r>
      <w:r>
        <w:rPr>
          <w:rFonts w:ascii="仿宋" w:eastAsia="仿宋" w:hAnsi="仿宋" w:cs="仿宋" w:hint="eastAsia"/>
          <w:color w:val="000000"/>
          <w:kern w:val="0"/>
          <w:sz w:val="28"/>
          <w:szCs w:val="28"/>
        </w:rPr>
        <w:t>6</w:t>
      </w:r>
      <w:r>
        <w:rPr>
          <w:rFonts w:ascii="仿宋" w:eastAsia="仿宋" w:hAnsi="仿宋" w:cs="仿宋" w:hint="eastAsia"/>
          <w:color w:val="000000"/>
          <w:kern w:val="0"/>
          <w:sz w:val="28"/>
          <w:szCs w:val="28"/>
        </w:rPr>
        <w:t>个考点，共</w:t>
      </w:r>
      <w:r>
        <w:rPr>
          <w:rFonts w:ascii="仿宋" w:eastAsia="仿宋" w:hAnsi="仿宋" w:cs="仿宋" w:hint="eastAsia"/>
          <w:color w:val="000000"/>
          <w:kern w:val="0"/>
          <w:sz w:val="28"/>
          <w:szCs w:val="28"/>
        </w:rPr>
        <w:t>300</w:t>
      </w:r>
      <w:r>
        <w:rPr>
          <w:rFonts w:ascii="仿宋" w:eastAsia="仿宋" w:hAnsi="仿宋" w:cs="仿宋" w:hint="eastAsia"/>
          <w:color w:val="000000"/>
          <w:kern w:val="0"/>
          <w:sz w:val="28"/>
          <w:szCs w:val="28"/>
        </w:rPr>
        <w:t>个考场，具体内容详见项目采购需求；</w:t>
      </w:r>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8</w:t>
      </w:r>
      <w:r>
        <w:rPr>
          <w:rFonts w:ascii="仿宋" w:eastAsia="仿宋" w:hAnsi="仿宋" w:cs="仿宋" w:hint="eastAsia"/>
          <w:sz w:val="28"/>
          <w:szCs w:val="28"/>
        </w:rPr>
        <w:t>、</w:t>
      </w:r>
      <w:r>
        <w:rPr>
          <w:rFonts w:ascii="仿宋" w:eastAsia="仿宋" w:hAnsi="仿宋" w:cs="仿宋" w:hint="eastAsia"/>
          <w:sz w:val="28"/>
          <w:szCs w:val="28"/>
        </w:rPr>
        <w:t>合同履行期限</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年，采取</w:t>
      </w:r>
      <w:r>
        <w:rPr>
          <w:rFonts w:ascii="仿宋" w:eastAsia="仿宋" w:hAnsi="仿宋" w:cs="仿宋" w:hint="eastAsia"/>
          <w:sz w:val="28"/>
          <w:szCs w:val="28"/>
        </w:rPr>
        <w:t>1+1+1</w:t>
      </w:r>
      <w:r>
        <w:rPr>
          <w:rFonts w:ascii="仿宋" w:eastAsia="仿宋" w:hAnsi="仿宋" w:cs="仿宋" w:hint="eastAsia"/>
          <w:sz w:val="28"/>
          <w:szCs w:val="28"/>
        </w:rPr>
        <w:t>模式。合同</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签，合同到期后，经甲方考核合格后方能续签。</w:t>
      </w:r>
      <w:r>
        <w:rPr>
          <w:rFonts w:ascii="仿宋" w:eastAsia="仿宋" w:hAnsi="仿宋" w:cs="仿宋" w:hint="eastAsia"/>
          <w:sz w:val="28"/>
          <w:szCs w:val="28"/>
        </w:rPr>
        <w:t>（</w:t>
      </w:r>
      <w:r>
        <w:rPr>
          <w:rFonts w:ascii="仿宋" w:eastAsia="仿宋" w:hAnsi="仿宋" w:cs="仿宋" w:hint="eastAsia"/>
          <w:sz w:val="28"/>
          <w:szCs w:val="28"/>
        </w:rPr>
        <w:t>合同期内，具体服务时间及内容以采购人通知为准</w:t>
      </w:r>
      <w:r>
        <w:rPr>
          <w:rFonts w:ascii="仿宋" w:eastAsia="仿宋" w:hAnsi="仿宋" w:cs="仿宋" w:hint="eastAsia"/>
          <w:sz w:val="28"/>
          <w:szCs w:val="28"/>
        </w:rPr>
        <w:t>）</w:t>
      </w:r>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9</w:t>
      </w:r>
      <w:r>
        <w:rPr>
          <w:rFonts w:ascii="仿宋" w:eastAsia="仿宋" w:hAnsi="仿宋" w:cs="仿宋" w:hint="eastAsia"/>
          <w:sz w:val="28"/>
          <w:szCs w:val="28"/>
        </w:rPr>
        <w:t>、是否接受联合体：</w:t>
      </w:r>
      <w:r>
        <w:rPr>
          <w:rFonts w:ascii="仿宋" w:eastAsia="仿宋" w:hAnsi="仿宋" w:cs="仿宋" w:hint="eastAsia"/>
          <w:sz w:val="28"/>
          <w:szCs w:val="28"/>
        </w:rPr>
        <w:t>本项目不接受联合体。</w:t>
      </w:r>
    </w:p>
    <w:p w:rsidR="00942A7D" w:rsidRDefault="000071C0">
      <w:pPr>
        <w:pStyle w:val="20"/>
        <w:adjustRightInd/>
        <w:spacing w:before="0" w:after="0" w:line="360" w:lineRule="auto"/>
        <w:jc w:val="both"/>
        <w:textAlignment w:val="auto"/>
        <w:rPr>
          <w:rFonts w:ascii="仿宋" w:eastAsia="仿宋" w:hAnsi="仿宋" w:cs="仿宋"/>
          <w:sz w:val="28"/>
          <w:szCs w:val="28"/>
        </w:rPr>
      </w:pPr>
      <w:bookmarkStart w:id="13" w:name="_Toc28359013"/>
      <w:bookmarkStart w:id="14" w:name="_Toc35393799"/>
      <w:bookmarkStart w:id="15" w:name="_Toc8072"/>
      <w:bookmarkStart w:id="16" w:name="_Toc35393630"/>
      <w:bookmarkStart w:id="17" w:name="_Toc28359090"/>
      <w:r>
        <w:rPr>
          <w:rFonts w:ascii="仿宋" w:eastAsia="仿宋" w:hAnsi="仿宋" w:cs="仿宋" w:hint="eastAsia"/>
          <w:sz w:val="28"/>
          <w:szCs w:val="28"/>
        </w:rPr>
        <w:t>二、申请人的资格要求</w:t>
      </w:r>
      <w:bookmarkEnd w:id="13"/>
      <w:bookmarkEnd w:id="14"/>
      <w:bookmarkEnd w:id="15"/>
      <w:bookmarkEnd w:id="16"/>
      <w:bookmarkEnd w:id="17"/>
    </w:p>
    <w:p w:rsidR="00942A7D" w:rsidRDefault="000071C0">
      <w:pPr>
        <w:spacing w:line="360" w:lineRule="auto"/>
        <w:ind w:firstLineChars="200" w:firstLine="560"/>
        <w:rPr>
          <w:rFonts w:ascii="仿宋" w:eastAsia="仿宋" w:hAnsi="仿宋" w:cs="仿宋"/>
          <w:sz w:val="28"/>
          <w:szCs w:val="28"/>
        </w:rPr>
      </w:pPr>
      <w:bookmarkStart w:id="18" w:name="_Toc28359091"/>
      <w:bookmarkStart w:id="19" w:name="_Toc28359014"/>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参照</w:t>
      </w:r>
      <w:r>
        <w:rPr>
          <w:rFonts w:ascii="仿宋" w:eastAsia="仿宋" w:hAnsi="仿宋" w:cs="仿宋" w:hint="eastAsia"/>
          <w:sz w:val="28"/>
          <w:szCs w:val="28"/>
        </w:rPr>
        <w:t>《中华人民共和国政府采购法》第二十二条规定；</w:t>
      </w:r>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、落实政府采购政策需满足的资格要求：</w:t>
      </w:r>
      <w:r>
        <w:rPr>
          <w:rFonts w:ascii="仿宋" w:eastAsia="仿宋" w:hAnsi="仿宋" w:cs="仿宋" w:hint="eastAsia"/>
          <w:sz w:val="28"/>
          <w:szCs w:val="28"/>
        </w:rPr>
        <w:t>无；</w:t>
      </w:r>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、本项目的特定资格要求：</w:t>
      </w:r>
      <w:r>
        <w:rPr>
          <w:rFonts w:ascii="仿宋" w:eastAsia="仿宋" w:hAnsi="仿宋" w:cs="仿宋" w:hint="eastAsia"/>
          <w:sz w:val="28"/>
          <w:szCs w:val="28"/>
        </w:rPr>
        <w:t>无。</w:t>
      </w:r>
    </w:p>
    <w:p w:rsidR="00942A7D" w:rsidRDefault="000071C0">
      <w:pPr>
        <w:pStyle w:val="20"/>
        <w:adjustRightInd/>
        <w:spacing w:before="0" w:after="0" w:line="360" w:lineRule="auto"/>
        <w:jc w:val="both"/>
        <w:textAlignment w:val="auto"/>
        <w:rPr>
          <w:rFonts w:ascii="仿宋" w:eastAsia="仿宋" w:hAnsi="仿宋" w:cs="仿宋"/>
          <w:sz w:val="28"/>
          <w:szCs w:val="28"/>
        </w:rPr>
      </w:pPr>
      <w:bookmarkStart w:id="20" w:name="_Toc35393800"/>
      <w:bookmarkStart w:id="21" w:name="_Toc35393631"/>
      <w:bookmarkStart w:id="22" w:name="_Toc15899"/>
      <w:bookmarkEnd w:id="18"/>
      <w:bookmarkEnd w:id="19"/>
      <w:r>
        <w:rPr>
          <w:rFonts w:ascii="仿宋" w:eastAsia="仿宋" w:hAnsi="仿宋" w:cs="仿宋" w:hint="eastAsia"/>
          <w:sz w:val="28"/>
          <w:szCs w:val="28"/>
        </w:rPr>
        <w:lastRenderedPageBreak/>
        <w:t>三、获取采购文件</w:t>
      </w:r>
      <w:bookmarkEnd w:id="20"/>
      <w:bookmarkEnd w:id="21"/>
      <w:bookmarkEnd w:id="22"/>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、时间：自</w:t>
      </w:r>
      <w:r>
        <w:rPr>
          <w:rFonts w:ascii="仿宋" w:eastAsia="仿宋" w:hAnsi="仿宋" w:cs="仿宋" w:hint="eastAsia"/>
          <w:sz w:val="28"/>
          <w:szCs w:val="28"/>
        </w:rPr>
        <w:t>公告</w:t>
      </w:r>
      <w:r>
        <w:rPr>
          <w:rFonts w:ascii="仿宋" w:eastAsia="仿宋" w:hAnsi="仿宋" w:cs="仿宋" w:hint="eastAsia"/>
          <w:sz w:val="28"/>
          <w:szCs w:val="28"/>
        </w:rPr>
        <w:t>发布之日起至响应文件提交截止时间止</w:t>
      </w:r>
      <w:r>
        <w:rPr>
          <w:rFonts w:ascii="仿宋" w:eastAsia="仿宋" w:hAnsi="仿宋" w:cs="仿宋" w:hint="eastAsia"/>
          <w:sz w:val="28"/>
          <w:szCs w:val="28"/>
        </w:rPr>
        <w:t>；</w:t>
      </w:r>
    </w:p>
    <w:p w:rsidR="00942A7D" w:rsidRDefault="000071C0">
      <w:pPr>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bCs/>
          <w:sz w:val="28"/>
          <w:szCs w:val="28"/>
        </w:rPr>
        <w:t>六安市教育体育局</w:t>
      </w:r>
      <w:r>
        <w:rPr>
          <w:rFonts w:ascii="仿宋" w:eastAsia="仿宋" w:hAnsi="仿宋" w:cs="仿宋" w:hint="eastAsia"/>
          <w:bCs/>
          <w:sz w:val="28"/>
          <w:szCs w:val="28"/>
        </w:rPr>
        <w:t>官网（</w:t>
      </w:r>
      <w:r>
        <w:rPr>
          <w:rFonts w:ascii="仿宋" w:eastAsia="仿宋" w:hAnsi="仿宋" w:cs="仿宋" w:hint="eastAsia"/>
          <w:bCs/>
          <w:sz w:val="28"/>
          <w:szCs w:val="28"/>
        </w:rPr>
        <w:t>https://jyj.luan.gov.cn/zwzx/tzgg/index.html</w:t>
      </w:r>
      <w:r>
        <w:rPr>
          <w:rFonts w:ascii="仿宋" w:eastAsia="仿宋" w:hAnsi="仿宋" w:cs="仿宋" w:hint="eastAsia"/>
          <w:bCs/>
          <w:sz w:val="28"/>
          <w:szCs w:val="28"/>
        </w:rPr>
        <w:t>）</w:t>
      </w:r>
      <w:r>
        <w:rPr>
          <w:rFonts w:ascii="仿宋" w:eastAsia="仿宋" w:hAnsi="仿宋" w:cs="仿宋" w:hint="eastAsia"/>
          <w:sz w:val="28"/>
          <w:szCs w:val="28"/>
        </w:rPr>
        <w:t>；</w:t>
      </w:r>
    </w:p>
    <w:p w:rsidR="00942A7D" w:rsidRDefault="000071C0">
      <w:pPr>
        <w:spacing w:line="52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、获取方式：</w:t>
      </w:r>
      <w:bookmarkStart w:id="23" w:name="OLE_LINK13"/>
      <w:r>
        <w:rPr>
          <w:rFonts w:ascii="仿宋" w:eastAsia="仿宋" w:hAnsi="仿宋" w:cs="仿宋" w:hint="eastAsia"/>
          <w:color w:val="000000"/>
          <w:sz w:val="28"/>
          <w:szCs w:val="28"/>
        </w:rPr>
        <w:t>网上下载</w:t>
      </w:r>
    </w:p>
    <w:p w:rsidR="00942A7D" w:rsidRDefault="000071C0">
      <w:pPr>
        <w:pStyle w:val="20"/>
        <w:adjustRightInd/>
        <w:spacing w:before="0" w:after="0" w:line="360" w:lineRule="auto"/>
        <w:jc w:val="both"/>
        <w:textAlignment w:val="auto"/>
        <w:rPr>
          <w:rFonts w:ascii="仿宋" w:eastAsia="仿宋" w:hAnsi="仿宋" w:cs="仿宋"/>
          <w:sz w:val="28"/>
          <w:szCs w:val="28"/>
        </w:rPr>
      </w:pPr>
      <w:bookmarkStart w:id="24" w:name="_Toc28359015"/>
      <w:bookmarkStart w:id="25" w:name="_Toc28359092"/>
      <w:bookmarkStart w:id="26" w:name="_Toc35393801"/>
      <w:bookmarkStart w:id="27" w:name="_Toc35393632"/>
      <w:bookmarkStart w:id="28" w:name="_Toc13207"/>
      <w:bookmarkEnd w:id="23"/>
      <w:r>
        <w:rPr>
          <w:rFonts w:ascii="仿宋" w:eastAsia="仿宋" w:hAnsi="仿宋" w:cs="仿宋" w:hint="eastAsia"/>
          <w:sz w:val="28"/>
          <w:szCs w:val="28"/>
        </w:rPr>
        <w:t>四、响应文件</w:t>
      </w:r>
      <w:bookmarkEnd w:id="24"/>
      <w:bookmarkEnd w:id="25"/>
      <w:bookmarkEnd w:id="26"/>
      <w:bookmarkEnd w:id="27"/>
      <w:r>
        <w:rPr>
          <w:rFonts w:ascii="仿宋" w:eastAsia="仿宋" w:hAnsi="仿宋" w:cs="仿宋" w:hint="eastAsia"/>
          <w:sz w:val="28"/>
          <w:szCs w:val="28"/>
        </w:rPr>
        <w:t>提交</w:t>
      </w:r>
      <w:bookmarkEnd w:id="28"/>
    </w:p>
    <w:p w:rsidR="00942A7D" w:rsidRDefault="000071C0">
      <w:pPr>
        <w:spacing w:line="360" w:lineRule="auto"/>
        <w:ind w:firstLineChars="200" w:firstLine="560"/>
        <w:rPr>
          <w:rFonts w:ascii="仿宋" w:eastAsia="仿宋" w:hAnsi="仿宋" w:cs="仿宋"/>
          <w:bCs/>
          <w:sz w:val="28"/>
          <w:szCs w:val="28"/>
        </w:rPr>
      </w:pPr>
      <w:bookmarkStart w:id="29" w:name="_Toc28359093"/>
      <w:bookmarkStart w:id="30" w:name="_Toc35393802"/>
      <w:bookmarkStart w:id="31" w:name="_Toc31128"/>
      <w:bookmarkStart w:id="32" w:name="_Toc28359016"/>
      <w:bookmarkStart w:id="33" w:name="_Toc35393633"/>
      <w:r>
        <w:rPr>
          <w:rFonts w:ascii="仿宋" w:eastAsia="仿宋" w:hAnsi="仿宋" w:cs="仿宋" w:hint="eastAsia"/>
          <w:sz w:val="28"/>
          <w:szCs w:val="28"/>
        </w:rPr>
        <w:t>1</w:t>
      </w:r>
      <w:r>
        <w:rPr>
          <w:rFonts w:ascii="仿宋" w:eastAsia="仿宋" w:hAnsi="仿宋" w:cs="仿宋" w:hint="eastAsia"/>
          <w:sz w:val="28"/>
          <w:szCs w:val="28"/>
        </w:rPr>
        <w:t>、截止时间：</w:t>
      </w:r>
      <w:r>
        <w:rPr>
          <w:rFonts w:ascii="仿宋" w:eastAsia="仿宋" w:hAnsi="仿宋" w:cs="仿宋" w:hint="eastAsia"/>
          <w:bCs/>
          <w:sz w:val="28"/>
          <w:szCs w:val="28"/>
          <w:u w:val="single"/>
        </w:rPr>
        <w:t>2025</w:t>
      </w:r>
      <w:r>
        <w:rPr>
          <w:rFonts w:ascii="仿宋" w:eastAsia="仿宋" w:hAnsi="仿宋" w:cs="仿宋" w:hint="eastAsia"/>
          <w:bCs/>
          <w:sz w:val="28"/>
          <w:szCs w:val="28"/>
        </w:rPr>
        <w:t>年</w:t>
      </w:r>
      <w:r>
        <w:rPr>
          <w:rFonts w:ascii="仿宋" w:eastAsia="仿宋" w:hAnsi="仿宋" w:cs="仿宋" w:hint="eastAsia"/>
          <w:bCs/>
          <w:sz w:val="28"/>
          <w:szCs w:val="28"/>
          <w:u w:val="single"/>
        </w:rPr>
        <w:t>11</w:t>
      </w:r>
      <w:r>
        <w:rPr>
          <w:rFonts w:ascii="仿宋" w:eastAsia="仿宋" w:hAnsi="仿宋" w:cs="仿宋" w:hint="eastAsia"/>
          <w:bCs/>
          <w:sz w:val="28"/>
          <w:szCs w:val="28"/>
        </w:rPr>
        <w:t>月</w:t>
      </w:r>
      <w:r>
        <w:rPr>
          <w:rFonts w:ascii="仿宋" w:eastAsia="仿宋" w:hAnsi="仿宋" w:cs="仿宋" w:hint="eastAsia"/>
          <w:bCs/>
          <w:sz w:val="28"/>
          <w:szCs w:val="28"/>
          <w:u w:val="single"/>
        </w:rPr>
        <w:t>28</w:t>
      </w:r>
      <w:r>
        <w:rPr>
          <w:rFonts w:ascii="仿宋" w:eastAsia="仿宋" w:hAnsi="仿宋" w:cs="仿宋" w:hint="eastAsia"/>
          <w:bCs/>
          <w:sz w:val="28"/>
          <w:szCs w:val="28"/>
        </w:rPr>
        <w:t>日</w:t>
      </w:r>
      <w:r>
        <w:rPr>
          <w:rFonts w:ascii="仿宋" w:eastAsia="仿宋" w:hAnsi="仿宋" w:cs="仿宋" w:hint="eastAsia"/>
          <w:bCs/>
          <w:sz w:val="28"/>
          <w:szCs w:val="28"/>
          <w:u w:val="single"/>
        </w:rPr>
        <w:t>9</w:t>
      </w:r>
      <w:r>
        <w:rPr>
          <w:rFonts w:ascii="仿宋" w:eastAsia="仿宋" w:hAnsi="仿宋" w:cs="仿宋" w:hint="eastAsia"/>
          <w:bCs/>
          <w:sz w:val="28"/>
          <w:szCs w:val="28"/>
        </w:rPr>
        <w:t>点</w:t>
      </w:r>
      <w:r>
        <w:rPr>
          <w:rFonts w:ascii="仿宋" w:eastAsia="仿宋" w:hAnsi="仿宋" w:cs="仿宋" w:hint="eastAsia"/>
          <w:bCs/>
          <w:sz w:val="28"/>
          <w:szCs w:val="28"/>
          <w:u w:val="single"/>
        </w:rPr>
        <w:t>00</w:t>
      </w:r>
      <w:r>
        <w:rPr>
          <w:rFonts w:ascii="仿宋" w:eastAsia="仿宋" w:hAnsi="仿宋" w:cs="仿宋" w:hint="eastAsia"/>
          <w:bCs/>
          <w:sz w:val="28"/>
          <w:szCs w:val="28"/>
        </w:rPr>
        <w:t>分（北京时间）</w:t>
      </w:r>
    </w:p>
    <w:p w:rsidR="00942A7D" w:rsidRDefault="000071C0">
      <w:pPr>
        <w:widowControl/>
        <w:spacing w:line="520" w:lineRule="exact"/>
        <w:ind w:firstLineChars="200" w:firstLine="560"/>
        <w:rPr>
          <w:rFonts w:ascii="仿宋" w:eastAsia="仿宋" w:hAnsi="仿宋" w:cs="仿宋"/>
          <w:kern w:val="0"/>
          <w:sz w:val="28"/>
          <w:szCs w:val="28"/>
          <w:highlight w:val="yellow"/>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kern w:val="0"/>
          <w:sz w:val="28"/>
          <w:szCs w:val="28"/>
        </w:rPr>
        <w:t>六安市教育招生考试院（六安一中东校区立德楼</w:t>
      </w:r>
      <w:r>
        <w:rPr>
          <w:rFonts w:ascii="仿宋" w:eastAsia="仿宋" w:hAnsi="仿宋" w:cs="仿宋" w:hint="eastAsia"/>
          <w:kern w:val="0"/>
          <w:sz w:val="28"/>
          <w:szCs w:val="28"/>
        </w:rPr>
        <w:t>209</w:t>
      </w:r>
      <w:r>
        <w:rPr>
          <w:rFonts w:ascii="仿宋" w:eastAsia="仿宋" w:hAnsi="仿宋" w:cs="仿宋" w:hint="eastAsia"/>
          <w:kern w:val="0"/>
          <w:sz w:val="28"/>
          <w:szCs w:val="28"/>
        </w:rPr>
        <w:t>会议室）；</w:t>
      </w:r>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、响应文件提交方式：</w:t>
      </w:r>
      <w:bookmarkStart w:id="34" w:name="OLE_LINK7"/>
      <w:r>
        <w:rPr>
          <w:rFonts w:ascii="仿宋" w:eastAsia="仿宋" w:hAnsi="仿宋" w:cs="仿宋" w:hint="eastAsia"/>
          <w:sz w:val="28"/>
          <w:szCs w:val="28"/>
        </w:rPr>
        <w:t>响应文件应在提交截止时间前现场递交纸质响应文件，否则不予接收。</w:t>
      </w:r>
      <w:bookmarkEnd w:id="34"/>
    </w:p>
    <w:p w:rsidR="00942A7D" w:rsidRDefault="000071C0">
      <w:pPr>
        <w:pStyle w:val="20"/>
        <w:adjustRightInd/>
        <w:spacing w:before="0" w:after="0" w:line="360" w:lineRule="auto"/>
        <w:jc w:val="both"/>
        <w:textAlignment w:val="auto"/>
        <w:rPr>
          <w:rFonts w:ascii="仿宋" w:eastAsia="仿宋" w:hAnsi="仿宋" w:cs="仿宋"/>
          <w:sz w:val="28"/>
          <w:szCs w:val="28"/>
        </w:rPr>
      </w:pPr>
      <w:r>
        <w:rPr>
          <w:rFonts w:ascii="仿宋" w:eastAsia="仿宋" w:hAnsi="仿宋" w:cs="仿宋" w:hint="eastAsia"/>
          <w:sz w:val="28"/>
          <w:szCs w:val="28"/>
        </w:rPr>
        <w:t>五、响应文件开启</w:t>
      </w:r>
      <w:bookmarkEnd w:id="29"/>
      <w:bookmarkEnd w:id="30"/>
      <w:bookmarkEnd w:id="31"/>
      <w:bookmarkEnd w:id="32"/>
      <w:bookmarkEnd w:id="33"/>
    </w:p>
    <w:p w:rsidR="00942A7D" w:rsidRDefault="000071C0">
      <w:pPr>
        <w:spacing w:line="360" w:lineRule="auto"/>
        <w:ind w:firstLineChars="200" w:firstLine="560"/>
        <w:rPr>
          <w:rFonts w:ascii="仿宋" w:eastAsia="仿宋" w:hAnsi="仿宋" w:cs="仿宋"/>
          <w:sz w:val="28"/>
          <w:szCs w:val="28"/>
          <w:u w:val="single"/>
        </w:rPr>
      </w:pPr>
      <w:r>
        <w:rPr>
          <w:rFonts w:ascii="仿宋" w:eastAsia="仿宋" w:hAnsi="仿宋" w:cs="仿宋" w:hint="eastAsia"/>
          <w:sz w:val="28"/>
          <w:szCs w:val="28"/>
        </w:rPr>
        <w:t>1</w:t>
      </w:r>
      <w:r>
        <w:rPr>
          <w:rFonts w:ascii="仿宋" w:eastAsia="仿宋" w:hAnsi="仿宋" w:cs="仿宋" w:hint="eastAsia"/>
          <w:sz w:val="28"/>
          <w:szCs w:val="28"/>
        </w:rPr>
        <w:t>、时间：</w:t>
      </w:r>
      <w:r>
        <w:rPr>
          <w:rFonts w:ascii="仿宋" w:eastAsia="仿宋" w:hAnsi="仿宋" w:cs="仿宋" w:hint="eastAsia"/>
          <w:sz w:val="28"/>
          <w:szCs w:val="28"/>
          <w:u w:val="single"/>
        </w:rPr>
        <w:t>2</w:t>
      </w:r>
      <w:r>
        <w:rPr>
          <w:rFonts w:ascii="仿宋" w:eastAsia="仿宋" w:hAnsi="仿宋" w:cs="仿宋" w:hint="eastAsia"/>
          <w:sz w:val="28"/>
          <w:szCs w:val="28"/>
          <w:u w:val="single"/>
        </w:rPr>
        <w:t>025</w:t>
      </w:r>
      <w:r>
        <w:rPr>
          <w:rFonts w:ascii="仿宋" w:eastAsia="仿宋" w:hAnsi="仿宋" w:cs="仿宋" w:hint="eastAsia"/>
          <w:sz w:val="28"/>
          <w:szCs w:val="28"/>
        </w:rPr>
        <w:t>年</w:t>
      </w:r>
      <w:r>
        <w:rPr>
          <w:rFonts w:ascii="仿宋" w:eastAsia="仿宋" w:hAnsi="仿宋" w:cs="仿宋" w:hint="eastAsia"/>
          <w:sz w:val="28"/>
          <w:szCs w:val="28"/>
          <w:u w:val="single"/>
        </w:rPr>
        <w:t>11</w:t>
      </w:r>
      <w:r>
        <w:rPr>
          <w:rFonts w:ascii="仿宋" w:eastAsia="仿宋" w:hAnsi="仿宋" w:cs="仿宋" w:hint="eastAsia"/>
          <w:sz w:val="28"/>
          <w:szCs w:val="28"/>
        </w:rPr>
        <w:t>月</w:t>
      </w:r>
      <w:r>
        <w:rPr>
          <w:rFonts w:ascii="仿宋" w:eastAsia="仿宋" w:hAnsi="仿宋" w:cs="仿宋" w:hint="eastAsia"/>
          <w:sz w:val="28"/>
          <w:szCs w:val="28"/>
          <w:u w:val="single"/>
        </w:rPr>
        <w:t>28</w:t>
      </w:r>
      <w:r>
        <w:rPr>
          <w:rFonts w:ascii="仿宋" w:eastAsia="仿宋" w:hAnsi="仿宋" w:cs="仿宋" w:hint="eastAsia"/>
          <w:sz w:val="28"/>
          <w:szCs w:val="28"/>
        </w:rPr>
        <w:t>日</w:t>
      </w:r>
      <w:r>
        <w:rPr>
          <w:rFonts w:ascii="仿宋" w:eastAsia="仿宋" w:hAnsi="仿宋" w:cs="仿宋" w:hint="eastAsia"/>
          <w:sz w:val="28"/>
          <w:szCs w:val="28"/>
          <w:u w:val="single"/>
        </w:rPr>
        <w:t>9</w:t>
      </w:r>
      <w:r>
        <w:rPr>
          <w:rFonts w:ascii="仿宋" w:eastAsia="仿宋" w:hAnsi="仿宋" w:cs="仿宋" w:hint="eastAsia"/>
          <w:sz w:val="28"/>
          <w:szCs w:val="28"/>
        </w:rPr>
        <w:t>时</w:t>
      </w:r>
      <w:r>
        <w:rPr>
          <w:rFonts w:ascii="仿宋" w:eastAsia="仿宋" w:hAnsi="仿宋" w:cs="仿宋" w:hint="eastAsia"/>
          <w:sz w:val="28"/>
          <w:szCs w:val="28"/>
          <w:u w:val="single"/>
        </w:rPr>
        <w:t>00</w:t>
      </w:r>
      <w:r>
        <w:rPr>
          <w:rFonts w:ascii="仿宋" w:eastAsia="仿宋" w:hAnsi="仿宋" w:cs="仿宋" w:hint="eastAsia"/>
          <w:sz w:val="28"/>
          <w:szCs w:val="28"/>
        </w:rPr>
        <w:t>分（北京时间）</w:t>
      </w:r>
      <w:r>
        <w:rPr>
          <w:rFonts w:ascii="仿宋" w:eastAsia="仿宋" w:hAnsi="仿宋" w:cs="仿宋" w:hint="eastAsia"/>
          <w:sz w:val="28"/>
          <w:szCs w:val="28"/>
        </w:rPr>
        <w:t>；</w:t>
      </w:r>
    </w:p>
    <w:p w:rsidR="00942A7D" w:rsidRDefault="000071C0">
      <w:pPr>
        <w:widowControl/>
        <w:spacing w:line="520" w:lineRule="exact"/>
        <w:ind w:firstLineChars="200" w:firstLine="560"/>
        <w:rPr>
          <w:rFonts w:ascii="仿宋" w:eastAsia="仿宋" w:hAnsi="仿宋" w:cs="仿宋"/>
          <w:kern w:val="0"/>
          <w:sz w:val="28"/>
          <w:szCs w:val="28"/>
          <w:highlight w:val="yellow"/>
        </w:rPr>
      </w:pPr>
      <w:r>
        <w:rPr>
          <w:rFonts w:ascii="仿宋" w:eastAsia="仿宋" w:hAnsi="仿宋" w:cs="仿宋" w:hint="eastAsia"/>
          <w:sz w:val="28"/>
          <w:szCs w:val="28"/>
        </w:rPr>
        <w:t>2</w:t>
      </w:r>
      <w:r>
        <w:rPr>
          <w:rFonts w:ascii="仿宋" w:eastAsia="仿宋" w:hAnsi="仿宋" w:cs="仿宋" w:hint="eastAsia"/>
          <w:sz w:val="28"/>
          <w:szCs w:val="28"/>
        </w:rPr>
        <w:t>、地点：</w:t>
      </w:r>
      <w:r>
        <w:rPr>
          <w:rFonts w:ascii="仿宋" w:eastAsia="仿宋" w:hAnsi="仿宋" w:cs="仿宋" w:hint="eastAsia"/>
          <w:kern w:val="0"/>
          <w:sz w:val="28"/>
          <w:szCs w:val="28"/>
        </w:rPr>
        <w:t>六安市教育招生考试院（六安一中东校区立德楼</w:t>
      </w:r>
      <w:r>
        <w:rPr>
          <w:rFonts w:ascii="仿宋" w:eastAsia="仿宋" w:hAnsi="仿宋" w:cs="仿宋" w:hint="eastAsia"/>
          <w:kern w:val="0"/>
          <w:sz w:val="28"/>
          <w:szCs w:val="28"/>
        </w:rPr>
        <w:t>209</w:t>
      </w:r>
      <w:r>
        <w:rPr>
          <w:rFonts w:ascii="仿宋" w:eastAsia="仿宋" w:hAnsi="仿宋" w:cs="仿宋" w:hint="eastAsia"/>
          <w:kern w:val="0"/>
          <w:sz w:val="28"/>
          <w:szCs w:val="28"/>
        </w:rPr>
        <w:t>会议室）；</w:t>
      </w:r>
    </w:p>
    <w:p w:rsidR="00942A7D" w:rsidRDefault="000071C0">
      <w:pPr>
        <w:pStyle w:val="20"/>
        <w:adjustRightInd/>
        <w:spacing w:before="0" w:after="0" w:line="360" w:lineRule="auto"/>
        <w:jc w:val="both"/>
        <w:textAlignment w:val="auto"/>
        <w:rPr>
          <w:rFonts w:ascii="仿宋" w:eastAsia="仿宋" w:hAnsi="仿宋" w:cs="仿宋"/>
          <w:sz w:val="28"/>
          <w:szCs w:val="28"/>
        </w:rPr>
      </w:pPr>
      <w:bookmarkStart w:id="35" w:name="_GoBack"/>
      <w:bookmarkStart w:id="36" w:name="_Toc25132"/>
      <w:bookmarkStart w:id="37" w:name="_Toc28359017"/>
      <w:bookmarkStart w:id="38" w:name="_Toc28359094"/>
      <w:bookmarkStart w:id="39" w:name="_Toc35393634"/>
      <w:bookmarkStart w:id="40" w:name="_Toc35393803"/>
      <w:bookmarkEnd w:id="35"/>
      <w:r>
        <w:rPr>
          <w:rFonts w:ascii="仿宋" w:eastAsia="仿宋" w:hAnsi="仿宋" w:cs="仿宋" w:hint="eastAsia"/>
          <w:sz w:val="28"/>
          <w:szCs w:val="28"/>
        </w:rPr>
        <w:t>六、公告期限</w:t>
      </w:r>
      <w:bookmarkEnd w:id="36"/>
      <w:bookmarkEnd w:id="37"/>
      <w:bookmarkEnd w:id="38"/>
      <w:bookmarkEnd w:id="39"/>
      <w:bookmarkEnd w:id="40"/>
    </w:p>
    <w:p w:rsidR="00942A7D" w:rsidRDefault="000071C0">
      <w:pPr>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rPr>
        <w:t>自本</w:t>
      </w:r>
      <w:r>
        <w:rPr>
          <w:rFonts w:ascii="仿宋" w:eastAsia="仿宋" w:hAnsi="仿宋" w:cs="仿宋" w:hint="eastAsia"/>
          <w:kern w:val="0"/>
          <w:sz w:val="28"/>
          <w:szCs w:val="28"/>
        </w:rPr>
        <w:t>公告</w:t>
      </w:r>
      <w:r>
        <w:rPr>
          <w:rFonts w:ascii="仿宋" w:eastAsia="仿宋" w:hAnsi="仿宋" w:cs="仿宋" w:hint="eastAsia"/>
          <w:kern w:val="0"/>
          <w:sz w:val="28"/>
          <w:szCs w:val="28"/>
        </w:rPr>
        <w:t>发布之日起</w:t>
      </w:r>
      <w:r>
        <w:rPr>
          <w:rFonts w:ascii="仿宋" w:eastAsia="仿宋" w:hAnsi="仿宋" w:cs="仿宋" w:hint="eastAsia"/>
          <w:kern w:val="0"/>
          <w:sz w:val="28"/>
          <w:szCs w:val="28"/>
        </w:rPr>
        <w:t>3</w:t>
      </w:r>
      <w:r>
        <w:rPr>
          <w:rFonts w:ascii="仿宋" w:eastAsia="仿宋" w:hAnsi="仿宋" w:cs="仿宋" w:hint="eastAsia"/>
          <w:kern w:val="0"/>
          <w:sz w:val="28"/>
          <w:szCs w:val="28"/>
        </w:rPr>
        <w:t>个工作日。</w:t>
      </w:r>
      <w:bookmarkStart w:id="41" w:name="_Toc28359095"/>
      <w:bookmarkStart w:id="42" w:name="_Toc28359018"/>
      <w:bookmarkStart w:id="43" w:name="_Toc21256"/>
      <w:bookmarkStart w:id="44" w:name="_Toc35393805"/>
      <w:bookmarkStart w:id="45" w:name="_Toc35393636"/>
    </w:p>
    <w:p w:rsidR="00942A7D" w:rsidRDefault="000071C0">
      <w:pPr>
        <w:numPr>
          <w:ilvl w:val="0"/>
          <w:numId w:val="2"/>
        </w:numPr>
        <w:spacing w:line="360" w:lineRule="auto"/>
        <w:rPr>
          <w:rFonts w:ascii="仿宋" w:eastAsia="仿宋" w:hAnsi="仿宋" w:cs="仿宋"/>
          <w:b/>
          <w:kern w:val="0"/>
          <w:sz w:val="28"/>
          <w:szCs w:val="28"/>
        </w:rPr>
      </w:pPr>
      <w:r>
        <w:rPr>
          <w:rFonts w:ascii="仿宋" w:eastAsia="仿宋" w:hAnsi="仿宋" w:cs="仿宋" w:hint="eastAsia"/>
          <w:b/>
          <w:kern w:val="0"/>
          <w:sz w:val="28"/>
          <w:szCs w:val="28"/>
        </w:rPr>
        <w:t>凡对本次采购提出询问，请按以下方式联系。</w:t>
      </w:r>
      <w:bookmarkEnd w:id="41"/>
      <w:bookmarkEnd w:id="42"/>
      <w:bookmarkEnd w:id="43"/>
      <w:bookmarkEnd w:id="44"/>
      <w:bookmarkEnd w:id="45"/>
    </w:p>
    <w:p w:rsidR="00942A7D" w:rsidRDefault="000071C0">
      <w:pPr>
        <w:spacing w:line="360" w:lineRule="auto"/>
        <w:ind w:firstLineChars="200" w:firstLine="560"/>
        <w:rPr>
          <w:rFonts w:ascii="仿宋" w:eastAsia="仿宋" w:hAnsi="仿宋" w:cs="仿宋"/>
          <w:sz w:val="28"/>
          <w:szCs w:val="28"/>
        </w:rPr>
      </w:pPr>
      <w:bookmarkStart w:id="46" w:name="_Toc12167"/>
      <w:bookmarkStart w:id="47" w:name="_Toc28359019"/>
      <w:bookmarkStart w:id="48" w:name="_Toc35393806"/>
      <w:bookmarkStart w:id="49" w:name="_Toc17822"/>
      <w:bookmarkStart w:id="50" w:name="_Toc35393637"/>
      <w:bookmarkStart w:id="51" w:name="_Toc28359096"/>
      <w:r>
        <w:rPr>
          <w:rFonts w:ascii="仿宋" w:eastAsia="仿宋" w:hAnsi="仿宋" w:cs="仿宋" w:hint="eastAsia"/>
          <w:sz w:val="28"/>
          <w:szCs w:val="28"/>
        </w:rPr>
        <w:t>1</w:t>
      </w:r>
      <w:r>
        <w:rPr>
          <w:rFonts w:ascii="仿宋" w:eastAsia="仿宋" w:hAnsi="仿宋" w:cs="仿宋" w:hint="eastAsia"/>
          <w:sz w:val="28"/>
          <w:szCs w:val="28"/>
        </w:rPr>
        <w:t>、采购人信息</w:t>
      </w:r>
      <w:bookmarkEnd w:id="46"/>
      <w:bookmarkEnd w:id="47"/>
      <w:bookmarkEnd w:id="48"/>
      <w:bookmarkEnd w:id="49"/>
      <w:bookmarkEnd w:id="50"/>
      <w:bookmarkEnd w:id="51"/>
    </w:p>
    <w:p w:rsidR="00942A7D" w:rsidRDefault="000071C0">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名</w:t>
      </w:r>
      <w:r>
        <w:rPr>
          <w:rFonts w:ascii="仿宋" w:eastAsia="仿宋" w:hAnsi="仿宋" w:cs="仿宋" w:hint="eastAsia"/>
          <w:sz w:val="28"/>
          <w:szCs w:val="28"/>
        </w:rPr>
        <w:t>称：</w:t>
      </w:r>
      <w:bookmarkStart w:id="52" w:name="OLE_LINK6"/>
      <w:r>
        <w:rPr>
          <w:rFonts w:ascii="仿宋" w:eastAsia="仿宋" w:hAnsi="仿宋" w:cs="仿宋" w:hint="eastAsia"/>
          <w:bCs/>
          <w:sz w:val="28"/>
          <w:szCs w:val="28"/>
        </w:rPr>
        <w:t>六安市教育体育局</w:t>
      </w:r>
      <w:bookmarkEnd w:id="52"/>
    </w:p>
    <w:p w:rsidR="00942A7D" w:rsidRDefault="000071C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地址：</w:t>
      </w:r>
      <w:r>
        <w:rPr>
          <w:rFonts w:ascii="仿宋" w:eastAsia="仿宋" w:hAnsi="仿宋" w:cs="仿宋" w:hint="eastAsia"/>
          <w:bCs/>
          <w:sz w:val="28"/>
          <w:szCs w:val="28"/>
        </w:rPr>
        <w:t>六安市教育体育局</w:t>
      </w:r>
      <w:r>
        <w:rPr>
          <w:rFonts w:ascii="仿宋" w:eastAsia="仿宋" w:hAnsi="仿宋" w:cs="仿宋" w:hint="eastAsia"/>
          <w:bCs/>
          <w:sz w:val="28"/>
          <w:szCs w:val="28"/>
        </w:rPr>
        <w:t>第二办公区（</w:t>
      </w:r>
      <w:r w:rsidR="00C11AEC">
        <w:rPr>
          <w:rFonts w:ascii="仿宋" w:eastAsia="仿宋" w:hAnsi="仿宋" w:cs="仿宋" w:hint="eastAsia"/>
          <w:kern w:val="0"/>
          <w:sz w:val="28"/>
          <w:szCs w:val="28"/>
        </w:rPr>
        <w:t>六安一中东校区</w:t>
      </w:r>
      <w:r>
        <w:rPr>
          <w:rFonts w:ascii="仿宋" w:eastAsia="仿宋" w:hAnsi="仿宋" w:cs="仿宋" w:hint="eastAsia"/>
          <w:bCs/>
          <w:sz w:val="28"/>
          <w:szCs w:val="28"/>
        </w:rPr>
        <w:t>立德楼考试院</w:t>
      </w:r>
      <w:r>
        <w:rPr>
          <w:rFonts w:ascii="仿宋" w:eastAsia="仿宋" w:hAnsi="仿宋" w:cs="仿宋" w:hint="eastAsia"/>
          <w:bCs/>
          <w:sz w:val="28"/>
          <w:szCs w:val="28"/>
        </w:rPr>
        <w:t>302</w:t>
      </w:r>
      <w:r>
        <w:rPr>
          <w:rFonts w:ascii="仿宋" w:eastAsia="仿宋" w:hAnsi="仿宋" w:cs="仿宋" w:hint="eastAsia"/>
          <w:bCs/>
          <w:sz w:val="28"/>
          <w:szCs w:val="28"/>
        </w:rPr>
        <w:t>室）</w:t>
      </w:r>
    </w:p>
    <w:p w:rsidR="00942A7D" w:rsidRDefault="000071C0">
      <w:pPr>
        <w:spacing w:line="360" w:lineRule="auto"/>
        <w:ind w:firstLineChars="200" w:firstLine="560"/>
        <w:rPr>
          <w:rFonts w:ascii="仿宋" w:eastAsia="仿宋" w:hAnsi="仿宋" w:cs="仿宋"/>
          <w:bCs/>
          <w:color w:val="0000FF"/>
          <w:sz w:val="28"/>
          <w:szCs w:val="28"/>
        </w:rPr>
      </w:pPr>
      <w:r>
        <w:rPr>
          <w:rFonts w:ascii="仿宋" w:eastAsia="仿宋" w:hAnsi="仿宋" w:cs="仿宋" w:hint="eastAsia"/>
          <w:bCs/>
          <w:sz w:val="28"/>
          <w:szCs w:val="28"/>
        </w:rPr>
        <w:t>联系方</w:t>
      </w:r>
      <w:r>
        <w:rPr>
          <w:rFonts w:ascii="仿宋" w:eastAsia="仿宋" w:hAnsi="仿宋" w:cs="仿宋" w:hint="eastAsia"/>
          <w:bCs/>
          <w:sz w:val="28"/>
          <w:szCs w:val="28"/>
        </w:rPr>
        <w:t>式：</w:t>
      </w:r>
      <w:r>
        <w:rPr>
          <w:rFonts w:ascii="仿宋" w:eastAsia="仿宋" w:hAnsi="仿宋" w:cs="仿宋"/>
          <w:bCs/>
          <w:sz w:val="28"/>
          <w:szCs w:val="28"/>
        </w:rPr>
        <w:t>0564</w:t>
      </w:r>
      <w:r>
        <w:rPr>
          <w:rFonts w:ascii="仿宋" w:eastAsia="仿宋" w:hAnsi="仿宋" w:cs="仿宋" w:hint="eastAsia"/>
          <w:bCs/>
          <w:sz w:val="28"/>
          <w:szCs w:val="28"/>
        </w:rPr>
        <w:t>-</w:t>
      </w:r>
      <w:r>
        <w:rPr>
          <w:rFonts w:ascii="仿宋" w:eastAsia="仿宋" w:hAnsi="仿宋" w:cs="仿宋"/>
          <w:bCs/>
          <w:sz w:val="28"/>
          <w:szCs w:val="28"/>
        </w:rPr>
        <w:t>3341991</w:t>
      </w:r>
    </w:p>
    <w:p w:rsidR="00942A7D" w:rsidRDefault="000071C0">
      <w:pPr>
        <w:spacing w:line="360" w:lineRule="auto"/>
        <w:ind w:firstLineChars="200" w:firstLine="560"/>
        <w:rPr>
          <w:rFonts w:ascii="仿宋" w:eastAsia="仿宋" w:hAnsi="仿宋" w:cs="仿宋"/>
          <w:bCs/>
          <w:sz w:val="28"/>
          <w:szCs w:val="28"/>
        </w:rPr>
      </w:pPr>
      <w:bookmarkStart w:id="53" w:name="_Toc28359097"/>
      <w:bookmarkStart w:id="54" w:name="_Toc28359020"/>
      <w:bookmarkStart w:id="55" w:name="_Toc35393807"/>
      <w:bookmarkStart w:id="56" w:name="_Toc35393638"/>
      <w:r>
        <w:rPr>
          <w:rFonts w:ascii="仿宋" w:eastAsia="仿宋" w:hAnsi="仿宋" w:cs="仿宋"/>
          <w:bCs/>
          <w:sz w:val="28"/>
          <w:szCs w:val="28"/>
        </w:rPr>
        <w:lastRenderedPageBreak/>
        <w:t>2</w:t>
      </w:r>
      <w:r>
        <w:rPr>
          <w:rFonts w:ascii="仿宋" w:eastAsia="仿宋" w:hAnsi="仿宋" w:cs="仿宋"/>
          <w:bCs/>
          <w:sz w:val="28"/>
          <w:szCs w:val="28"/>
        </w:rPr>
        <w:t>、</w:t>
      </w:r>
      <w:r>
        <w:rPr>
          <w:rFonts w:ascii="仿宋" w:eastAsia="仿宋" w:hAnsi="仿宋" w:cs="仿宋" w:hint="eastAsia"/>
          <w:bCs/>
          <w:sz w:val="28"/>
          <w:szCs w:val="28"/>
        </w:rPr>
        <w:t>采购代理机构信息</w:t>
      </w:r>
      <w:bookmarkStart w:id="57" w:name="_Toc35393808"/>
      <w:bookmarkStart w:id="58" w:name="_Toc28359098"/>
      <w:bookmarkStart w:id="59" w:name="_Toc28359021"/>
      <w:bookmarkStart w:id="60" w:name="_Toc35393639"/>
      <w:bookmarkEnd w:id="53"/>
      <w:bookmarkEnd w:id="54"/>
      <w:bookmarkEnd w:id="55"/>
      <w:bookmarkEnd w:id="56"/>
    </w:p>
    <w:p w:rsidR="00942A7D" w:rsidRDefault="000071C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名</w:t>
      </w:r>
      <w:r>
        <w:rPr>
          <w:rFonts w:ascii="仿宋" w:eastAsia="仿宋" w:hAnsi="仿宋" w:cs="仿宋" w:hint="eastAsia"/>
          <w:bCs/>
          <w:sz w:val="28"/>
          <w:szCs w:val="28"/>
        </w:rPr>
        <w:t xml:space="preserve"> </w:t>
      </w:r>
      <w:r>
        <w:rPr>
          <w:rFonts w:ascii="仿宋" w:eastAsia="仿宋" w:hAnsi="仿宋" w:cs="仿宋" w:hint="eastAsia"/>
          <w:bCs/>
          <w:sz w:val="28"/>
          <w:szCs w:val="28"/>
        </w:rPr>
        <w:t>称：</w:t>
      </w:r>
      <w:bookmarkStart w:id="61" w:name="OLE_LINK5"/>
      <w:r>
        <w:rPr>
          <w:rFonts w:ascii="仿宋" w:eastAsia="仿宋" w:hAnsi="仿宋" w:cs="仿宋" w:hint="eastAsia"/>
          <w:bCs/>
          <w:sz w:val="28"/>
          <w:szCs w:val="28"/>
        </w:rPr>
        <w:t>安徽省六投项目管理有限公司</w:t>
      </w:r>
      <w:bookmarkEnd w:id="61"/>
    </w:p>
    <w:p w:rsidR="00942A7D" w:rsidRDefault="000071C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地　址：</w:t>
      </w:r>
      <w:r>
        <w:rPr>
          <w:rFonts w:ascii="仿宋" w:eastAsia="仿宋" w:hAnsi="仿宋" w:cs="仿宋" w:hint="eastAsia"/>
          <w:bCs/>
          <w:sz w:val="28"/>
          <w:szCs w:val="28"/>
        </w:rPr>
        <w:t>六安市金安区东市街道长安南路</w:t>
      </w:r>
      <w:r>
        <w:rPr>
          <w:rFonts w:ascii="仿宋" w:eastAsia="仿宋" w:hAnsi="仿宋" w:cs="仿宋" w:hint="eastAsia"/>
          <w:bCs/>
          <w:sz w:val="28"/>
          <w:szCs w:val="28"/>
        </w:rPr>
        <w:t>620</w:t>
      </w:r>
      <w:r>
        <w:rPr>
          <w:rFonts w:ascii="仿宋" w:eastAsia="仿宋" w:hAnsi="仿宋" w:cs="仿宋" w:hint="eastAsia"/>
          <w:bCs/>
          <w:sz w:val="28"/>
          <w:szCs w:val="28"/>
        </w:rPr>
        <w:t>号城投大厦</w:t>
      </w:r>
      <w:r>
        <w:rPr>
          <w:rFonts w:ascii="仿宋" w:eastAsia="仿宋" w:hAnsi="仿宋" w:cs="仿宋" w:hint="eastAsia"/>
          <w:bCs/>
          <w:sz w:val="28"/>
          <w:szCs w:val="28"/>
        </w:rPr>
        <w:t>7</w:t>
      </w:r>
      <w:r>
        <w:rPr>
          <w:rFonts w:ascii="仿宋" w:eastAsia="仿宋" w:hAnsi="仿宋" w:cs="仿宋" w:hint="eastAsia"/>
          <w:bCs/>
          <w:sz w:val="28"/>
          <w:szCs w:val="28"/>
        </w:rPr>
        <w:t>楼</w:t>
      </w:r>
    </w:p>
    <w:p w:rsidR="00942A7D" w:rsidRDefault="000071C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联系方式：</w:t>
      </w:r>
      <w:bookmarkStart w:id="62" w:name="OLE_LINK21"/>
      <w:r>
        <w:rPr>
          <w:rFonts w:ascii="仿宋" w:eastAsia="仿宋" w:hAnsi="仿宋" w:cs="仿宋" w:hint="eastAsia"/>
          <w:bCs/>
          <w:sz w:val="28"/>
          <w:szCs w:val="28"/>
        </w:rPr>
        <w:t>0564-3270017</w:t>
      </w:r>
    </w:p>
    <w:bookmarkEnd w:id="62"/>
    <w:p w:rsidR="00942A7D" w:rsidRDefault="000071C0">
      <w:pPr>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3</w:t>
      </w:r>
      <w:r>
        <w:rPr>
          <w:rFonts w:ascii="仿宋" w:eastAsia="仿宋" w:hAnsi="仿宋" w:cs="仿宋" w:hint="eastAsia"/>
          <w:bCs/>
          <w:sz w:val="28"/>
          <w:szCs w:val="28"/>
        </w:rPr>
        <w:t>、项目联系方式</w:t>
      </w:r>
      <w:bookmarkEnd w:id="57"/>
      <w:bookmarkEnd w:id="58"/>
      <w:bookmarkEnd w:id="59"/>
      <w:bookmarkEnd w:id="60"/>
    </w:p>
    <w:p w:rsidR="00942A7D" w:rsidRDefault="000071C0">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项目联系人：</w:t>
      </w:r>
      <w:r>
        <w:rPr>
          <w:rFonts w:ascii="仿宋" w:eastAsia="仿宋" w:hAnsi="仿宋" w:cs="仿宋" w:hint="eastAsia"/>
          <w:bCs/>
          <w:sz w:val="28"/>
          <w:szCs w:val="28"/>
        </w:rPr>
        <w:t>严工</w:t>
      </w:r>
    </w:p>
    <w:p w:rsidR="00942A7D" w:rsidRDefault="000071C0">
      <w:pPr>
        <w:widowControl/>
        <w:spacing w:line="360" w:lineRule="auto"/>
        <w:ind w:firstLineChars="200" w:firstLine="560"/>
        <w:rPr>
          <w:rFonts w:ascii="仿宋" w:eastAsia="仿宋" w:hAnsi="仿宋" w:cs="仿宋"/>
          <w:bCs/>
          <w:sz w:val="28"/>
          <w:szCs w:val="28"/>
        </w:rPr>
      </w:pPr>
      <w:r>
        <w:rPr>
          <w:rFonts w:ascii="仿宋" w:eastAsia="仿宋" w:hAnsi="仿宋" w:cs="仿宋" w:hint="eastAsia"/>
          <w:bCs/>
          <w:sz w:val="28"/>
          <w:szCs w:val="28"/>
        </w:rPr>
        <w:t xml:space="preserve">电　</w:t>
      </w:r>
      <w:r>
        <w:rPr>
          <w:rFonts w:ascii="仿宋" w:eastAsia="仿宋" w:hAnsi="仿宋" w:cs="仿宋" w:hint="eastAsia"/>
          <w:bCs/>
          <w:sz w:val="28"/>
          <w:szCs w:val="28"/>
        </w:rPr>
        <w:t xml:space="preserve">  </w:t>
      </w:r>
      <w:r>
        <w:rPr>
          <w:rFonts w:ascii="仿宋" w:eastAsia="仿宋" w:hAnsi="仿宋" w:cs="仿宋" w:hint="eastAsia"/>
          <w:bCs/>
          <w:sz w:val="28"/>
          <w:szCs w:val="28"/>
        </w:rPr>
        <w:t>话：</w:t>
      </w:r>
      <w:r>
        <w:rPr>
          <w:rFonts w:ascii="仿宋" w:eastAsia="仿宋" w:hAnsi="仿宋" w:cs="仿宋" w:hint="eastAsia"/>
          <w:bCs/>
          <w:sz w:val="28"/>
          <w:szCs w:val="28"/>
        </w:rPr>
        <w:t>0564-3270017</w:t>
      </w:r>
    </w:p>
    <w:p w:rsidR="00942A7D" w:rsidRDefault="00942A7D">
      <w:pPr>
        <w:pStyle w:val="13"/>
        <w:spacing w:line="360" w:lineRule="auto"/>
      </w:pPr>
    </w:p>
    <w:p w:rsidR="00942A7D" w:rsidRDefault="00942A7D">
      <w:pPr>
        <w:spacing w:line="360" w:lineRule="auto"/>
        <w:jc w:val="right"/>
        <w:rPr>
          <w:rFonts w:ascii="宋体" w:hAnsi="宋体" w:cs="宋体"/>
          <w:sz w:val="24"/>
          <w:szCs w:val="22"/>
        </w:rPr>
      </w:pPr>
    </w:p>
    <w:p w:rsidR="00942A7D" w:rsidRDefault="00942A7D">
      <w:pPr>
        <w:spacing w:line="360" w:lineRule="auto"/>
        <w:jc w:val="right"/>
        <w:rPr>
          <w:rFonts w:ascii="宋体" w:hAnsi="宋体" w:cs="宋体"/>
          <w:sz w:val="24"/>
          <w:szCs w:val="22"/>
        </w:rPr>
      </w:pPr>
    </w:p>
    <w:p w:rsidR="00942A7D" w:rsidRDefault="000071C0">
      <w:pPr>
        <w:spacing w:line="360" w:lineRule="auto"/>
        <w:jc w:val="right"/>
        <w:rPr>
          <w:rFonts w:ascii="仿宋" w:eastAsia="仿宋" w:hAnsi="仿宋" w:cs="仿宋"/>
          <w:sz w:val="28"/>
          <w:szCs w:val="28"/>
        </w:rPr>
      </w:pP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11</w:t>
      </w:r>
      <w:r>
        <w:rPr>
          <w:rFonts w:ascii="仿宋" w:eastAsia="仿宋" w:hAnsi="仿宋" w:cs="仿宋" w:hint="eastAsia"/>
          <w:sz w:val="28"/>
          <w:szCs w:val="28"/>
        </w:rPr>
        <w:t>月</w:t>
      </w:r>
      <w:r>
        <w:rPr>
          <w:rFonts w:ascii="仿宋" w:eastAsia="仿宋" w:hAnsi="仿宋" w:cs="仿宋" w:hint="eastAsia"/>
          <w:sz w:val="28"/>
          <w:szCs w:val="28"/>
        </w:rPr>
        <w:t>20</w:t>
      </w:r>
      <w:r>
        <w:rPr>
          <w:rFonts w:ascii="仿宋" w:eastAsia="仿宋" w:hAnsi="仿宋" w:cs="仿宋" w:hint="eastAsia"/>
          <w:sz w:val="28"/>
          <w:szCs w:val="28"/>
        </w:rPr>
        <w:t>日</w:t>
      </w:r>
      <w:bookmarkEnd w:id="4"/>
    </w:p>
    <w:p w:rsidR="00942A7D" w:rsidRDefault="000071C0">
      <w:pPr>
        <w:spacing w:line="360" w:lineRule="auto"/>
        <w:rPr>
          <w:rFonts w:ascii="宋体" w:hAnsi="宋体" w:cs="宋体"/>
          <w:sz w:val="28"/>
          <w:szCs w:val="28"/>
        </w:rPr>
      </w:pPr>
      <w:r>
        <w:rPr>
          <w:rFonts w:ascii="宋体" w:hAnsi="宋体" w:cs="宋体" w:hint="eastAsia"/>
          <w:sz w:val="28"/>
          <w:szCs w:val="28"/>
        </w:rPr>
        <w:br w:type="page"/>
      </w:r>
    </w:p>
    <w:p w:rsidR="00942A7D" w:rsidRDefault="000071C0" w:rsidP="006978A0">
      <w:pPr>
        <w:pStyle w:val="20"/>
        <w:spacing w:beforeLines="50" w:afterLines="50" w:line="560" w:lineRule="exact"/>
        <w:jc w:val="center"/>
        <w:rPr>
          <w:rFonts w:ascii="宋体" w:eastAsia="宋体" w:hAnsi="宋体" w:cs="宋体"/>
          <w:sz w:val="28"/>
          <w:szCs w:val="28"/>
        </w:rPr>
      </w:pPr>
      <w:bookmarkStart w:id="63" w:name="_Toc6167"/>
      <w:r>
        <w:rPr>
          <w:rFonts w:ascii="宋体" w:eastAsia="宋体" w:hAnsi="宋体" w:cs="宋体" w:hint="eastAsia"/>
          <w:sz w:val="28"/>
          <w:szCs w:val="28"/>
        </w:rPr>
        <w:lastRenderedPageBreak/>
        <w:t>一、供应商须知</w:t>
      </w:r>
      <w:bookmarkEnd w:id="1"/>
      <w:bookmarkEnd w:id="2"/>
      <w:bookmarkEnd w:id="63"/>
    </w:p>
    <w:p w:rsidR="00942A7D" w:rsidRDefault="000071C0">
      <w:pPr>
        <w:pStyle w:val="20"/>
        <w:spacing w:before="0" w:after="0" w:line="560" w:lineRule="exact"/>
        <w:jc w:val="center"/>
        <w:rPr>
          <w:rFonts w:ascii="宋体" w:eastAsia="宋体" w:hAnsi="宋体" w:cs="宋体"/>
          <w:sz w:val="24"/>
          <w:szCs w:val="24"/>
        </w:rPr>
      </w:pPr>
      <w:bookmarkStart w:id="64" w:name="_Toc30850"/>
      <w:r>
        <w:rPr>
          <w:rFonts w:ascii="宋体" w:eastAsia="宋体" w:hAnsi="宋体" w:cs="宋体" w:hint="eastAsia"/>
          <w:sz w:val="24"/>
          <w:szCs w:val="24"/>
        </w:rPr>
        <w:t>（一）须知前附表</w:t>
      </w:r>
      <w:bookmarkEnd w:id="64"/>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tblPr>
      <w:tblGrid>
        <w:gridCol w:w="804"/>
        <w:gridCol w:w="1502"/>
        <w:gridCol w:w="7308"/>
      </w:tblGrid>
      <w:tr w:rsidR="00942A7D">
        <w:trPr>
          <w:trHeight w:val="527"/>
          <w:jc w:val="center"/>
        </w:trPr>
        <w:tc>
          <w:tcPr>
            <w:tcW w:w="804" w:type="dxa"/>
            <w:vAlign w:val="center"/>
          </w:tcPr>
          <w:p w:rsidR="00942A7D" w:rsidRDefault="000071C0">
            <w:pPr>
              <w:spacing w:line="440" w:lineRule="exact"/>
              <w:jc w:val="center"/>
              <w:rPr>
                <w:rFonts w:ascii="宋体" w:hAnsi="宋体"/>
                <w:b/>
                <w:sz w:val="24"/>
                <w:szCs w:val="24"/>
              </w:rPr>
            </w:pPr>
            <w:bookmarkStart w:id="65" w:name="_Toc363199267"/>
            <w:bookmarkStart w:id="66" w:name="_Toc438107743"/>
            <w:bookmarkStart w:id="67" w:name="_Toc216158627"/>
            <w:r>
              <w:rPr>
                <w:rFonts w:ascii="宋体" w:hAnsi="宋体" w:hint="eastAsia"/>
                <w:b/>
                <w:sz w:val="24"/>
                <w:szCs w:val="24"/>
              </w:rPr>
              <w:t>序号</w:t>
            </w:r>
          </w:p>
        </w:tc>
        <w:tc>
          <w:tcPr>
            <w:tcW w:w="1502" w:type="dxa"/>
            <w:vAlign w:val="center"/>
          </w:tcPr>
          <w:p w:rsidR="00942A7D" w:rsidRDefault="000071C0">
            <w:pPr>
              <w:spacing w:line="440" w:lineRule="exact"/>
              <w:jc w:val="center"/>
              <w:rPr>
                <w:rFonts w:ascii="宋体" w:hAnsi="宋体"/>
                <w:b/>
                <w:sz w:val="24"/>
                <w:szCs w:val="24"/>
              </w:rPr>
            </w:pPr>
            <w:r>
              <w:rPr>
                <w:rFonts w:ascii="宋体" w:hAnsi="宋体" w:hint="eastAsia"/>
                <w:b/>
                <w:sz w:val="24"/>
                <w:szCs w:val="24"/>
              </w:rPr>
              <w:t>内容</w:t>
            </w:r>
          </w:p>
        </w:tc>
        <w:tc>
          <w:tcPr>
            <w:tcW w:w="7308" w:type="dxa"/>
            <w:vAlign w:val="center"/>
          </w:tcPr>
          <w:p w:rsidR="00942A7D" w:rsidRDefault="000071C0">
            <w:pPr>
              <w:pStyle w:val="xl31"/>
              <w:widowControl w:val="0"/>
              <w:spacing w:before="0" w:beforeAutospacing="0" w:after="0" w:afterAutospacing="0" w:line="440" w:lineRule="exact"/>
              <w:rPr>
                <w:bCs w:val="0"/>
                <w:kern w:val="2"/>
                <w:sz w:val="24"/>
                <w:szCs w:val="24"/>
              </w:rPr>
            </w:pPr>
            <w:r>
              <w:rPr>
                <w:rFonts w:hint="eastAsia"/>
                <w:bCs w:val="0"/>
                <w:kern w:val="2"/>
                <w:sz w:val="24"/>
                <w:szCs w:val="24"/>
              </w:rPr>
              <w:t>说明与要求</w:t>
            </w:r>
          </w:p>
        </w:tc>
      </w:tr>
      <w:tr w:rsidR="00942A7D">
        <w:trPr>
          <w:trHeight w:val="498"/>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p>
        </w:tc>
        <w:tc>
          <w:tcPr>
            <w:tcW w:w="1502" w:type="dxa"/>
            <w:vAlign w:val="center"/>
          </w:tcPr>
          <w:p w:rsidR="00942A7D" w:rsidRDefault="000071C0">
            <w:pPr>
              <w:spacing w:line="440" w:lineRule="exact"/>
              <w:jc w:val="center"/>
              <w:rPr>
                <w:rFonts w:ascii="宋体" w:hAnsi="宋体"/>
                <w:sz w:val="24"/>
                <w:szCs w:val="24"/>
              </w:rPr>
            </w:pPr>
            <w:r>
              <w:rPr>
                <w:rFonts w:ascii="宋体" w:hAnsi="宋体" w:hint="eastAsia"/>
                <w:bCs/>
                <w:sz w:val="24"/>
                <w:szCs w:val="24"/>
              </w:rPr>
              <w:t>采购人</w:t>
            </w:r>
          </w:p>
        </w:tc>
        <w:tc>
          <w:tcPr>
            <w:tcW w:w="7308" w:type="dxa"/>
            <w:vAlign w:val="center"/>
          </w:tcPr>
          <w:p w:rsidR="00942A7D" w:rsidRDefault="000071C0">
            <w:pPr>
              <w:spacing w:line="440" w:lineRule="exact"/>
              <w:rPr>
                <w:sz w:val="24"/>
                <w:szCs w:val="24"/>
              </w:rPr>
            </w:pPr>
            <w:r>
              <w:rPr>
                <w:rFonts w:hint="eastAsia"/>
                <w:sz w:val="24"/>
                <w:szCs w:val="24"/>
              </w:rPr>
              <w:t>六安市教育体育局</w:t>
            </w:r>
          </w:p>
        </w:tc>
      </w:tr>
      <w:tr w:rsidR="00942A7D">
        <w:trPr>
          <w:trHeight w:val="671"/>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2</w:t>
            </w:r>
          </w:p>
        </w:tc>
        <w:tc>
          <w:tcPr>
            <w:tcW w:w="1502" w:type="dxa"/>
            <w:vAlign w:val="center"/>
          </w:tcPr>
          <w:p w:rsidR="00942A7D" w:rsidRDefault="000071C0">
            <w:pPr>
              <w:spacing w:line="440" w:lineRule="exact"/>
              <w:jc w:val="center"/>
              <w:rPr>
                <w:rFonts w:ascii="宋体" w:hAnsi="宋体"/>
                <w:bCs/>
                <w:sz w:val="24"/>
                <w:szCs w:val="24"/>
              </w:rPr>
            </w:pPr>
            <w:r>
              <w:rPr>
                <w:rFonts w:ascii="宋体" w:hAnsi="宋体" w:hint="eastAsia"/>
                <w:sz w:val="24"/>
                <w:szCs w:val="24"/>
              </w:rPr>
              <w:t>采购代理机构</w:t>
            </w:r>
          </w:p>
        </w:tc>
        <w:tc>
          <w:tcPr>
            <w:tcW w:w="7308" w:type="dxa"/>
            <w:vAlign w:val="center"/>
          </w:tcPr>
          <w:p w:rsidR="00942A7D" w:rsidRDefault="000071C0">
            <w:pPr>
              <w:spacing w:line="440" w:lineRule="exact"/>
              <w:jc w:val="left"/>
              <w:rPr>
                <w:rFonts w:ascii="宋体" w:hAnsi="宋体"/>
                <w:sz w:val="24"/>
                <w:szCs w:val="24"/>
              </w:rPr>
            </w:pPr>
            <w:r>
              <w:rPr>
                <w:rFonts w:ascii="宋体" w:hAnsi="宋体" w:hint="eastAsia"/>
                <w:sz w:val="24"/>
                <w:szCs w:val="24"/>
              </w:rPr>
              <w:t>名称：</w:t>
            </w:r>
            <w:r>
              <w:rPr>
                <w:rFonts w:ascii="宋体" w:hAnsi="宋体" w:hint="eastAsia"/>
                <w:sz w:val="24"/>
                <w:szCs w:val="24"/>
              </w:rPr>
              <w:t>安徽省六投项目管理有限公司</w:t>
            </w:r>
          </w:p>
          <w:p w:rsidR="00942A7D" w:rsidRDefault="000071C0">
            <w:pPr>
              <w:spacing w:line="440" w:lineRule="exact"/>
              <w:jc w:val="left"/>
              <w:rPr>
                <w:b/>
                <w:bCs/>
                <w:sz w:val="24"/>
                <w:szCs w:val="24"/>
              </w:rPr>
            </w:pPr>
            <w:r>
              <w:rPr>
                <w:rFonts w:hint="eastAsia"/>
                <w:sz w:val="24"/>
                <w:szCs w:val="24"/>
              </w:rPr>
              <w:t>地址：</w:t>
            </w:r>
            <w:r>
              <w:rPr>
                <w:rFonts w:hint="eastAsia"/>
                <w:sz w:val="24"/>
                <w:szCs w:val="24"/>
              </w:rPr>
              <w:t>六安市金安区东市街道长安南路</w:t>
            </w:r>
            <w:r>
              <w:rPr>
                <w:rFonts w:hint="eastAsia"/>
                <w:sz w:val="24"/>
                <w:szCs w:val="24"/>
              </w:rPr>
              <w:t>620</w:t>
            </w:r>
            <w:r>
              <w:rPr>
                <w:rFonts w:hint="eastAsia"/>
                <w:sz w:val="24"/>
                <w:szCs w:val="24"/>
              </w:rPr>
              <w:t>号城投大厦</w:t>
            </w:r>
            <w:r>
              <w:rPr>
                <w:rFonts w:hint="eastAsia"/>
                <w:sz w:val="24"/>
                <w:szCs w:val="24"/>
              </w:rPr>
              <w:t>7</w:t>
            </w:r>
            <w:r>
              <w:rPr>
                <w:rFonts w:hint="eastAsia"/>
                <w:sz w:val="24"/>
                <w:szCs w:val="24"/>
              </w:rPr>
              <w:t>楼</w:t>
            </w:r>
          </w:p>
        </w:tc>
      </w:tr>
      <w:tr w:rsidR="00942A7D">
        <w:trPr>
          <w:trHeight w:val="90"/>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3</w:t>
            </w:r>
          </w:p>
        </w:tc>
        <w:tc>
          <w:tcPr>
            <w:tcW w:w="1502" w:type="dxa"/>
            <w:vAlign w:val="center"/>
          </w:tcPr>
          <w:p w:rsidR="00942A7D" w:rsidRDefault="000071C0">
            <w:pPr>
              <w:spacing w:line="440" w:lineRule="exact"/>
              <w:jc w:val="center"/>
              <w:rPr>
                <w:rFonts w:ascii="宋体" w:hAnsi="宋体"/>
                <w:sz w:val="24"/>
                <w:szCs w:val="24"/>
              </w:rPr>
            </w:pPr>
            <w:r>
              <w:rPr>
                <w:rFonts w:ascii="宋体" w:hAnsi="宋体" w:hint="eastAsia"/>
                <w:sz w:val="24"/>
                <w:szCs w:val="24"/>
              </w:rPr>
              <w:t>谈判有效期</w:t>
            </w:r>
          </w:p>
        </w:tc>
        <w:tc>
          <w:tcPr>
            <w:tcW w:w="7308" w:type="dxa"/>
            <w:vAlign w:val="center"/>
          </w:tcPr>
          <w:p w:rsidR="00942A7D" w:rsidRDefault="000071C0">
            <w:pPr>
              <w:pStyle w:val="xl31"/>
              <w:widowControl w:val="0"/>
              <w:spacing w:before="0" w:beforeAutospacing="0" w:after="0" w:afterAutospacing="0" w:line="440" w:lineRule="exact"/>
              <w:jc w:val="both"/>
              <w:rPr>
                <w:b w:val="0"/>
                <w:bCs w:val="0"/>
                <w:color w:val="000000" w:themeColor="text1"/>
                <w:sz w:val="24"/>
                <w:szCs w:val="24"/>
              </w:rPr>
            </w:pPr>
            <w:r>
              <w:rPr>
                <w:rFonts w:hint="eastAsia"/>
                <w:b w:val="0"/>
                <w:bCs w:val="0"/>
                <w:color w:val="000000" w:themeColor="text1"/>
                <w:sz w:val="24"/>
                <w:szCs w:val="24"/>
              </w:rPr>
              <w:t>响应文件提交截止日后</w:t>
            </w:r>
            <w:r>
              <w:rPr>
                <w:rFonts w:hint="eastAsia"/>
                <w:b w:val="0"/>
                <w:bCs w:val="0"/>
                <w:color w:val="000000" w:themeColor="text1"/>
                <w:sz w:val="24"/>
                <w:szCs w:val="24"/>
              </w:rPr>
              <w:t>30</w:t>
            </w:r>
            <w:r>
              <w:rPr>
                <w:rFonts w:hint="eastAsia"/>
                <w:b w:val="0"/>
                <w:bCs w:val="0"/>
                <w:color w:val="000000" w:themeColor="text1"/>
                <w:sz w:val="24"/>
                <w:szCs w:val="24"/>
              </w:rPr>
              <w:t>天</w:t>
            </w:r>
          </w:p>
        </w:tc>
      </w:tr>
      <w:tr w:rsidR="00942A7D">
        <w:trPr>
          <w:trHeight w:val="90"/>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4</w:t>
            </w:r>
          </w:p>
        </w:tc>
        <w:tc>
          <w:tcPr>
            <w:tcW w:w="1502" w:type="dxa"/>
            <w:vAlign w:val="center"/>
          </w:tcPr>
          <w:p w:rsidR="00942A7D" w:rsidRDefault="000071C0">
            <w:pPr>
              <w:spacing w:line="440" w:lineRule="exact"/>
              <w:jc w:val="center"/>
              <w:rPr>
                <w:rFonts w:ascii="宋体" w:hAnsi="宋体"/>
                <w:sz w:val="24"/>
                <w:szCs w:val="24"/>
              </w:rPr>
            </w:pPr>
            <w:r>
              <w:rPr>
                <w:rFonts w:ascii="宋体" w:hAnsi="宋体" w:hint="eastAsia"/>
                <w:sz w:val="24"/>
                <w:szCs w:val="24"/>
              </w:rPr>
              <w:t>项目类型</w:t>
            </w:r>
          </w:p>
        </w:tc>
        <w:tc>
          <w:tcPr>
            <w:tcW w:w="7308" w:type="dxa"/>
            <w:vAlign w:val="center"/>
          </w:tcPr>
          <w:p w:rsidR="00942A7D" w:rsidRDefault="000071C0">
            <w:pPr>
              <w:pStyle w:val="xl31"/>
              <w:widowControl w:val="0"/>
              <w:spacing w:before="0" w:beforeAutospacing="0" w:after="0" w:afterAutospacing="0" w:line="440" w:lineRule="exact"/>
              <w:jc w:val="both"/>
              <w:rPr>
                <w:b w:val="0"/>
                <w:bCs w:val="0"/>
                <w:sz w:val="24"/>
                <w:szCs w:val="24"/>
              </w:rPr>
            </w:pPr>
            <w:r>
              <w:rPr>
                <w:rFonts w:hint="eastAsia"/>
                <w:b w:val="0"/>
                <w:bCs w:val="0"/>
                <w:sz w:val="24"/>
                <w:szCs w:val="24"/>
              </w:rPr>
              <w:t>服务类</w:t>
            </w:r>
          </w:p>
        </w:tc>
      </w:tr>
      <w:tr w:rsidR="00942A7D">
        <w:trPr>
          <w:trHeight w:val="90"/>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5</w:t>
            </w:r>
          </w:p>
        </w:tc>
        <w:tc>
          <w:tcPr>
            <w:tcW w:w="1502" w:type="dxa"/>
            <w:vAlign w:val="center"/>
          </w:tcPr>
          <w:p w:rsidR="00942A7D" w:rsidRDefault="000071C0">
            <w:pPr>
              <w:spacing w:line="440" w:lineRule="exact"/>
              <w:jc w:val="center"/>
              <w:rPr>
                <w:rFonts w:ascii="宋体" w:hAnsi="宋体"/>
                <w:sz w:val="24"/>
                <w:szCs w:val="24"/>
              </w:rPr>
            </w:pPr>
            <w:r>
              <w:rPr>
                <w:rFonts w:ascii="宋体" w:hAnsi="宋体" w:hint="eastAsia"/>
                <w:sz w:val="24"/>
                <w:szCs w:val="24"/>
              </w:rPr>
              <w:t>项目名称</w:t>
            </w:r>
          </w:p>
        </w:tc>
        <w:tc>
          <w:tcPr>
            <w:tcW w:w="7308" w:type="dxa"/>
            <w:vAlign w:val="center"/>
          </w:tcPr>
          <w:p w:rsidR="00942A7D" w:rsidRDefault="000071C0">
            <w:pPr>
              <w:pStyle w:val="xl31"/>
              <w:widowControl w:val="0"/>
              <w:spacing w:before="0" w:beforeAutospacing="0" w:after="0" w:afterAutospacing="0" w:line="440" w:lineRule="exact"/>
              <w:jc w:val="both"/>
              <w:rPr>
                <w:sz w:val="24"/>
                <w:szCs w:val="24"/>
              </w:rPr>
            </w:pPr>
            <w:r>
              <w:rPr>
                <w:rFonts w:cs="宋体" w:hint="eastAsia"/>
                <w:b w:val="0"/>
                <w:bCs w:val="0"/>
                <w:sz w:val="24"/>
                <w:szCs w:val="24"/>
              </w:rPr>
              <w:t>六安市</w:t>
            </w:r>
            <w:r>
              <w:rPr>
                <w:rFonts w:cs="宋体" w:hint="eastAsia"/>
                <w:b w:val="0"/>
                <w:bCs w:val="0"/>
                <w:sz w:val="24"/>
                <w:szCs w:val="24"/>
              </w:rPr>
              <w:t>2025</w:t>
            </w:r>
            <w:r>
              <w:rPr>
                <w:rFonts w:cs="宋体" w:hint="eastAsia"/>
                <w:b w:val="0"/>
                <w:bCs w:val="0"/>
                <w:sz w:val="24"/>
                <w:szCs w:val="24"/>
              </w:rPr>
              <w:t>年标准化考点考场实时智能巡查服务</w:t>
            </w:r>
          </w:p>
        </w:tc>
      </w:tr>
      <w:tr w:rsidR="00942A7D">
        <w:trPr>
          <w:trHeight w:val="240"/>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6</w:t>
            </w:r>
          </w:p>
        </w:tc>
        <w:tc>
          <w:tcPr>
            <w:tcW w:w="1502" w:type="dxa"/>
            <w:vAlign w:val="center"/>
          </w:tcPr>
          <w:p w:rsidR="00942A7D" w:rsidRDefault="000071C0">
            <w:pPr>
              <w:spacing w:line="440" w:lineRule="exact"/>
              <w:jc w:val="center"/>
              <w:rPr>
                <w:rFonts w:ascii="宋体" w:hAnsi="宋体"/>
                <w:sz w:val="24"/>
                <w:szCs w:val="24"/>
              </w:rPr>
            </w:pPr>
            <w:r>
              <w:rPr>
                <w:rFonts w:ascii="宋体" w:hAnsi="宋体" w:hint="eastAsia"/>
                <w:sz w:val="24"/>
                <w:szCs w:val="24"/>
              </w:rPr>
              <w:t>项目编号</w:t>
            </w:r>
          </w:p>
        </w:tc>
        <w:tc>
          <w:tcPr>
            <w:tcW w:w="7308" w:type="dxa"/>
            <w:vAlign w:val="center"/>
          </w:tcPr>
          <w:p w:rsidR="00942A7D" w:rsidRDefault="000071C0">
            <w:pPr>
              <w:pStyle w:val="xl31"/>
              <w:widowControl w:val="0"/>
              <w:spacing w:before="0" w:beforeAutospacing="0" w:after="0" w:afterAutospacing="0" w:line="440" w:lineRule="exact"/>
              <w:jc w:val="both"/>
              <w:rPr>
                <w:sz w:val="24"/>
                <w:szCs w:val="24"/>
              </w:rPr>
            </w:pPr>
            <w:r>
              <w:rPr>
                <w:rFonts w:cs="宋体" w:hint="eastAsia"/>
                <w:b w:val="0"/>
                <w:bCs w:val="0"/>
                <w:sz w:val="24"/>
                <w:szCs w:val="24"/>
              </w:rPr>
              <w:t>AHLT-2025139</w:t>
            </w:r>
          </w:p>
        </w:tc>
      </w:tr>
      <w:tr w:rsidR="00942A7D">
        <w:trPr>
          <w:trHeight w:val="768"/>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7</w:t>
            </w:r>
          </w:p>
        </w:tc>
        <w:tc>
          <w:tcPr>
            <w:tcW w:w="1502" w:type="dxa"/>
            <w:vAlign w:val="center"/>
          </w:tcPr>
          <w:p w:rsidR="00942A7D" w:rsidRDefault="000071C0">
            <w:pPr>
              <w:spacing w:line="440" w:lineRule="exact"/>
              <w:jc w:val="center"/>
              <w:rPr>
                <w:rFonts w:ascii="宋体" w:hAnsi="宋体"/>
                <w:sz w:val="24"/>
                <w:szCs w:val="24"/>
              </w:rPr>
            </w:pPr>
            <w:bookmarkStart w:id="68" w:name="OLE_LINK17"/>
            <w:r>
              <w:rPr>
                <w:rFonts w:ascii="宋体" w:hAnsi="宋体" w:hint="eastAsia"/>
                <w:sz w:val="24"/>
                <w:szCs w:val="24"/>
              </w:rPr>
              <w:t>付款方式</w:t>
            </w:r>
            <w:bookmarkEnd w:id="68"/>
          </w:p>
        </w:tc>
        <w:tc>
          <w:tcPr>
            <w:tcW w:w="7308" w:type="dxa"/>
            <w:vAlign w:val="center"/>
          </w:tcPr>
          <w:p w:rsidR="00942A7D" w:rsidRDefault="000071C0">
            <w:pPr>
              <w:pStyle w:val="xl31"/>
              <w:widowControl w:val="0"/>
              <w:spacing w:before="0" w:beforeAutospacing="0" w:after="0" w:afterAutospacing="0" w:line="440" w:lineRule="exact"/>
              <w:jc w:val="both"/>
              <w:rPr>
                <w:rFonts w:cs="宋体"/>
                <w:b w:val="0"/>
                <w:bCs w:val="0"/>
                <w:sz w:val="24"/>
                <w:szCs w:val="24"/>
              </w:rPr>
            </w:pPr>
            <w:bookmarkStart w:id="69" w:name="OLE_LINK18"/>
            <w:r>
              <w:rPr>
                <w:rFonts w:cs="宋体"/>
                <w:b w:val="0"/>
                <w:bCs w:val="0"/>
                <w:sz w:val="24"/>
                <w:szCs w:val="24"/>
              </w:rPr>
              <w:t>服务完成并经验收合格后一次性付清。</w:t>
            </w:r>
          </w:p>
          <w:bookmarkEnd w:id="69"/>
          <w:p w:rsidR="00942A7D" w:rsidRDefault="000071C0">
            <w:pPr>
              <w:pStyle w:val="xl31"/>
              <w:widowControl w:val="0"/>
              <w:spacing w:before="0" w:beforeAutospacing="0" w:after="0" w:afterAutospacing="0" w:line="440" w:lineRule="exact"/>
              <w:jc w:val="both"/>
              <w:rPr>
                <w:rFonts w:ascii="黑体" w:eastAsia="黑体" w:hAnsi="黑体" w:cs="黑体"/>
                <w:b w:val="0"/>
                <w:bCs w:val="0"/>
                <w:sz w:val="24"/>
                <w:szCs w:val="24"/>
              </w:rPr>
            </w:pPr>
            <w:r>
              <w:rPr>
                <w:rFonts w:cs="宋体"/>
                <w:sz w:val="24"/>
                <w:szCs w:val="24"/>
              </w:rPr>
              <w:t>（供应商提交的响应文件中如有关于付款条件的表述与谈判文件规</w:t>
            </w:r>
            <w:r>
              <w:rPr>
                <w:rFonts w:cs="宋体"/>
                <w:sz w:val="24"/>
                <w:szCs w:val="24"/>
              </w:rPr>
              <w:t xml:space="preserve"> </w:t>
            </w:r>
            <w:r>
              <w:rPr>
                <w:rFonts w:cs="宋体"/>
                <w:sz w:val="24"/>
                <w:szCs w:val="24"/>
              </w:rPr>
              <w:t>定不符，将被视为实质性不响应，将导致响应无效）</w:t>
            </w:r>
          </w:p>
        </w:tc>
      </w:tr>
      <w:tr w:rsidR="00942A7D">
        <w:trPr>
          <w:trHeight w:val="90"/>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8</w:t>
            </w:r>
          </w:p>
        </w:tc>
        <w:tc>
          <w:tcPr>
            <w:tcW w:w="1502" w:type="dxa"/>
            <w:vAlign w:val="center"/>
          </w:tcPr>
          <w:p w:rsidR="00942A7D" w:rsidRDefault="000071C0">
            <w:pPr>
              <w:spacing w:line="440" w:lineRule="exact"/>
              <w:jc w:val="center"/>
              <w:rPr>
                <w:rFonts w:ascii="宋体" w:hAnsi="宋体"/>
                <w:sz w:val="24"/>
                <w:szCs w:val="24"/>
              </w:rPr>
            </w:pPr>
            <w:r>
              <w:rPr>
                <w:rFonts w:ascii="宋体" w:hAnsi="宋体" w:hint="eastAsia"/>
                <w:sz w:val="24"/>
                <w:szCs w:val="24"/>
              </w:rPr>
              <w:t>服务期限</w:t>
            </w:r>
          </w:p>
        </w:tc>
        <w:tc>
          <w:tcPr>
            <w:tcW w:w="7308" w:type="dxa"/>
            <w:vAlign w:val="center"/>
          </w:tcPr>
          <w:p w:rsidR="00942A7D" w:rsidRDefault="000071C0">
            <w:pPr>
              <w:spacing w:line="520" w:lineRule="exact"/>
              <w:rPr>
                <w:sz w:val="24"/>
                <w:szCs w:val="24"/>
              </w:rPr>
            </w:pPr>
            <w:r>
              <w:rPr>
                <w:sz w:val="24"/>
                <w:szCs w:val="24"/>
              </w:rPr>
              <w:t>1</w:t>
            </w:r>
            <w:r>
              <w:rPr>
                <w:sz w:val="24"/>
                <w:szCs w:val="24"/>
              </w:rPr>
              <w:t>年，采取</w:t>
            </w:r>
            <w:r>
              <w:rPr>
                <w:sz w:val="24"/>
                <w:szCs w:val="24"/>
              </w:rPr>
              <w:t>1+1+1</w:t>
            </w:r>
            <w:r>
              <w:rPr>
                <w:sz w:val="24"/>
                <w:szCs w:val="24"/>
              </w:rPr>
              <w:t>模式。合同</w:t>
            </w:r>
            <w:r>
              <w:rPr>
                <w:sz w:val="24"/>
                <w:szCs w:val="24"/>
              </w:rPr>
              <w:t>1</w:t>
            </w:r>
            <w:r>
              <w:rPr>
                <w:sz w:val="24"/>
                <w:szCs w:val="24"/>
              </w:rPr>
              <w:t>年</w:t>
            </w:r>
            <w:r>
              <w:rPr>
                <w:sz w:val="24"/>
                <w:szCs w:val="24"/>
              </w:rPr>
              <w:t>1</w:t>
            </w:r>
            <w:r>
              <w:rPr>
                <w:sz w:val="24"/>
                <w:szCs w:val="24"/>
              </w:rPr>
              <w:t>签，合同到期后，经甲方考核合格后方能续签。（合同期内，具体服务时间及内容以采购人通知为准）</w:t>
            </w:r>
          </w:p>
        </w:tc>
      </w:tr>
      <w:tr w:rsidR="00942A7D">
        <w:trPr>
          <w:trHeight w:val="90"/>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9</w:t>
            </w:r>
          </w:p>
        </w:tc>
        <w:tc>
          <w:tcPr>
            <w:tcW w:w="1502"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szCs w:val="24"/>
              </w:rPr>
            </w:pPr>
            <w:r>
              <w:rPr>
                <w:rFonts w:ascii="宋体" w:hAnsi="宋体" w:hint="eastAsia"/>
                <w:bCs/>
                <w:kern w:val="2"/>
                <w:szCs w:val="24"/>
                <w:lang w:val="en-US"/>
              </w:rPr>
              <w:t>代理</w:t>
            </w:r>
            <w:r>
              <w:rPr>
                <w:rFonts w:ascii="宋体" w:hAnsi="宋体" w:hint="eastAsia"/>
                <w:bCs/>
                <w:kern w:val="2"/>
                <w:szCs w:val="24"/>
              </w:rPr>
              <w:t>服务费</w:t>
            </w:r>
          </w:p>
        </w:tc>
        <w:tc>
          <w:tcPr>
            <w:tcW w:w="7308" w:type="dxa"/>
            <w:vAlign w:val="center"/>
          </w:tcPr>
          <w:p w:rsidR="00942A7D" w:rsidRDefault="000071C0">
            <w:pPr>
              <w:pStyle w:val="DL"/>
              <w:pBdr>
                <w:bottom w:val="none" w:sz="0" w:space="0" w:color="auto"/>
              </w:pBdr>
              <w:tabs>
                <w:tab w:val="clear" w:pos="4153"/>
                <w:tab w:val="clear" w:pos="8306"/>
              </w:tabs>
              <w:adjustRightInd/>
              <w:spacing w:line="440" w:lineRule="exact"/>
              <w:jc w:val="left"/>
              <w:textAlignment w:val="auto"/>
              <w:rPr>
                <w:bCs/>
                <w:szCs w:val="24"/>
                <w:lang w:val="en-US"/>
              </w:rPr>
            </w:pPr>
            <w:r>
              <w:rPr>
                <w:rFonts w:ascii="宋体" w:hAnsi="宋体" w:cs="宋体" w:hint="eastAsia"/>
                <w:bCs/>
                <w:szCs w:val="32"/>
              </w:rPr>
              <w:t>本项目</w:t>
            </w:r>
            <w:r>
              <w:rPr>
                <w:rFonts w:ascii="宋体" w:hAnsi="宋体" w:cs="宋体" w:hint="eastAsia"/>
                <w:bCs/>
                <w:szCs w:val="32"/>
                <w:lang w:val="en-US"/>
              </w:rPr>
              <w:t>招标代理服务费由成交供应商支付。招标采购代理服务费按</w:t>
            </w:r>
            <w:r>
              <w:rPr>
                <w:rFonts w:ascii="宋体" w:hAnsi="宋体" w:cs="宋体" w:hint="eastAsia"/>
                <w:bCs/>
                <w:szCs w:val="32"/>
                <w:lang w:val="en-US"/>
              </w:rPr>
              <w:t>1000</w:t>
            </w:r>
            <w:r>
              <w:rPr>
                <w:rFonts w:ascii="宋体" w:hAnsi="宋体" w:cs="宋体" w:hint="eastAsia"/>
                <w:bCs/>
                <w:szCs w:val="32"/>
                <w:lang w:val="en-US"/>
              </w:rPr>
              <w:t>元固定标准收费，在成交人领取成交通知书前一次性支付</w:t>
            </w:r>
            <w:r>
              <w:rPr>
                <w:rFonts w:ascii="宋体" w:hAnsi="宋体" w:cs="宋体" w:hint="eastAsia"/>
                <w:bCs/>
                <w:szCs w:val="32"/>
              </w:rPr>
              <w:t>。</w:t>
            </w:r>
            <w:r>
              <w:rPr>
                <w:rFonts w:ascii="宋体" w:hAnsi="宋体" w:cs="宋体" w:hint="eastAsia"/>
                <w:bCs/>
                <w:szCs w:val="32"/>
              </w:rPr>
              <w:t>供应商应将代理服务</w:t>
            </w:r>
            <w:r>
              <w:rPr>
                <w:rFonts w:ascii="宋体" w:hAnsi="宋体" w:cs="宋体" w:hint="eastAsia"/>
                <w:bCs/>
                <w:szCs w:val="32"/>
              </w:rPr>
              <w:t>费</w:t>
            </w:r>
            <w:r>
              <w:rPr>
                <w:rFonts w:ascii="宋体" w:hAnsi="宋体" w:cs="宋体" w:hint="eastAsia"/>
                <w:bCs/>
                <w:szCs w:val="32"/>
              </w:rPr>
              <w:t>综合考虑在</w:t>
            </w:r>
            <w:r>
              <w:rPr>
                <w:rFonts w:ascii="宋体" w:hAnsi="宋体" w:cs="宋体" w:hint="eastAsia"/>
                <w:bCs/>
                <w:szCs w:val="32"/>
                <w:lang w:val="en-US"/>
              </w:rPr>
              <w:t>响应</w:t>
            </w:r>
            <w:r>
              <w:rPr>
                <w:rFonts w:ascii="宋体" w:hAnsi="宋体" w:cs="宋体" w:hint="eastAsia"/>
                <w:bCs/>
                <w:szCs w:val="32"/>
              </w:rPr>
              <w:t>报价内。</w:t>
            </w:r>
          </w:p>
        </w:tc>
      </w:tr>
      <w:tr w:rsidR="00942A7D">
        <w:trPr>
          <w:trHeight w:val="90"/>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10</w:t>
            </w:r>
          </w:p>
        </w:tc>
        <w:tc>
          <w:tcPr>
            <w:tcW w:w="1502"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履约保证金</w:t>
            </w:r>
          </w:p>
        </w:tc>
        <w:tc>
          <w:tcPr>
            <w:tcW w:w="7308" w:type="dxa"/>
            <w:vAlign w:val="center"/>
          </w:tcPr>
          <w:p w:rsidR="00942A7D" w:rsidRDefault="000071C0">
            <w:pPr>
              <w:spacing w:line="400" w:lineRule="exact"/>
              <w:rPr>
                <w:rFonts w:ascii="宋体" w:hAnsi="宋体" w:cs="宋体"/>
                <w:bCs/>
                <w:kern w:val="0"/>
                <w:sz w:val="24"/>
                <w:szCs w:val="32"/>
              </w:rPr>
            </w:pPr>
            <w:r>
              <w:rPr>
                <w:rFonts w:ascii="宋体" w:hAnsi="宋体" w:cs="宋体" w:hint="eastAsia"/>
                <w:bCs/>
                <w:kern w:val="0"/>
                <w:sz w:val="24"/>
                <w:szCs w:val="32"/>
              </w:rPr>
              <w:t>1</w:t>
            </w:r>
            <w:r>
              <w:rPr>
                <w:rFonts w:ascii="宋体" w:hAnsi="宋体" w:cs="宋体" w:hint="eastAsia"/>
                <w:bCs/>
                <w:kern w:val="0"/>
                <w:sz w:val="24"/>
                <w:szCs w:val="32"/>
              </w:rPr>
              <w:t>、成交供应商在签订合同时应向采购人提交合同总价</w:t>
            </w:r>
            <w:r>
              <w:rPr>
                <w:rFonts w:ascii="宋体" w:hAnsi="宋体" w:cs="宋体" w:hint="eastAsia"/>
                <w:bCs/>
                <w:kern w:val="0"/>
                <w:sz w:val="24"/>
                <w:szCs w:val="32"/>
                <w:u w:val="single"/>
              </w:rPr>
              <w:t xml:space="preserve"> / </w:t>
            </w:r>
            <w:r>
              <w:rPr>
                <w:rFonts w:ascii="宋体" w:hAnsi="宋体" w:cs="宋体" w:hint="eastAsia"/>
                <w:bCs/>
                <w:kern w:val="0"/>
                <w:sz w:val="24"/>
                <w:szCs w:val="32"/>
              </w:rPr>
              <w:t>%</w:t>
            </w:r>
            <w:r>
              <w:rPr>
                <w:rFonts w:ascii="宋体" w:hAnsi="宋体" w:cs="宋体" w:hint="eastAsia"/>
                <w:bCs/>
                <w:kern w:val="0"/>
                <w:sz w:val="24"/>
                <w:szCs w:val="32"/>
              </w:rPr>
              <w:t>的履约保证金（最高缴纳比例不得超过合同金额的</w:t>
            </w:r>
            <w:r>
              <w:rPr>
                <w:rFonts w:ascii="宋体" w:hAnsi="宋体" w:cs="宋体" w:hint="eastAsia"/>
                <w:bCs/>
                <w:kern w:val="0"/>
                <w:sz w:val="24"/>
                <w:szCs w:val="32"/>
              </w:rPr>
              <w:t>2.5%</w:t>
            </w:r>
            <w:r>
              <w:rPr>
                <w:rFonts w:ascii="宋体" w:hAnsi="宋体" w:cs="宋体" w:hint="eastAsia"/>
                <w:bCs/>
                <w:kern w:val="0"/>
                <w:sz w:val="24"/>
                <w:szCs w:val="32"/>
              </w:rPr>
              <w:t>）。</w:t>
            </w:r>
          </w:p>
          <w:p w:rsidR="00942A7D" w:rsidRDefault="000071C0">
            <w:pPr>
              <w:spacing w:line="400" w:lineRule="exact"/>
              <w:rPr>
                <w:rFonts w:ascii="宋体" w:hAnsi="宋体" w:cs="宋体"/>
                <w:bCs/>
                <w:kern w:val="0"/>
                <w:sz w:val="24"/>
                <w:szCs w:val="32"/>
              </w:rPr>
            </w:pPr>
            <w:r>
              <w:rPr>
                <w:rFonts w:ascii="宋体" w:hAnsi="宋体" w:cs="宋体" w:hint="eastAsia"/>
                <w:bCs/>
                <w:kern w:val="0"/>
                <w:sz w:val="24"/>
                <w:szCs w:val="32"/>
              </w:rPr>
              <w:t>2</w:t>
            </w:r>
            <w:r>
              <w:rPr>
                <w:rFonts w:ascii="宋体" w:hAnsi="宋体" w:cs="宋体" w:hint="eastAsia"/>
                <w:bCs/>
                <w:kern w:val="0"/>
                <w:sz w:val="24"/>
                <w:szCs w:val="32"/>
              </w:rPr>
              <w:t>、成交供应商可以通过转账、网银支付、汇票、支票、保证保险、担保保函、银行履约保函等方式提交履约保证金。</w:t>
            </w:r>
          </w:p>
          <w:p w:rsidR="00942A7D" w:rsidRDefault="000071C0">
            <w:pPr>
              <w:spacing w:line="400" w:lineRule="exact"/>
              <w:rPr>
                <w:rFonts w:ascii="宋体" w:hAnsi="宋体" w:cs="宋体"/>
                <w:bCs/>
                <w:sz w:val="24"/>
                <w:szCs w:val="32"/>
              </w:rPr>
            </w:pPr>
            <w:r>
              <w:rPr>
                <w:rFonts w:ascii="宋体" w:hAnsi="宋体" w:cs="宋体" w:hint="eastAsia"/>
                <w:bCs/>
                <w:kern w:val="0"/>
                <w:sz w:val="24"/>
                <w:szCs w:val="32"/>
              </w:rPr>
              <w:t>3</w:t>
            </w:r>
            <w:r>
              <w:rPr>
                <w:rFonts w:ascii="宋体" w:hAnsi="宋体" w:cs="宋体" w:hint="eastAsia"/>
                <w:bCs/>
                <w:kern w:val="0"/>
                <w:sz w:val="24"/>
                <w:szCs w:val="32"/>
              </w:rPr>
              <w:t>、项目验收结束后应及时退还履约保证金。</w:t>
            </w:r>
          </w:p>
        </w:tc>
      </w:tr>
      <w:tr w:rsidR="00942A7D">
        <w:trPr>
          <w:trHeight w:val="568"/>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11</w:t>
            </w:r>
          </w:p>
        </w:tc>
        <w:tc>
          <w:tcPr>
            <w:tcW w:w="1502"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勘察及对接</w:t>
            </w:r>
          </w:p>
        </w:tc>
        <w:tc>
          <w:tcPr>
            <w:tcW w:w="7308" w:type="dxa"/>
            <w:vAlign w:val="center"/>
          </w:tcPr>
          <w:p w:rsidR="00942A7D" w:rsidRDefault="000071C0">
            <w:pPr>
              <w:pStyle w:val="DL"/>
              <w:pBdr>
                <w:bottom w:val="none" w:sz="0" w:space="0" w:color="auto"/>
              </w:pBdr>
              <w:tabs>
                <w:tab w:val="clear" w:pos="4153"/>
                <w:tab w:val="clear" w:pos="8306"/>
              </w:tabs>
              <w:adjustRightInd/>
              <w:spacing w:line="400" w:lineRule="exact"/>
              <w:jc w:val="both"/>
              <w:textAlignment w:val="auto"/>
              <w:rPr>
                <w:rFonts w:ascii="宋体" w:hAnsi="宋体"/>
                <w:bCs/>
                <w:kern w:val="2"/>
                <w:szCs w:val="24"/>
              </w:rPr>
            </w:pPr>
            <w:r>
              <w:rPr>
                <w:rFonts w:ascii="宋体" w:hAnsi="宋体" w:cs="宋体" w:hint="eastAsia"/>
                <w:bCs/>
                <w:kern w:val="2"/>
                <w:szCs w:val="24"/>
              </w:rPr>
              <w:t>请各供应商联系采购单位自行勘踏。</w:t>
            </w:r>
          </w:p>
        </w:tc>
      </w:tr>
      <w:tr w:rsidR="00942A7D">
        <w:trPr>
          <w:trHeight w:val="494"/>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rPr>
            </w:pPr>
            <w:r>
              <w:rPr>
                <w:rFonts w:ascii="宋体" w:hAnsi="宋体" w:hint="eastAsia"/>
                <w:b/>
                <w:kern w:val="2"/>
                <w:szCs w:val="24"/>
              </w:rPr>
              <w:t>1</w:t>
            </w:r>
            <w:r>
              <w:rPr>
                <w:rFonts w:ascii="宋体" w:hAnsi="宋体" w:hint="eastAsia"/>
                <w:b/>
                <w:kern w:val="2"/>
                <w:szCs w:val="24"/>
                <w:lang w:val="en-US"/>
              </w:rPr>
              <w:t>2</w:t>
            </w:r>
          </w:p>
        </w:tc>
        <w:tc>
          <w:tcPr>
            <w:tcW w:w="1502"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质疑与答疑</w:t>
            </w:r>
          </w:p>
        </w:tc>
        <w:tc>
          <w:tcPr>
            <w:tcW w:w="7308" w:type="dxa"/>
            <w:vAlign w:val="center"/>
          </w:tcPr>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lang w:val="en-US"/>
              </w:rPr>
            </w:pPr>
            <w:r>
              <w:rPr>
                <w:rFonts w:ascii="宋体" w:hAnsi="宋体" w:hint="eastAsia"/>
                <w:bCs/>
                <w:kern w:val="2"/>
                <w:szCs w:val="24"/>
              </w:rPr>
              <w:t>供应商如果对采购文件内容有相关疑问</w:t>
            </w:r>
            <w:r>
              <w:rPr>
                <w:rFonts w:ascii="宋体" w:hAnsi="宋体" w:hint="eastAsia"/>
                <w:bCs/>
                <w:kern w:val="2"/>
                <w:szCs w:val="24"/>
              </w:rPr>
              <w:t>，</w:t>
            </w:r>
            <w:r>
              <w:rPr>
                <w:rFonts w:ascii="宋体" w:hAnsi="宋体" w:hint="eastAsia"/>
                <w:bCs/>
                <w:kern w:val="2"/>
                <w:szCs w:val="24"/>
              </w:rPr>
              <w:t>可以</w:t>
            </w:r>
            <w:r>
              <w:rPr>
                <w:rFonts w:ascii="宋体" w:hAnsi="宋体" w:hint="eastAsia"/>
                <w:bCs/>
                <w:kern w:val="2"/>
                <w:szCs w:val="24"/>
                <w:lang w:val="en-US"/>
              </w:rPr>
              <w:t>通过书面形式</w:t>
            </w:r>
            <w:r>
              <w:rPr>
                <w:rFonts w:ascii="宋体" w:hAnsi="宋体" w:hint="eastAsia"/>
                <w:bCs/>
                <w:kern w:val="2"/>
                <w:szCs w:val="24"/>
              </w:rPr>
              <w:t>向采购代理机构提出</w:t>
            </w:r>
            <w:r>
              <w:rPr>
                <w:rFonts w:ascii="宋体" w:hAnsi="宋体" w:hint="eastAsia"/>
                <w:bCs/>
                <w:kern w:val="2"/>
                <w:szCs w:val="24"/>
              </w:rPr>
              <w:t>。</w:t>
            </w:r>
          </w:p>
        </w:tc>
      </w:tr>
      <w:tr w:rsidR="00942A7D">
        <w:trPr>
          <w:trHeight w:val="527"/>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13</w:t>
            </w:r>
          </w:p>
        </w:tc>
        <w:tc>
          <w:tcPr>
            <w:tcW w:w="1502"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响应文件份数及要求</w:t>
            </w:r>
          </w:p>
        </w:tc>
        <w:tc>
          <w:tcPr>
            <w:tcW w:w="7308" w:type="dxa"/>
            <w:vAlign w:val="center"/>
          </w:tcPr>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b/>
                <w:kern w:val="2"/>
                <w:szCs w:val="24"/>
              </w:rPr>
              <w:t>1</w:t>
            </w:r>
            <w:r>
              <w:rPr>
                <w:rFonts w:ascii="宋体" w:hAnsi="宋体" w:hint="eastAsia"/>
                <w:b/>
                <w:kern w:val="2"/>
                <w:szCs w:val="24"/>
              </w:rPr>
              <w:t>、提供纸质响应文件正本</w:t>
            </w:r>
            <w:r>
              <w:rPr>
                <w:rFonts w:ascii="宋体" w:hAnsi="宋体" w:hint="eastAsia"/>
                <w:b/>
                <w:kern w:val="2"/>
                <w:szCs w:val="24"/>
              </w:rPr>
              <w:t>1</w:t>
            </w:r>
            <w:r>
              <w:rPr>
                <w:rFonts w:ascii="宋体" w:hAnsi="宋体" w:hint="eastAsia"/>
                <w:b/>
                <w:kern w:val="2"/>
                <w:szCs w:val="24"/>
              </w:rPr>
              <w:t>份、副本</w:t>
            </w:r>
            <w:r>
              <w:rPr>
                <w:rFonts w:ascii="宋体" w:hAnsi="宋体" w:hint="eastAsia"/>
                <w:b/>
                <w:kern w:val="2"/>
                <w:szCs w:val="24"/>
                <w:lang w:val="en-US"/>
              </w:rPr>
              <w:t>2</w:t>
            </w:r>
            <w:r>
              <w:rPr>
                <w:rFonts w:ascii="宋体" w:hAnsi="宋体" w:hint="eastAsia"/>
                <w:b/>
                <w:kern w:val="2"/>
                <w:szCs w:val="24"/>
              </w:rPr>
              <w:t>份</w:t>
            </w:r>
            <w:r>
              <w:rPr>
                <w:rFonts w:ascii="宋体" w:hAnsi="宋体" w:hint="eastAsia"/>
                <w:b/>
                <w:kern w:val="2"/>
                <w:szCs w:val="24"/>
                <w:lang w:val="en-US"/>
              </w:rPr>
              <w:t>，</w:t>
            </w:r>
            <w:r>
              <w:rPr>
                <w:rFonts w:ascii="宋体" w:hAnsi="宋体" w:hint="eastAsia"/>
                <w:b/>
                <w:kern w:val="2"/>
                <w:szCs w:val="24"/>
              </w:rPr>
              <w:t>胶装成册、密封提交</w:t>
            </w:r>
            <w:r>
              <w:rPr>
                <w:rFonts w:ascii="宋体" w:hAnsi="宋体" w:hint="eastAsia"/>
                <w:b/>
                <w:kern w:val="2"/>
                <w:szCs w:val="24"/>
                <w:lang w:val="en-US"/>
              </w:rPr>
              <w:t>。</w:t>
            </w:r>
            <w:r>
              <w:rPr>
                <w:rFonts w:ascii="宋体" w:hAnsi="宋体" w:hint="eastAsia"/>
                <w:b/>
                <w:kern w:val="2"/>
                <w:szCs w:val="24"/>
                <w:lang w:val="en-US"/>
              </w:rPr>
              <w:t>2</w:t>
            </w:r>
            <w:r>
              <w:rPr>
                <w:rFonts w:ascii="宋体" w:hAnsi="宋体" w:hint="eastAsia"/>
                <w:b/>
                <w:kern w:val="2"/>
                <w:szCs w:val="24"/>
                <w:lang w:val="en-US"/>
              </w:rPr>
              <w:t>、供应商须同时递交响应文件电子版（加盖公章或加盖电子章）</w:t>
            </w:r>
            <w:r>
              <w:rPr>
                <w:rFonts w:ascii="宋体" w:hAnsi="宋体" w:hint="eastAsia"/>
                <w:b/>
                <w:kern w:val="2"/>
                <w:szCs w:val="24"/>
                <w:lang w:val="en-US"/>
              </w:rPr>
              <w:t>1</w:t>
            </w:r>
            <w:r>
              <w:rPr>
                <w:rFonts w:ascii="宋体" w:hAnsi="宋体" w:hint="eastAsia"/>
                <w:b/>
                <w:kern w:val="2"/>
                <w:szCs w:val="24"/>
                <w:lang w:val="en-US"/>
              </w:rPr>
              <w:lastRenderedPageBreak/>
              <w:t>份（</w:t>
            </w:r>
            <w:r>
              <w:rPr>
                <w:rFonts w:ascii="宋体" w:hAnsi="宋体" w:hint="eastAsia"/>
                <w:b/>
                <w:kern w:val="2"/>
                <w:szCs w:val="24"/>
                <w:lang w:val="en-US"/>
              </w:rPr>
              <w:t>U</w:t>
            </w:r>
            <w:r>
              <w:rPr>
                <w:rFonts w:ascii="宋体" w:hAnsi="宋体" w:hint="eastAsia"/>
                <w:b/>
                <w:kern w:val="2"/>
                <w:szCs w:val="24"/>
                <w:lang w:val="en-US"/>
              </w:rPr>
              <w:t>盘存储）。</w:t>
            </w:r>
          </w:p>
        </w:tc>
      </w:tr>
      <w:tr w:rsidR="00942A7D">
        <w:trPr>
          <w:trHeight w:val="611"/>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lastRenderedPageBreak/>
              <w:t>14</w:t>
            </w:r>
          </w:p>
        </w:tc>
        <w:tc>
          <w:tcPr>
            <w:tcW w:w="1502"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备注一</w:t>
            </w:r>
          </w:p>
        </w:tc>
        <w:tc>
          <w:tcPr>
            <w:tcW w:w="7308" w:type="dxa"/>
            <w:vAlign w:val="center"/>
          </w:tcPr>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1</w:t>
            </w:r>
            <w:r>
              <w:rPr>
                <w:rFonts w:ascii="宋体" w:hAnsi="宋体" w:hint="eastAsia"/>
                <w:bCs/>
                <w:kern w:val="2"/>
                <w:szCs w:val="24"/>
              </w:rPr>
              <w:t>、存在以下不良信用记录情形之一的，不得推荐为成交候选供应商</w:t>
            </w:r>
            <w:r>
              <w:rPr>
                <w:rFonts w:ascii="宋体" w:hAnsi="宋体" w:hint="eastAsia"/>
                <w:bCs/>
                <w:kern w:val="2"/>
                <w:szCs w:val="24"/>
              </w:rPr>
              <w:t>,</w:t>
            </w:r>
            <w:r>
              <w:rPr>
                <w:rFonts w:ascii="宋体" w:hAnsi="宋体" w:hint="eastAsia"/>
                <w:bCs/>
                <w:kern w:val="2"/>
                <w:szCs w:val="24"/>
              </w:rPr>
              <w:t>评审时谈判小组应当按照下列第</w:t>
            </w:r>
            <w:r>
              <w:rPr>
                <w:rFonts w:ascii="宋体" w:hAnsi="宋体" w:hint="eastAsia"/>
                <w:bCs/>
                <w:kern w:val="2"/>
                <w:szCs w:val="24"/>
              </w:rPr>
              <w:t>3</w:t>
            </w:r>
            <w:r>
              <w:rPr>
                <w:rFonts w:ascii="宋体" w:hAnsi="宋体" w:hint="eastAsia"/>
                <w:bCs/>
                <w:kern w:val="2"/>
                <w:szCs w:val="24"/>
              </w:rPr>
              <w:t>条不良信用记录查询渠道对供应商是否存在不良信用记录进行查询：</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1</w:t>
            </w:r>
            <w:r>
              <w:rPr>
                <w:rFonts w:ascii="宋体" w:hAnsi="宋体" w:hint="eastAsia"/>
                <w:bCs/>
                <w:kern w:val="2"/>
                <w:szCs w:val="24"/>
              </w:rPr>
              <w:t>）供应商被人民法院列入失信被执行人的；</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2</w:t>
            </w:r>
            <w:r>
              <w:rPr>
                <w:rFonts w:ascii="宋体" w:hAnsi="宋体" w:hint="eastAsia"/>
                <w:bCs/>
                <w:kern w:val="2"/>
                <w:szCs w:val="24"/>
              </w:rPr>
              <w:t>）供应商被市场监督管理部门列入企业经营异常名录的；</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3</w:t>
            </w:r>
            <w:r>
              <w:rPr>
                <w:rFonts w:ascii="宋体" w:hAnsi="宋体" w:hint="eastAsia"/>
                <w:bCs/>
                <w:kern w:val="2"/>
                <w:szCs w:val="24"/>
              </w:rPr>
              <w:t>）供应商被税务部门列入重大税收违法案件当事人名单的；</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4</w:t>
            </w:r>
            <w:r>
              <w:rPr>
                <w:rFonts w:ascii="宋体" w:hAnsi="宋体" w:hint="eastAsia"/>
                <w:bCs/>
                <w:kern w:val="2"/>
                <w:szCs w:val="24"/>
              </w:rPr>
              <w:t>）供应商被政府采购监管部门列入政府采购严重违法失信行为记录名单的。</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2</w:t>
            </w:r>
            <w:r>
              <w:rPr>
                <w:rFonts w:ascii="宋体" w:hAnsi="宋体" w:hint="eastAsia"/>
                <w:bCs/>
                <w:kern w:val="2"/>
                <w:szCs w:val="24"/>
              </w:rPr>
              <w:t>、联合体供应商，联合体任何一方存在上述不良信用记录的，视同联合体存在不良信用记录。</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3</w:t>
            </w:r>
            <w:r>
              <w:rPr>
                <w:rFonts w:ascii="宋体" w:hAnsi="宋体" w:hint="eastAsia"/>
                <w:bCs/>
                <w:kern w:val="2"/>
                <w:szCs w:val="24"/>
              </w:rPr>
              <w:t>、不良信用记录查询渠道如下：</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1</w:t>
            </w:r>
            <w:r>
              <w:rPr>
                <w:rFonts w:ascii="宋体" w:hAnsi="宋体" w:hint="eastAsia"/>
                <w:bCs/>
                <w:kern w:val="2"/>
                <w:szCs w:val="24"/>
              </w:rPr>
              <w:t>）失信</w:t>
            </w:r>
            <w:r>
              <w:rPr>
                <w:rFonts w:ascii="宋体" w:hAnsi="宋体" w:hint="eastAsia"/>
                <w:bCs/>
                <w:kern w:val="2"/>
                <w:szCs w:val="24"/>
              </w:rPr>
              <w:t>被执行人：信用中国官网（</w:t>
            </w:r>
            <w:r>
              <w:rPr>
                <w:rFonts w:ascii="宋体" w:hAnsi="宋体" w:hint="eastAsia"/>
                <w:bCs/>
                <w:kern w:val="2"/>
                <w:szCs w:val="24"/>
              </w:rPr>
              <w:t>www.creditchina.gov.cn</w:t>
            </w:r>
            <w:r>
              <w:rPr>
                <w:rFonts w:ascii="宋体" w:hAnsi="宋体" w:hint="eastAsia"/>
                <w:bCs/>
                <w:kern w:val="2"/>
                <w:szCs w:val="24"/>
              </w:rPr>
              <w:t>）</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2</w:t>
            </w:r>
            <w:r>
              <w:rPr>
                <w:rFonts w:ascii="宋体" w:hAnsi="宋体" w:hint="eastAsia"/>
                <w:bCs/>
                <w:kern w:val="2"/>
                <w:szCs w:val="24"/>
              </w:rPr>
              <w:t>）企业经营异常名录：信用中国官网（</w:t>
            </w:r>
            <w:r>
              <w:rPr>
                <w:rFonts w:ascii="宋体" w:hAnsi="宋体" w:hint="eastAsia"/>
                <w:bCs/>
                <w:kern w:val="2"/>
                <w:szCs w:val="24"/>
              </w:rPr>
              <w:t>www.creditchina.gov.cn</w:t>
            </w:r>
            <w:r>
              <w:rPr>
                <w:rFonts w:ascii="宋体" w:hAnsi="宋体" w:hint="eastAsia"/>
                <w:bCs/>
                <w:kern w:val="2"/>
                <w:szCs w:val="24"/>
              </w:rPr>
              <w:t>）</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3</w:t>
            </w:r>
            <w:r>
              <w:rPr>
                <w:rFonts w:ascii="宋体" w:hAnsi="宋体" w:hint="eastAsia"/>
                <w:bCs/>
                <w:kern w:val="2"/>
                <w:szCs w:val="24"/>
              </w:rPr>
              <w:t>）重大税收违法案件当事人名单：信用中国官网（</w:t>
            </w:r>
            <w:r>
              <w:rPr>
                <w:rFonts w:ascii="宋体" w:hAnsi="宋体" w:hint="eastAsia"/>
                <w:bCs/>
                <w:kern w:val="2"/>
                <w:szCs w:val="24"/>
              </w:rPr>
              <w:t>www.creditchina.gov.cn</w:t>
            </w:r>
            <w:r>
              <w:rPr>
                <w:rFonts w:ascii="宋体" w:hAnsi="宋体" w:hint="eastAsia"/>
                <w:bCs/>
                <w:kern w:val="2"/>
                <w:szCs w:val="24"/>
              </w:rPr>
              <w:t>）</w:t>
            </w:r>
          </w:p>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w:t>
            </w:r>
            <w:r>
              <w:rPr>
                <w:rFonts w:ascii="宋体" w:hAnsi="宋体" w:hint="eastAsia"/>
                <w:bCs/>
                <w:kern w:val="2"/>
                <w:szCs w:val="24"/>
              </w:rPr>
              <w:t>4</w:t>
            </w:r>
            <w:r>
              <w:rPr>
                <w:rFonts w:ascii="宋体" w:hAnsi="宋体" w:hint="eastAsia"/>
                <w:bCs/>
                <w:kern w:val="2"/>
                <w:szCs w:val="24"/>
              </w:rPr>
              <w:t>）政府采购严重违法失信行为记录名单：中国政府采购官网（</w:t>
            </w:r>
            <w:r>
              <w:rPr>
                <w:rFonts w:ascii="宋体" w:hAnsi="宋体" w:hint="eastAsia"/>
                <w:bCs/>
                <w:kern w:val="2"/>
                <w:szCs w:val="24"/>
              </w:rPr>
              <w:t>www.ccgp.gov.cn</w:t>
            </w:r>
            <w:r>
              <w:rPr>
                <w:rFonts w:ascii="宋体" w:hAnsi="宋体" w:hint="eastAsia"/>
                <w:bCs/>
                <w:kern w:val="2"/>
                <w:szCs w:val="24"/>
              </w:rPr>
              <w:t>）</w:t>
            </w:r>
          </w:p>
        </w:tc>
      </w:tr>
      <w:tr w:rsidR="00942A7D">
        <w:trPr>
          <w:trHeight w:val="611"/>
          <w:jc w:val="center"/>
        </w:trPr>
        <w:tc>
          <w:tcPr>
            <w:tcW w:w="804"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
                <w:kern w:val="2"/>
                <w:szCs w:val="24"/>
                <w:lang w:val="en-US"/>
              </w:rPr>
            </w:pPr>
            <w:r>
              <w:rPr>
                <w:rFonts w:ascii="宋体" w:hAnsi="宋体" w:hint="eastAsia"/>
                <w:b/>
                <w:kern w:val="2"/>
                <w:szCs w:val="24"/>
                <w:lang w:val="en-US"/>
              </w:rPr>
              <w:t>15</w:t>
            </w:r>
          </w:p>
        </w:tc>
        <w:tc>
          <w:tcPr>
            <w:tcW w:w="1502" w:type="dxa"/>
            <w:vAlign w:val="center"/>
          </w:tcPr>
          <w:p w:rsidR="00942A7D" w:rsidRDefault="000071C0">
            <w:pPr>
              <w:pStyle w:val="DL"/>
              <w:pBdr>
                <w:bottom w:val="none" w:sz="0" w:space="0" w:color="auto"/>
              </w:pBdr>
              <w:tabs>
                <w:tab w:val="clear" w:pos="4153"/>
                <w:tab w:val="clear" w:pos="8306"/>
              </w:tabs>
              <w:adjustRightInd/>
              <w:spacing w:line="440" w:lineRule="exact"/>
              <w:textAlignment w:val="auto"/>
              <w:rPr>
                <w:rFonts w:ascii="宋体" w:hAnsi="宋体"/>
                <w:bCs/>
                <w:kern w:val="2"/>
                <w:szCs w:val="24"/>
              </w:rPr>
            </w:pPr>
            <w:r>
              <w:rPr>
                <w:rFonts w:ascii="宋体" w:hAnsi="宋体" w:hint="eastAsia"/>
                <w:bCs/>
                <w:kern w:val="2"/>
                <w:szCs w:val="24"/>
              </w:rPr>
              <w:t>备注二</w:t>
            </w:r>
          </w:p>
        </w:tc>
        <w:tc>
          <w:tcPr>
            <w:tcW w:w="7308" w:type="dxa"/>
            <w:vAlign w:val="center"/>
          </w:tcPr>
          <w:p w:rsidR="00942A7D" w:rsidRDefault="000071C0">
            <w:pPr>
              <w:pStyle w:val="DL"/>
              <w:pBdr>
                <w:bottom w:val="none" w:sz="0" w:space="0" w:color="auto"/>
              </w:pBdr>
              <w:tabs>
                <w:tab w:val="clear" w:pos="4153"/>
                <w:tab w:val="clear" w:pos="8306"/>
              </w:tabs>
              <w:adjustRightInd/>
              <w:spacing w:line="440" w:lineRule="exact"/>
              <w:jc w:val="left"/>
              <w:textAlignment w:val="auto"/>
              <w:rPr>
                <w:rFonts w:ascii="宋体" w:hAnsi="宋体"/>
                <w:bCs/>
                <w:kern w:val="2"/>
                <w:szCs w:val="24"/>
              </w:rPr>
            </w:pPr>
            <w:r>
              <w:rPr>
                <w:rFonts w:ascii="宋体" w:hAnsi="宋体" w:hint="eastAsia"/>
                <w:bCs/>
                <w:kern w:val="2"/>
                <w:szCs w:val="24"/>
              </w:rPr>
              <w:t>特别提醒：供应商参与政府采购，应当诚信守法、公平竞争。如有以提供虚假材料（包括但不限于虚假技术参数响应、虚假业绩、虚假证书、虚假检测报告等）、隐瞒失信信息等谋取中标的行为，一经发现，将报监管部门严肃查处。</w:t>
            </w:r>
          </w:p>
        </w:tc>
      </w:tr>
    </w:tbl>
    <w:p w:rsidR="00942A7D" w:rsidRDefault="00942A7D">
      <w:pPr>
        <w:rPr>
          <w:rFonts w:ascii="宋体" w:hAnsi="宋体" w:cs="宋体"/>
          <w:szCs w:val="24"/>
        </w:rPr>
      </w:pPr>
    </w:p>
    <w:p w:rsidR="00942A7D" w:rsidRDefault="00942A7D">
      <w:pPr>
        <w:spacing w:before="20" w:after="20"/>
        <w:ind w:firstLineChars="100" w:firstLine="240"/>
        <w:jc w:val="center"/>
        <w:rPr>
          <w:rFonts w:ascii="宋体" w:hAnsi="宋体" w:cs="宋体"/>
          <w:sz w:val="24"/>
          <w:szCs w:val="24"/>
        </w:rPr>
      </w:pPr>
    </w:p>
    <w:p w:rsidR="00942A7D" w:rsidRDefault="000071C0">
      <w:pPr>
        <w:rPr>
          <w:rFonts w:ascii="宋体" w:hAnsi="宋体" w:cs="宋体"/>
          <w:sz w:val="24"/>
          <w:szCs w:val="24"/>
        </w:rPr>
      </w:pPr>
      <w:r>
        <w:rPr>
          <w:rFonts w:ascii="宋体" w:hAnsi="宋体" w:cs="宋体" w:hint="eastAsia"/>
          <w:sz w:val="24"/>
          <w:szCs w:val="24"/>
        </w:rPr>
        <w:br w:type="page"/>
      </w:r>
    </w:p>
    <w:p w:rsidR="00942A7D" w:rsidRDefault="000071C0">
      <w:pPr>
        <w:pStyle w:val="20"/>
        <w:spacing w:before="0" w:after="0" w:line="520" w:lineRule="exact"/>
        <w:ind w:firstLineChars="100" w:firstLine="241"/>
        <w:jc w:val="center"/>
        <w:rPr>
          <w:rFonts w:ascii="宋体" w:eastAsia="宋体" w:hAnsi="宋体" w:cs="宋体"/>
          <w:sz w:val="24"/>
          <w:szCs w:val="24"/>
        </w:rPr>
      </w:pPr>
      <w:bookmarkStart w:id="70" w:name="_Toc7878"/>
      <w:bookmarkStart w:id="71" w:name="_Toc7480"/>
      <w:bookmarkStart w:id="72" w:name="_Toc216158630"/>
      <w:bookmarkEnd w:id="65"/>
      <w:bookmarkEnd w:id="66"/>
      <w:bookmarkEnd w:id="67"/>
      <w:r>
        <w:rPr>
          <w:rFonts w:ascii="宋体" w:eastAsia="宋体" w:hAnsi="宋体" w:cs="宋体" w:hint="eastAsia"/>
          <w:sz w:val="24"/>
          <w:szCs w:val="24"/>
        </w:rPr>
        <w:lastRenderedPageBreak/>
        <w:t>（二）供应商资格</w:t>
      </w:r>
      <w:bookmarkEnd w:id="70"/>
      <w:bookmarkEnd w:id="71"/>
    </w:p>
    <w:p w:rsidR="00942A7D" w:rsidRDefault="000071C0">
      <w:pPr>
        <w:pStyle w:val="af3"/>
        <w:spacing w:after="0" w:line="520" w:lineRule="exact"/>
        <w:ind w:firstLineChars="200" w:firstLine="480"/>
        <w:jc w:val="center"/>
      </w:pPr>
      <w:bookmarkStart w:id="73" w:name="_Toc438648662"/>
      <w:bookmarkStart w:id="74" w:name="_Toc216158625"/>
      <w:bookmarkStart w:id="75" w:name="_Toc363199266"/>
      <w:r>
        <w:rPr>
          <w:rFonts w:hint="eastAsia"/>
        </w:rPr>
        <w:t>见本项目采购公告</w:t>
      </w:r>
    </w:p>
    <w:p w:rsidR="00942A7D" w:rsidRDefault="000071C0">
      <w:pPr>
        <w:pStyle w:val="20"/>
        <w:spacing w:before="0" w:after="0" w:line="520" w:lineRule="exact"/>
        <w:jc w:val="center"/>
        <w:rPr>
          <w:rFonts w:ascii="宋体" w:eastAsia="宋体" w:hAnsi="宋体" w:cs="宋体"/>
          <w:sz w:val="24"/>
          <w:szCs w:val="24"/>
        </w:rPr>
      </w:pPr>
      <w:bookmarkStart w:id="76" w:name="_Toc27352"/>
      <w:bookmarkStart w:id="77" w:name="_Toc24351"/>
      <w:r>
        <w:rPr>
          <w:rFonts w:ascii="宋体" w:eastAsia="宋体" w:hAnsi="宋体" w:cs="宋体" w:hint="eastAsia"/>
          <w:sz w:val="24"/>
          <w:szCs w:val="24"/>
        </w:rPr>
        <w:t>（三）供应商必须提交的响应文件内容</w:t>
      </w:r>
      <w:bookmarkEnd w:id="73"/>
      <w:bookmarkEnd w:id="74"/>
      <w:bookmarkEnd w:id="75"/>
      <w:bookmarkEnd w:id="76"/>
      <w:bookmarkEnd w:id="77"/>
    </w:p>
    <w:p w:rsidR="00942A7D" w:rsidRDefault="000071C0">
      <w:pPr>
        <w:spacing w:line="520" w:lineRule="exact"/>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、报价单；</w:t>
      </w:r>
    </w:p>
    <w:p w:rsidR="00942A7D" w:rsidRDefault="000071C0">
      <w:pPr>
        <w:spacing w:line="520" w:lineRule="exact"/>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、供应商基本信息；</w:t>
      </w:r>
    </w:p>
    <w:p w:rsidR="00942A7D" w:rsidRDefault="000071C0">
      <w:pPr>
        <w:spacing w:line="520" w:lineRule="exact"/>
        <w:ind w:firstLineChars="200" w:firstLine="480"/>
        <w:jc w:val="left"/>
        <w:rPr>
          <w:rFonts w:ascii="宋体" w:hAnsi="宋体"/>
          <w:sz w:val="24"/>
          <w:szCs w:val="24"/>
        </w:rPr>
      </w:pPr>
      <w:r>
        <w:rPr>
          <w:rFonts w:ascii="宋体" w:hAnsi="宋体" w:hint="eastAsia"/>
          <w:sz w:val="24"/>
          <w:szCs w:val="24"/>
        </w:rPr>
        <w:t>3</w:t>
      </w:r>
      <w:r>
        <w:rPr>
          <w:rFonts w:ascii="宋体" w:hAnsi="宋体" w:hint="eastAsia"/>
          <w:sz w:val="24"/>
          <w:szCs w:val="24"/>
        </w:rPr>
        <w:t>、谈判授权书；</w:t>
      </w:r>
    </w:p>
    <w:p w:rsidR="00942A7D" w:rsidRDefault="000071C0">
      <w:pPr>
        <w:spacing w:line="520" w:lineRule="exact"/>
        <w:ind w:firstLineChars="200" w:firstLine="480"/>
        <w:jc w:val="left"/>
        <w:rPr>
          <w:rFonts w:ascii="宋体" w:hAnsi="宋体"/>
          <w:sz w:val="24"/>
          <w:szCs w:val="24"/>
        </w:rPr>
      </w:pPr>
      <w:r>
        <w:rPr>
          <w:rFonts w:ascii="宋体" w:hAnsi="宋体" w:hint="eastAsia"/>
          <w:sz w:val="24"/>
          <w:szCs w:val="24"/>
        </w:rPr>
        <w:t>4</w:t>
      </w:r>
      <w:r>
        <w:rPr>
          <w:rFonts w:ascii="宋体" w:hAnsi="宋体" w:hint="eastAsia"/>
          <w:sz w:val="24"/>
          <w:szCs w:val="24"/>
        </w:rPr>
        <w:t>、谈判响应函；</w:t>
      </w:r>
    </w:p>
    <w:p w:rsidR="00942A7D" w:rsidRDefault="000071C0">
      <w:pPr>
        <w:spacing w:line="520" w:lineRule="exact"/>
        <w:ind w:firstLineChars="200" w:firstLine="480"/>
        <w:jc w:val="left"/>
        <w:rPr>
          <w:rFonts w:ascii="宋体" w:hAnsi="宋体"/>
          <w:sz w:val="24"/>
          <w:szCs w:val="24"/>
        </w:rPr>
      </w:pPr>
      <w:r>
        <w:rPr>
          <w:rFonts w:ascii="宋体" w:hAnsi="宋体" w:hint="eastAsia"/>
          <w:sz w:val="24"/>
          <w:szCs w:val="24"/>
        </w:rPr>
        <w:t>5</w:t>
      </w:r>
      <w:r>
        <w:rPr>
          <w:rFonts w:ascii="宋体" w:hAnsi="宋体" w:hint="eastAsia"/>
          <w:sz w:val="24"/>
          <w:szCs w:val="24"/>
        </w:rPr>
        <w:t>、无重大违法记录声明函、无不良信用记录承诺函；</w:t>
      </w:r>
    </w:p>
    <w:p w:rsidR="00942A7D" w:rsidRDefault="000071C0">
      <w:pPr>
        <w:spacing w:line="520" w:lineRule="exact"/>
        <w:ind w:firstLineChars="200" w:firstLine="480"/>
        <w:jc w:val="left"/>
        <w:rPr>
          <w:rFonts w:ascii="宋体" w:hAnsi="宋体"/>
          <w:sz w:val="24"/>
          <w:szCs w:val="24"/>
        </w:rPr>
      </w:pPr>
      <w:r>
        <w:rPr>
          <w:rFonts w:ascii="宋体" w:hAnsi="宋体" w:hint="eastAsia"/>
          <w:sz w:val="24"/>
          <w:szCs w:val="24"/>
        </w:rPr>
        <w:t>6</w:t>
      </w:r>
      <w:r>
        <w:rPr>
          <w:rFonts w:ascii="宋体" w:hAnsi="宋体" w:hint="eastAsia"/>
          <w:sz w:val="24"/>
          <w:szCs w:val="24"/>
        </w:rPr>
        <w:t>、响应情况表；</w:t>
      </w:r>
    </w:p>
    <w:p w:rsidR="00942A7D" w:rsidRDefault="000071C0">
      <w:pPr>
        <w:spacing w:line="520" w:lineRule="exact"/>
        <w:ind w:firstLineChars="200" w:firstLine="480"/>
        <w:jc w:val="left"/>
        <w:rPr>
          <w:rFonts w:ascii="宋体" w:hAnsi="宋体"/>
          <w:sz w:val="24"/>
          <w:szCs w:val="24"/>
        </w:rPr>
      </w:pPr>
      <w:r>
        <w:rPr>
          <w:rFonts w:ascii="宋体" w:hAnsi="宋体" w:hint="eastAsia"/>
          <w:sz w:val="24"/>
          <w:szCs w:val="24"/>
        </w:rPr>
        <w:t>7</w:t>
      </w:r>
      <w:r>
        <w:rPr>
          <w:rFonts w:ascii="宋体" w:hAnsi="宋体" w:hint="eastAsia"/>
          <w:sz w:val="24"/>
          <w:szCs w:val="24"/>
        </w:rPr>
        <w:t>、相关服务承诺函；</w:t>
      </w:r>
    </w:p>
    <w:p w:rsidR="00942A7D" w:rsidRDefault="000071C0">
      <w:pPr>
        <w:spacing w:line="520" w:lineRule="exact"/>
        <w:ind w:firstLineChars="200" w:firstLine="480"/>
        <w:jc w:val="left"/>
        <w:rPr>
          <w:rFonts w:ascii="宋体" w:hAnsi="宋体"/>
          <w:sz w:val="24"/>
          <w:szCs w:val="24"/>
        </w:rPr>
      </w:pPr>
      <w:r>
        <w:rPr>
          <w:rFonts w:ascii="宋体" w:hAnsi="宋体" w:hint="eastAsia"/>
          <w:sz w:val="24"/>
          <w:szCs w:val="24"/>
        </w:rPr>
        <w:t>8</w:t>
      </w:r>
      <w:r>
        <w:rPr>
          <w:rFonts w:ascii="宋体" w:hAnsi="宋体" w:hint="eastAsia"/>
          <w:sz w:val="24"/>
          <w:szCs w:val="24"/>
        </w:rPr>
        <w:t>、谈判文件要求和供应商认为需要提供的其它说明和资料；</w:t>
      </w:r>
    </w:p>
    <w:p w:rsidR="00942A7D" w:rsidRDefault="000071C0">
      <w:pPr>
        <w:spacing w:line="520" w:lineRule="exact"/>
        <w:ind w:firstLineChars="200" w:firstLine="480"/>
        <w:jc w:val="left"/>
        <w:rPr>
          <w:rFonts w:ascii="宋体" w:hAnsi="宋体" w:cs="宋体"/>
          <w:sz w:val="24"/>
          <w:szCs w:val="24"/>
        </w:rPr>
      </w:pPr>
      <w:r>
        <w:rPr>
          <w:rFonts w:ascii="宋体" w:hAnsi="宋体" w:hint="eastAsia"/>
          <w:sz w:val="24"/>
          <w:szCs w:val="24"/>
        </w:rPr>
        <w:t>9</w:t>
      </w:r>
      <w:r>
        <w:rPr>
          <w:rFonts w:ascii="宋体" w:hAnsi="宋体" w:hint="eastAsia"/>
          <w:sz w:val="24"/>
          <w:szCs w:val="24"/>
        </w:rPr>
        <w:t>、二轮报价表。</w:t>
      </w:r>
      <w:r>
        <w:rPr>
          <w:rFonts w:ascii="宋体" w:hAnsi="宋体" w:hint="eastAsia"/>
          <w:sz w:val="24"/>
          <w:szCs w:val="24"/>
        </w:rPr>
        <w:t xml:space="preserve"> </w:t>
      </w:r>
    </w:p>
    <w:p w:rsidR="00942A7D" w:rsidRDefault="000071C0">
      <w:pPr>
        <w:pStyle w:val="20"/>
        <w:spacing w:before="0" w:after="0" w:line="520" w:lineRule="exact"/>
        <w:jc w:val="center"/>
        <w:rPr>
          <w:rFonts w:ascii="宋体" w:eastAsia="宋体" w:hAnsi="宋体" w:cs="宋体"/>
          <w:sz w:val="24"/>
          <w:szCs w:val="24"/>
        </w:rPr>
      </w:pPr>
      <w:bookmarkStart w:id="78" w:name="_Toc10637"/>
      <w:bookmarkStart w:id="79" w:name="_Toc21125"/>
      <w:bookmarkStart w:id="80" w:name="（四）响应文件的提交"/>
      <w:bookmarkStart w:id="81" w:name="（三）供应商必须提交的响应文件内容"/>
      <w:r>
        <w:rPr>
          <w:rFonts w:ascii="宋体" w:eastAsia="宋体" w:hAnsi="宋体" w:cs="宋体" w:hint="eastAsia"/>
          <w:sz w:val="24"/>
          <w:szCs w:val="24"/>
        </w:rPr>
        <w:t>（四）响应文件的提交</w:t>
      </w:r>
      <w:bookmarkEnd w:id="78"/>
      <w:bookmarkEnd w:id="79"/>
    </w:p>
    <w:p w:rsidR="00942A7D" w:rsidRDefault="000071C0">
      <w:pPr>
        <w:pStyle w:val="20"/>
        <w:spacing w:before="0" w:after="0" w:line="360" w:lineRule="auto"/>
        <w:ind w:firstLineChars="200" w:firstLine="480"/>
        <w:jc w:val="both"/>
        <w:rPr>
          <w:rFonts w:ascii="宋体" w:eastAsia="宋体" w:hAnsi="宋体" w:cs="宋体"/>
          <w:b w:val="0"/>
          <w:sz w:val="24"/>
          <w:szCs w:val="24"/>
        </w:rPr>
      </w:pPr>
      <w:bookmarkStart w:id="82" w:name="_Toc15127"/>
      <w:bookmarkStart w:id="83" w:name="_Toc32094"/>
      <w:bookmarkStart w:id="84" w:name="（五）谈判程序"/>
      <w:bookmarkEnd w:id="80"/>
      <w:bookmarkEnd w:id="81"/>
      <w:r>
        <w:rPr>
          <w:rFonts w:ascii="宋体" w:eastAsia="宋体" w:hAnsi="宋体" w:cs="宋体" w:hint="eastAsia"/>
          <w:b w:val="0"/>
          <w:sz w:val="24"/>
          <w:szCs w:val="24"/>
        </w:rPr>
        <w:t>1</w:t>
      </w:r>
      <w:r>
        <w:rPr>
          <w:rFonts w:ascii="宋体" w:eastAsia="宋体" w:hAnsi="宋体" w:cs="宋体" w:hint="eastAsia"/>
          <w:b w:val="0"/>
          <w:sz w:val="24"/>
          <w:szCs w:val="24"/>
        </w:rPr>
        <w:t>、响应文件必须在响应截止时间前在开标现场递交纸质响应文件。</w:t>
      </w:r>
    </w:p>
    <w:p w:rsidR="00942A7D" w:rsidRDefault="000071C0">
      <w:pPr>
        <w:pStyle w:val="20"/>
        <w:spacing w:before="0" w:after="0" w:line="360" w:lineRule="auto"/>
        <w:ind w:firstLineChars="200" w:firstLine="480"/>
        <w:rPr>
          <w:rFonts w:ascii="宋体" w:eastAsia="宋体" w:hAnsi="宋体" w:cs="宋体"/>
          <w:b w:val="0"/>
          <w:sz w:val="24"/>
          <w:szCs w:val="24"/>
        </w:rPr>
      </w:pPr>
      <w:r>
        <w:rPr>
          <w:rFonts w:ascii="宋体" w:eastAsia="宋体" w:hAnsi="宋体" w:cs="宋体" w:hint="eastAsia"/>
          <w:b w:val="0"/>
          <w:sz w:val="24"/>
          <w:szCs w:val="24"/>
        </w:rPr>
        <w:t>2</w:t>
      </w:r>
      <w:r>
        <w:rPr>
          <w:rFonts w:ascii="宋体" w:eastAsia="宋体" w:hAnsi="宋体" w:cs="宋体" w:hint="eastAsia"/>
          <w:b w:val="0"/>
          <w:sz w:val="24"/>
          <w:szCs w:val="24"/>
        </w:rPr>
        <w:t>、供应商应在响应文件密封袋中提供纸质文件（</w:t>
      </w:r>
      <w:r>
        <w:rPr>
          <w:rFonts w:ascii="宋体" w:eastAsia="宋体" w:hAnsi="宋体" w:cs="宋体" w:hint="eastAsia"/>
          <w:b w:val="0"/>
          <w:sz w:val="24"/>
          <w:szCs w:val="24"/>
        </w:rPr>
        <w:t>1</w:t>
      </w:r>
      <w:r>
        <w:rPr>
          <w:rFonts w:ascii="宋体" w:eastAsia="宋体" w:hAnsi="宋体" w:cs="宋体" w:hint="eastAsia"/>
          <w:b w:val="0"/>
          <w:sz w:val="24"/>
          <w:szCs w:val="24"/>
        </w:rPr>
        <w:t>正</w:t>
      </w:r>
      <w:r>
        <w:rPr>
          <w:rFonts w:ascii="宋体" w:eastAsia="宋体" w:hAnsi="宋体" w:cs="宋体" w:hint="eastAsia"/>
          <w:b w:val="0"/>
          <w:sz w:val="24"/>
          <w:szCs w:val="24"/>
        </w:rPr>
        <w:t>2</w:t>
      </w:r>
      <w:r>
        <w:rPr>
          <w:rFonts w:ascii="宋体" w:eastAsia="宋体" w:hAnsi="宋体" w:cs="宋体" w:hint="eastAsia"/>
          <w:b w:val="0"/>
          <w:sz w:val="24"/>
          <w:szCs w:val="24"/>
        </w:rPr>
        <w:t>副），胶装成册、密封提交。</w:t>
      </w:r>
    </w:p>
    <w:p w:rsidR="00942A7D" w:rsidRDefault="000071C0">
      <w:pPr>
        <w:pStyle w:val="20"/>
        <w:spacing w:before="0" w:after="0" w:line="360" w:lineRule="auto"/>
        <w:ind w:firstLineChars="200" w:firstLine="482"/>
        <w:jc w:val="center"/>
        <w:rPr>
          <w:rFonts w:ascii="宋体" w:eastAsia="宋体" w:hAnsi="宋体" w:cs="宋体"/>
          <w:sz w:val="24"/>
          <w:szCs w:val="24"/>
        </w:rPr>
      </w:pPr>
      <w:r>
        <w:rPr>
          <w:rFonts w:ascii="宋体" w:eastAsia="宋体" w:hAnsi="宋体" w:cs="宋体" w:hint="eastAsia"/>
          <w:sz w:val="24"/>
          <w:szCs w:val="24"/>
        </w:rPr>
        <w:t>（五）谈判程序</w:t>
      </w:r>
      <w:bookmarkEnd w:id="82"/>
      <w:bookmarkEnd w:id="83"/>
    </w:p>
    <w:bookmarkEnd w:id="84"/>
    <w:p w:rsidR="00942A7D" w:rsidRDefault="000071C0">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、谈判人员是按规定组成的三人或三人以上的谈判小组。</w:t>
      </w:r>
    </w:p>
    <w:p w:rsidR="00942A7D" w:rsidRDefault="000071C0">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、在掌握了供应商的基本情况后，谈判小组将按签到顺序，与供应商分别进行谈判。</w:t>
      </w:r>
    </w:p>
    <w:p w:rsidR="00942A7D" w:rsidRDefault="000071C0">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、谈判是</w:t>
      </w:r>
      <w:r>
        <w:rPr>
          <w:rFonts w:ascii="宋体" w:hAnsi="宋体" w:cs="Arial"/>
          <w:sz w:val="24"/>
          <w:szCs w:val="24"/>
        </w:rPr>
        <w:t>分别</w:t>
      </w:r>
      <w:r>
        <w:rPr>
          <w:rFonts w:ascii="宋体" w:hAnsi="宋体" w:cs="Arial" w:hint="eastAsia"/>
          <w:sz w:val="24"/>
          <w:szCs w:val="24"/>
        </w:rPr>
        <w:t>单独进行的。供应商不得与其他参与谈判的供应商相互串通；谈判小组也不得将与某一供应商的谈判情况向其他供应商及其关系人透露。</w:t>
      </w:r>
    </w:p>
    <w:p w:rsidR="00942A7D" w:rsidRDefault="000071C0">
      <w:pPr>
        <w:tabs>
          <w:tab w:val="left" w:pos="900"/>
        </w:tabs>
        <w:spacing w:line="520" w:lineRule="exact"/>
        <w:ind w:firstLineChars="200" w:firstLine="480"/>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、谈判采用一轮谈判、两轮报价的方式进行。但最终采取多少轮谈判，由谈判小组视情况而定。</w:t>
      </w:r>
    </w:p>
    <w:p w:rsidR="00942A7D" w:rsidRDefault="000071C0">
      <w:pPr>
        <w:pStyle w:val="20"/>
        <w:spacing w:before="0" w:after="0" w:line="520" w:lineRule="exact"/>
        <w:ind w:firstLineChars="200" w:firstLine="480"/>
        <w:jc w:val="both"/>
        <w:rPr>
          <w:rFonts w:ascii="宋体" w:eastAsia="宋体" w:hAnsi="宋体" w:cs="宋体"/>
          <w:b w:val="0"/>
          <w:bCs/>
          <w:sz w:val="24"/>
          <w:szCs w:val="24"/>
        </w:rPr>
      </w:pPr>
      <w:bookmarkStart w:id="85" w:name="_Toc9855"/>
      <w:bookmarkStart w:id="86" w:name="_Toc6912"/>
      <w:r>
        <w:rPr>
          <w:rFonts w:ascii="宋体" w:eastAsia="宋体" w:hAnsi="宋体" w:cs="宋体" w:hint="eastAsia"/>
          <w:b w:val="0"/>
          <w:bCs/>
          <w:sz w:val="24"/>
          <w:szCs w:val="24"/>
        </w:rPr>
        <w:t>5</w:t>
      </w:r>
      <w:r>
        <w:rPr>
          <w:rFonts w:ascii="宋体" w:eastAsia="宋体" w:hAnsi="宋体" w:cs="宋体" w:hint="eastAsia"/>
          <w:b w:val="0"/>
          <w:bCs/>
          <w:sz w:val="24"/>
          <w:szCs w:val="24"/>
        </w:rPr>
        <w:t>、谈判结束后，谈判小组将要求所有符合条件的供应商在规定的时间内进行最后的报价。</w:t>
      </w:r>
      <w:bookmarkEnd w:id="85"/>
      <w:bookmarkEnd w:id="86"/>
    </w:p>
    <w:p w:rsidR="00942A7D" w:rsidRDefault="000071C0">
      <w:pPr>
        <w:tabs>
          <w:tab w:val="left" w:pos="900"/>
        </w:tabs>
        <w:spacing w:line="520" w:lineRule="exact"/>
        <w:ind w:firstLineChars="200" w:firstLine="480"/>
        <w:jc w:val="left"/>
        <w:rPr>
          <w:rFonts w:ascii="宋体" w:hAnsi="宋体" w:cs="宋体"/>
          <w:sz w:val="24"/>
          <w:szCs w:val="24"/>
        </w:rPr>
      </w:pPr>
      <w:bookmarkStart w:id="87" w:name="_Toc110"/>
      <w:bookmarkStart w:id="88" w:name="_Toc9547"/>
      <w:r>
        <w:rPr>
          <w:rFonts w:ascii="宋体" w:hAnsi="宋体" w:cs="宋体" w:hint="eastAsia"/>
          <w:bCs/>
          <w:sz w:val="24"/>
          <w:szCs w:val="24"/>
        </w:rPr>
        <w:t>6</w:t>
      </w:r>
      <w:r>
        <w:rPr>
          <w:rFonts w:ascii="宋体" w:hAnsi="宋体" w:cs="宋体" w:hint="eastAsia"/>
          <w:bCs/>
          <w:sz w:val="24"/>
          <w:szCs w:val="24"/>
        </w:rPr>
        <w:t>、供应商必须在规定的时间内将自己在谈判中作出的澄清、变动以及最终的报</w:t>
      </w:r>
      <w:r>
        <w:rPr>
          <w:rFonts w:ascii="宋体" w:hAnsi="宋体" w:cs="宋体" w:hint="eastAsia"/>
          <w:bCs/>
          <w:sz w:val="24"/>
          <w:szCs w:val="24"/>
        </w:rPr>
        <w:lastRenderedPageBreak/>
        <w:t>价，经</w:t>
      </w:r>
      <w:bookmarkEnd w:id="87"/>
      <w:bookmarkEnd w:id="88"/>
      <w:r>
        <w:rPr>
          <w:rFonts w:ascii="宋体" w:hAnsi="宋体" w:cs="Arial" w:hint="eastAsia"/>
          <w:sz w:val="24"/>
          <w:szCs w:val="24"/>
        </w:rPr>
        <w:t>法定代表人或被授权代表签字后，以书面的方式提交给</w:t>
      </w:r>
      <w:r>
        <w:rPr>
          <w:rFonts w:ascii="宋体" w:hAnsi="宋体" w:cs="Arial" w:hint="eastAsia"/>
          <w:sz w:val="24"/>
          <w:szCs w:val="24"/>
        </w:rPr>
        <w:t>谈判</w:t>
      </w:r>
      <w:r>
        <w:rPr>
          <w:rFonts w:ascii="宋体" w:hAnsi="宋体" w:cs="Arial" w:hint="eastAsia"/>
          <w:sz w:val="24"/>
          <w:szCs w:val="24"/>
        </w:rPr>
        <w:t>小组。</w:t>
      </w:r>
    </w:p>
    <w:p w:rsidR="00942A7D" w:rsidRDefault="000071C0">
      <w:pPr>
        <w:pStyle w:val="20"/>
        <w:spacing w:before="0" w:after="0" w:line="520" w:lineRule="exact"/>
        <w:jc w:val="center"/>
        <w:rPr>
          <w:rFonts w:ascii="宋体" w:eastAsia="宋体" w:hAnsi="宋体" w:cs="宋体"/>
          <w:sz w:val="24"/>
          <w:szCs w:val="24"/>
        </w:rPr>
      </w:pPr>
      <w:bookmarkStart w:id="89" w:name="_Toc16969"/>
      <w:bookmarkStart w:id="90" w:name="_Toc23066"/>
      <w:bookmarkStart w:id="91" w:name="（六）评审及异常情况处理"/>
      <w:r>
        <w:rPr>
          <w:rFonts w:ascii="宋体" w:eastAsia="宋体" w:hAnsi="宋体" w:cs="宋体" w:hint="eastAsia"/>
          <w:sz w:val="24"/>
          <w:szCs w:val="24"/>
        </w:rPr>
        <w:t>（六）评审及异常情况处理</w:t>
      </w:r>
      <w:bookmarkEnd w:id="89"/>
      <w:bookmarkEnd w:id="90"/>
    </w:p>
    <w:bookmarkEnd w:id="91"/>
    <w:p w:rsidR="00942A7D" w:rsidRDefault="000071C0">
      <w:pPr>
        <w:spacing w:line="520" w:lineRule="exact"/>
        <w:ind w:firstLineChars="200" w:firstLine="480"/>
        <w:rPr>
          <w:rFonts w:ascii="宋体" w:hAnsi="宋体" w:cs="Arial"/>
          <w:sz w:val="24"/>
          <w:szCs w:val="24"/>
        </w:rPr>
      </w:pPr>
      <w:r>
        <w:rPr>
          <w:rFonts w:ascii="宋体" w:hAnsi="宋体" w:hint="eastAsia"/>
          <w:sz w:val="24"/>
          <w:szCs w:val="24"/>
        </w:rPr>
        <w:t>1</w:t>
      </w:r>
      <w:r>
        <w:rPr>
          <w:rFonts w:ascii="宋体" w:hAnsi="宋体" w:hint="eastAsia"/>
          <w:sz w:val="24"/>
          <w:szCs w:val="24"/>
        </w:rPr>
        <w:t>、</w:t>
      </w:r>
      <w:r>
        <w:rPr>
          <w:rFonts w:ascii="宋体" w:hAnsi="宋体" w:cs="Arial" w:hint="eastAsia"/>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rsidR="00942A7D" w:rsidRDefault="000071C0">
      <w:pPr>
        <w:spacing w:line="5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、谈判时出现以下情况之一的，将予以废标：</w:t>
      </w:r>
    </w:p>
    <w:p w:rsidR="00942A7D" w:rsidRDefault="000071C0">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1</w:t>
      </w:r>
      <w:r>
        <w:rPr>
          <w:rFonts w:ascii="宋体" w:hAnsi="宋体" w:hint="eastAsia"/>
          <w:sz w:val="24"/>
          <w:szCs w:val="24"/>
        </w:rPr>
        <w:t>）符合专业条件的供应商或者对采购文件作实质性响应的供应商不足三家的；</w:t>
      </w:r>
    </w:p>
    <w:p w:rsidR="00942A7D" w:rsidRDefault="000071C0">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2</w:t>
      </w:r>
      <w:r>
        <w:rPr>
          <w:rFonts w:ascii="宋体" w:hAnsi="宋体" w:hint="eastAsia"/>
          <w:sz w:val="24"/>
          <w:szCs w:val="24"/>
        </w:rPr>
        <w:t>）供应商的报价均超过了采购预算，经过多轮谈判仍不能降到预算内、且采购人不能支付的；</w:t>
      </w:r>
    </w:p>
    <w:p w:rsidR="00942A7D" w:rsidRDefault="000071C0">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3</w:t>
      </w:r>
      <w:r>
        <w:rPr>
          <w:rFonts w:ascii="宋体" w:hAnsi="宋体" w:hint="eastAsia"/>
          <w:sz w:val="24"/>
          <w:szCs w:val="24"/>
        </w:rPr>
        <w:t>）经过谈判，供应商所提供的货物服务仍无法满足谈判文件实质性要求、影响工作的；</w:t>
      </w:r>
    </w:p>
    <w:p w:rsidR="00942A7D" w:rsidRDefault="000071C0">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4</w:t>
      </w:r>
      <w:r>
        <w:rPr>
          <w:rFonts w:ascii="宋体" w:hAnsi="宋体" w:hint="eastAsia"/>
          <w:sz w:val="24"/>
          <w:szCs w:val="24"/>
        </w:rPr>
        <w:t>）出现影响采购公正的违法、违规行为的；</w:t>
      </w:r>
    </w:p>
    <w:p w:rsidR="00942A7D" w:rsidRDefault="000071C0">
      <w:pPr>
        <w:spacing w:line="520" w:lineRule="exact"/>
        <w:ind w:firstLineChars="200" w:firstLine="480"/>
        <w:rPr>
          <w:rFonts w:ascii="宋体" w:hAnsi="宋体"/>
          <w:sz w:val="24"/>
          <w:szCs w:val="24"/>
        </w:rPr>
      </w:pPr>
      <w:r>
        <w:rPr>
          <w:rFonts w:ascii="宋体" w:hAnsi="宋体" w:hint="eastAsia"/>
          <w:sz w:val="24"/>
          <w:szCs w:val="24"/>
        </w:rPr>
        <w:t>（</w:t>
      </w:r>
      <w:r>
        <w:rPr>
          <w:rFonts w:ascii="宋体" w:hAnsi="宋体" w:hint="eastAsia"/>
          <w:sz w:val="24"/>
          <w:szCs w:val="24"/>
        </w:rPr>
        <w:t>5</w:t>
      </w:r>
      <w:r>
        <w:rPr>
          <w:rFonts w:ascii="宋体" w:hAnsi="宋体" w:hint="eastAsia"/>
          <w:sz w:val="24"/>
          <w:szCs w:val="24"/>
        </w:rPr>
        <w:t>）因重大变故，采购任务取消的。</w:t>
      </w:r>
    </w:p>
    <w:p w:rsidR="00942A7D" w:rsidRDefault="000071C0">
      <w:pPr>
        <w:spacing w:line="52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、若废标条款符合第一款情形，经相关监管部门批准后，现场可以转为其他采购方式。</w:t>
      </w:r>
    </w:p>
    <w:p w:rsidR="00942A7D" w:rsidRDefault="000071C0">
      <w:pPr>
        <w:spacing w:line="520" w:lineRule="exact"/>
        <w:ind w:firstLineChars="200" w:firstLine="480"/>
        <w:jc w:val="left"/>
        <w:rPr>
          <w:rFonts w:ascii="宋体" w:hAnsi="宋体" w:cs="宋体"/>
          <w:sz w:val="24"/>
          <w:szCs w:val="24"/>
        </w:rPr>
      </w:pPr>
      <w:r>
        <w:rPr>
          <w:rFonts w:ascii="宋体" w:hAnsi="宋体" w:cs="Arial" w:hint="eastAsia"/>
          <w:sz w:val="24"/>
          <w:szCs w:val="24"/>
        </w:rPr>
        <w:t>4</w:t>
      </w:r>
      <w:r>
        <w:rPr>
          <w:rFonts w:ascii="宋体" w:hAnsi="宋体" w:cs="Arial" w:hint="eastAsia"/>
          <w:sz w:val="24"/>
          <w:szCs w:val="24"/>
        </w:rPr>
        <w:t>、重新组织谈判，采购单位将重新</w:t>
      </w:r>
      <w:r>
        <w:rPr>
          <w:rFonts w:ascii="宋体" w:hAnsi="宋体" w:cs="Arial" w:hint="eastAsia"/>
          <w:sz w:val="24"/>
          <w:szCs w:val="24"/>
        </w:rPr>
        <w:t>发布公告并</w:t>
      </w:r>
      <w:r>
        <w:rPr>
          <w:rFonts w:ascii="宋体" w:hAnsi="宋体" w:cs="Arial" w:hint="eastAsia"/>
          <w:sz w:val="24"/>
          <w:szCs w:val="24"/>
        </w:rPr>
        <w:t>组织谈判活动。</w:t>
      </w:r>
    </w:p>
    <w:p w:rsidR="00942A7D" w:rsidRDefault="000071C0">
      <w:pPr>
        <w:pStyle w:val="20"/>
        <w:spacing w:before="0" w:after="0" w:line="520" w:lineRule="exact"/>
        <w:jc w:val="center"/>
        <w:rPr>
          <w:rFonts w:ascii="宋体" w:eastAsia="宋体" w:hAnsi="宋体" w:cs="宋体"/>
          <w:sz w:val="24"/>
          <w:szCs w:val="24"/>
        </w:rPr>
      </w:pPr>
      <w:bookmarkStart w:id="92" w:name="_Toc8290"/>
      <w:bookmarkStart w:id="93" w:name="_Toc18914"/>
      <w:bookmarkStart w:id="94" w:name="（七）报价响应及答疑"/>
      <w:r>
        <w:rPr>
          <w:rFonts w:ascii="宋体" w:eastAsia="宋体" w:hAnsi="宋体" w:cs="宋体" w:hint="eastAsia"/>
          <w:sz w:val="24"/>
          <w:szCs w:val="24"/>
        </w:rPr>
        <w:t>（七）报价响应及答疑</w:t>
      </w:r>
      <w:bookmarkEnd w:id="92"/>
      <w:bookmarkEnd w:id="93"/>
    </w:p>
    <w:bookmarkEnd w:id="94"/>
    <w:p w:rsidR="00942A7D" w:rsidRDefault="000071C0">
      <w:pPr>
        <w:spacing w:line="52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、响应报价应含有所投服务各环节所发生的一切费用。响应报价为供应商在响应文件中提出的各项支付金额的总和。只有总价而没有分项报价的响应文件无效。</w:t>
      </w:r>
    </w:p>
    <w:p w:rsidR="00942A7D" w:rsidRDefault="000071C0">
      <w:pPr>
        <w:spacing w:line="5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rsidR="00942A7D" w:rsidRDefault="000071C0">
      <w:pPr>
        <w:spacing w:line="520" w:lineRule="exact"/>
        <w:ind w:firstLineChars="200" w:firstLine="480"/>
        <w:rPr>
          <w:rFonts w:ascii="宋体" w:hAnsi="宋体"/>
          <w:sz w:val="24"/>
          <w:szCs w:val="24"/>
        </w:rPr>
      </w:pPr>
      <w:r>
        <w:rPr>
          <w:rFonts w:ascii="宋体" w:hAnsi="宋体" w:hint="eastAsia"/>
          <w:sz w:val="24"/>
          <w:szCs w:val="24"/>
        </w:rPr>
        <w:lastRenderedPageBreak/>
        <w:t>3</w:t>
      </w:r>
      <w:r>
        <w:rPr>
          <w:rFonts w:ascii="宋体" w:hAnsi="宋体" w:hint="eastAsia"/>
          <w:sz w:val="24"/>
          <w:szCs w:val="24"/>
        </w:rPr>
        <w:t>、供应商如果对谈判文件的其他任何内容有相关疑问，可</w:t>
      </w:r>
      <w:r>
        <w:rPr>
          <w:rFonts w:ascii="宋体" w:hAnsi="宋体" w:hint="eastAsia"/>
          <w:sz w:val="24"/>
        </w:rPr>
        <w:t>以向采购人及采购代理机构提出。</w:t>
      </w:r>
    </w:p>
    <w:p w:rsidR="00942A7D" w:rsidRDefault="000071C0">
      <w:pPr>
        <w:spacing w:line="520" w:lineRule="exact"/>
        <w:ind w:firstLineChars="200" w:firstLine="480"/>
        <w:rPr>
          <w:rFonts w:ascii="宋体" w:hAnsi="宋体" w:cs="宋体"/>
          <w:sz w:val="24"/>
          <w:szCs w:val="24"/>
        </w:rPr>
      </w:pPr>
      <w:r>
        <w:rPr>
          <w:rFonts w:ascii="宋体" w:hAnsi="宋体" w:hint="eastAsia"/>
          <w:sz w:val="24"/>
          <w:szCs w:val="24"/>
        </w:rPr>
        <w:t>4</w:t>
      </w:r>
      <w:r>
        <w:rPr>
          <w:rFonts w:ascii="宋体" w:hAnsi="宋体" w:hint="eastAsia"/>
          <w:sz w:val="24"/>
          <w:szCs w:val="24"/>
        </w:rPr>
        <w:t>、供应商应确保其所提供的响应资料的真实性、有效性及合法性，否则，由此引起的任何责任由其自行承担。</w:t>
      </w:r>
    </w:p>
    <w:p w:rsidR="00942A7D" w:rsidRDefault="000071C0">
      <w:pPr>
        <w:pStyle w:val="20"/>
        <w:spacing w:before="0" w:after="0" w:line="520" w:lineRule="exact"/>
        <w:jc w:val="center"/>
        <w:rPr>
          <w:rFonts w:ascii="宋体" w:eastAsia="宋体" w:hAnsi="宋体" w:cs="宋体"/>
          <w:sz w:val="24"/>
          <w:szCs w:val="24"/>
        </w:rPr>
      </w:pPr>
      <w:bookmarkStart w:id="95" w:name="_Toc30358"/>
      <w:bookmarkStart w:id="96" w:name="_Toc8394"/>
      <w:r>
        <w:rPr>
          <w:rFonts w:ascii="宋体" w:eastAsia="宋体" w:hAnsi="宋体" w:cs="宋体" w:hint="eastAsia"/>
          <w:sz w:val="24"/>
          <w:szCs w:val="24"/>
        </w:rPr>
        <w:t>（八）合同的签订</w:t>
      </w:r>
      <w:bookmarkEnd w:id="95"/>
      <w:bookmarkEnd w:id="96"/>
    </w:p>
    <w:p w:rsidR="00942A7D" w:rsidRDefault="000071C0">
      <w:pPr>
        <w:spacing w:line="490" w:lineRule="exact"/>
        <w:ind w:firstLineChars="200" w:firstLine="480"/>
        <w:jc w:val="left"/>
        <w:rPr>
          <w:rFonts w:ascii="宋体" w:hAnsi="宋体" w:cs="Arial"/>
          <w:sz w:val="24"/>
          <w:szCs w:val="24"/>
        </w:rPr>
      </w:pPr>
      <w:bookmarkStart w:id="97" w:name="_Toc30371"/>
      <w:bookmarkStart w:id="98" w:name="_Toc20485"/>
      <w:r>
        <w:rPr>
          <w:rFonts w:ascii="宋体" w:hAnsi="宋体" w:cs="Arial" w:hint="eastAsia"/>
          <w:sz w:val="24"/>
          <w:szCs w:val="24"/>
        </w:rPr>
        <w:t>1</w:t>
      </w:r>
      <w:r>
        <w:rPr>
          <w:rFonts w:ascii="宋体" w:hAnsi="宋体" w:cs="Arial" w:hint="eastAsia"/>
          <w:sz w:val="24"/>
          <w:szCs w:val="24"/>
        </w:rPr>
        <w:t>、采购人应尽量缩短采购合同签订时间，不得晚于中标（成交）通知书发放之日起</w:t>
      </w:r>
      <w:r>
        <w:rPr>
          <w:rFonts w:ascii="宋体" w:hAnsi="宋体" w:cs="Arial" w:hint="eastAsia"/>
          <w:sz w:val="24"/>
          <w:szCs w:val="24"/>
        </w:rPr>
        <w:t xml:space="preserve"> 7 </w:t>
      </w:r>
      <w:r>
        <w:rPr>
          <w:rFonts w:ascii="宋体" w:hAnsi="宋体" w:cs="Arial" w:hint="eastAsia"/>
          <w:sz w:val="24"/>
          <w:szCs w:val="24"/>
        </w:rPr>
        <w:t>个工作日。无正当理由不得拒绝或者拖延签订合同，因供应商自身原因导致无法及时签订的除外。采购文件、成交供应商的响应文件及澄清文件等，均作为合同的附件。</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w:t>
      </w:r>
      <w:r>
        <w:rPr>
          <w:rFonts w:ascii="宋体" w:hAnsi="宋体" w:cs="Arial"/>
          <w:sz w:val="24"/>
          <w:szCs w:val="24"/>
        </w:rPr>
        <w:t>成交供应商因不可抗力或者自身原因不能在规定的时间内与采购人签订采购合同，采购人可以与排在成交供应商后第一位的候选供应商签订采购合同，以此类推</w:t>
      </w:r>
      <w:r>
        <w:rPr>
          <w:rFonts w:ascii="宋体" w:hAnsi="宋体" w:cs="Arial" w:hint="eastAsia"/>
          <w:sz w:val="24"/>
          <w:szCs w:val="24"/>
        </w:rPr>
        <w:t>或重新组织采购。</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3</w:t>
      </w:r>
      <w:r>
        <w:rPr>
          <w:rFonts w:ascii="宋体" w:hAnsi="宋体" w:cs="Arial" w:hint="eastAsia"/>
          <w:sz w:val="24"/>
          <w:szCs w:val="24"/>
        </w:rPr>
        <w:t>、</w:t>
      </w:r>
      <w:r>
        <w:rPr>
          <w:rFonts w:ascii="宋体" w:hAnsi="宋体" w:cs="Arial" w:hint="eastAsia"/>
          <w:sz w:val="24"/>
          <w:szCs w:val="24"/>
        </w:rPr>
        <w:t>因政策变化等原因不能签订合同，造成企业合法利益受损的情形，采购人可以与供应商充分协商，给予合理补偿。</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、在签订合同时，供应商书面明确表示无需预付款或者主动要求降低预付款比例的，采购人可不适用前述（即付款方式）规定。</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5</w:t>
      </w:r>
      <w:r>
        <w:rPr>
          <w:rFonts w:ascii="宋体" w:hAnsi="宋体" w:cs="Arial" w:hint="eastAsia"/>
          <w:sz w:val="24"/>
          <w:szCs w:val="24"/>
        </w:rPr>
        <w:t>、采购文件和合同中没有约定预付款的，经供应商申请，采购人可以支付预付款。</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6</w:t>
      </w:r>
      <w:r>
        <w:rPr>
          <w:rFonts w:ascii="宋体" w:hAnsi="宋体" w:cs="Arial" w:hint="eastAsia"/>
          <w:sz w:val="24"/>
          <w:szCs w:val="24"/>
        </w:rPr>
        <w:t>、采购人可根据项目特点、供应商诚信等因素，要求供应商提交银行、保险公司、担保公司等金融机构出具的预付款保函或其他担保措施。</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7</w:t>
      </w:r>
      <w:r>
        <w:rPr>
          <w:rFonts w:ascii="宋体" w:hAnsi="宋体" w:cs="Arial" w:hint="eastAsia"/>
          <w:sz w:val="24"/>
          <w:szCs w:val="24"/>
        </w:rPr>
        <w:t>、政府采购预付款应在合同、担保措施生效以及具备实施条件后</w:t>
      </w:r>
      <w:r>
        <w:rPr>
          <w:rFonts w:ascii="宋体" w:hAnsi="宋体" w:cs="Arial" w:hint="eastAsia"/>
          <w:sz w:val="24"/>
          <w:szCs w:val="24"/>
        </w:rPr>
        <w:t xml:space="preserve"> 5 </w:t>
      </w:r>
      <w:r>
        <w:rPr>
          <w:rFonts w:ascii="宋体" w:hAnsi="宋体" w:cs="Arial" w:hint="eastAsia"/>
          <w:sz w:val="24"/>
          <w:szCs w:val="24"/>
        </w:rPr>
        <w:t>个工作日内支付。</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8</w:t>
      </w:r>
      <w:r>
        <w:rPr>
          <w:rFonts w:ascii="宋体" w:hAnsi="宋体" w:cs="Arial" w:hint="eastAsia"/>
          <w:sz w:val="24"/>
          <w:szCs w:val="24"/>
        </w:rPr>
        <w:t>、延迟支</w:t>
      </w:r>
      <w:r>
        <w:rPr>
          <w:rFonts w:ascii="宋体" w:hAnsi="宋体" w:cs="Arial" w:hint="eastAsia"/>
          <w:sz w:val="24"/>
          <w:szCs w:val="24"/>
        </w:rPr>
        <w:t>付中小企业款项的，供应商可要求采购人按照合同约定支付逾期利息，合同没有约定的，按照同期人民银行</w:t>
      </w:r>
      <w:r>
        <w:rPr>
          <w:rFonts w:ascii="宋体" w:hAnsi="宋体" w:cs="Arial" w:hint="eastAsia"/>
          <w:sz w:val="24"/>
          <w:szCs w:val="24"/>
        </w:rPr>
        <w:t xml:space="preserve"> LPR</w:t>
      </w:r>
      <w:r>
        <w:rPr>
          <w:rFonts w:ascii="宋体" w:hAnsi="宋体" w:cs="Arial" w:hint="eastAsia"/>
          <w:sz w:val="24"/>
          <w:szCs w:val="24"/>
        </w:rPr>
        <w:t>支付逾期利息。</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9</w:t>
      </w:r>
      <w:r>
        <w:rPr>
          <w:rFonts w:ascii="宋体" w:hAnsi="宋体" w:cs="Arial" w:hint="eastAsia"/>
          <w:sz w:val="24"/>
          <w:szCs w:val="24"/>
        </w:rPr>
        <w:t>、成交供应商无正当理由不与采购人订立合同的处罚依据：</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1</w:t>
      </w:r>
      <w:r>
        <w:rPr>
          <w:rFonts w:ascii="宋体" w:hAnsi="宋体" w:cs="Arial" w:hint="eastAsia"/>
          <w:sz w:val="24"/>
          <w:szCs w:val="24"/>
        </w:rPr>
        <w:t>）《中华人民共和国政府采购法实施条例》</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第七十二条</w:t>
      </w:r>
      <w:r>
        <w:rPr>
          <w:rFonts w:ascii="宋体" w:hAnsi="宋体" w:cs="Arial" w:hint="eastAsia"/>
          <w:sz w:val="24"/>
          <w:szCs w:val="24"/>
        </w:rPr>
        <w:t xml:space="preserve"> </w:t>
      </w:r>
      <w:r>
        <w:rPr>
          <w:rFonts w:ascii="宋体" w:hAnsi="宋体" w:cs="Arial" w:hint="eastAsia"/>
          <w:sz w:val="24"/>
          <w:szCs w:val="24"/>
        </w:rPr>
        <w:t>供应商有下列情形之一的，依照政府采购法第七十七条第一款的规定追究法律责任：……</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lastRenderedPageBreak/>
        <w:t>（二）中标或者成交后无正当理由拒不与采购人签订政府采购合同；……</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2</w:t>
      </w:r>
      <w:r>
        <w:rPr>
          <w:rFonts w:ascii="宋体" w:hAnsi="宋体" w:cs="Arial" w:hint="eastAsia"/>
          <w:sz w:val="24"/>
          <w:szCs w:val="24"/>
        </w:rPr>
        <w:t>）《中华人民共和国政府采购法》</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第</w:t>
      </w:r>
      <w:r>
        <w:rPr>
          <w:rFonts w:ascii="宋体" w:hAnsi="宋体" w:cs="Arial" w:hint="eastAsia"/>
          <w:sz w:val="24"/>
          <w:szCs w:val="24"/>
        </w:rPr>
        <w:t>七十七条</w:t>
      </w:r>
      <w:r>
        <w:rPr>
          <w:rFonts w:ascii="宋体" w:hAnsi="宋体" w:cs="Arial" w:hint="eastAsia"/>
          <w:sz w:val="24"/>
          <w:szCs w:val="24"/>
        </w:rPr>
        <w:t xml:space="preserve"> </w:t>
      </w:r>
      <w:r>
        <w:rPr>
          <w:rFonts w:ascii="宋体" w:hAnsi="宋体" w:cs="Arial" w:hint="eastAsia"/>
          <w:sz w:val="24"/>
          <w:szCs w:val="24"/>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w:t>
      </w:r>
      <w:r>
        <w:rPr>
          <w:rFonts w:ascii="宋体" w:hAnsi="宋体" w:cs="Arial" w:hint="eastAsia"/>
          <w:sz w:val="24"/>
          <w:szCs w:val="24"/>
        </w:rPr>
        <w:t>3</w:t>
      </w:r>
      <w:r>
        <w:rPr>
          <w:rFonts w:ascii="宋体" w:hAnsi="宋体" w:cs="Arial" w:hint="eastAsia"/>
          <w:sz w:val="24"/>
          <w:szCs w:val="24"/>
        </w:rPr>
        <w:t>）《政府采购非招标采购方式管理办法》（财政部令第</w:t>
      </w:r>
      <w:r>
        <w:rPr>
          <w:rFonts w:ascii="宋体" w:hAnsi="宋体" w:cs="Arial" w:hint="eastAsia"/>
          <w:sz w:val="24"/>
          <w:szCs w:val="24"/>
        </w:rPr>
        <w:t>74</w:t>
      </w:r>
      <w:r>
        <w:rPr>
          <w:rFonts w:ascii="宋体" w:hAnsi="宋体" w:cs="Arial" w:hint="eastAsia"/>
          <w:sz w:val="24"/>
          <w:szCs w:val="24"/>
        </w:rPr>
        <w:t>号）</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第五十四条</w:t>
      </w:r>
      <w:r>
        <w:rPr>
          <w:rFonts w:ascii="宋体" w:hAnsi="宋体" w:cs="Arial" w:hint="eastAsia"/>
          <w:sz w:val="24"/>
          <w:szCs w:val="24"/>
        </w:rPr>
        <w:t xml:space="preserve"> </w:t>
      </w:r>
      <w:r>
        <w:rPr>
          <w:rFonts w:ascii="宋体" w:hAnsi="宋体" w:cs="Arial" w:hint="eastAsia"/>
          <w:sz w:val="24"/>
          <w:szCs w:val="24"/>
        </w:rPr>
        <w:t>成交供应商有下列情形之一的，责令限期整改，情节严重的，列入不良行为记录名单，在</w:t>
      </w:r>
      <w:r>
        <w:rPr>
          <w:rFonts w:ascii="宋体" w:hAnsi="宋体" w:cs="Arial" w:hint="eastAsia"/>
          <w:sz w:val="24"/>
          <w:szCs w:val="24"/>
        </w:rPr>
        <w:t>1</w:t>
      </w:r>
      <w:r>
        <w:rPr>
          <w:rFonts w:ascii="宋体" w:hAnsi="宋体" w:cs="Arial" w:hint="eastAsia"/>
          <w:sz w:val="24"/>
          <w:szCs w:val="24"/>
        </w:rPr>
        <w:t>至</w:t>
      </w:r>
      <w:r>
        <w:rPr>
          <w:rFonts w:ascii="宋体" w:hAnsi="宋体" w:cs="Arial" w:hint="eastAsia"/>
          <w:sz w:val="24"/>
          <w:szCs w:val="24"/>
        </w:rPr>
        <w:t>3</w:t>
      </w:r>
      <w:r>
        <w:rPr>
          <w:rFonts w:ascii="宋体" w:hAnsi="宋体" w:cs="Arial" w:hint="eastAsia"/>
          <w:sz w:val="24"/>
          <w:szCs w:val="24"/>
        </w:rPr>
        <w:t>年内禁止参加政府采购活动，并予以通报：……</w:t>
      </w:r>
    </w:p>
    <w:p w:rsidR="00942A7D" w:rsidRDefault="000071C0">
      <w:pPr>
        <w:spacing w:line="490" w:lineRule="exact"/>
        <w:ind w:firstLineChars="200" w:firstLine="480"/>
        <w:jc w:val="left"/>
        <w:rPr>
          <w:rFonts w:ascii="宋体" w:hAnsi="宋体" w:cs="Arial"/>
          <w:sz w:val="24"/>
          <w:szCs w:val="24"/>
        </w:rPr>
      </w:pPr>
      <w:r>
        <w:rPr>
          <w:rFonts w:ascii="宋体" w:hAnsi="宋体" w:cs="Arial" w:hint="eastAsia"/>
          <w:sz w:val="24"/>
          <w:szCs w:val="24"/>
        </w:rPr>
        <w:t>（二）成交后无正当理由不与采购人签订合同的；……</w:t>
      </w:r>
    </w:p>
    <w:p w:rsidR="00942A7D" w:rsidRDefault="000071C0">
      <w:pPr>
        <w:pStyle w:val="20"/>
        <w:spacing w:before="0" w:after="0" w:line="520" w:lineRule="exact"/>
        <w:jc w:val="center"/>
        <w:rPr>
          <w:rFonts w:ascii="宋体" w:eastAsia="宋体" w:hAnsi="宋体" w:cs="宋体"/>
          <w:sz w:val="24"/>
          <w:szCs w:val="24"/>
        </w:rPr>
      </w:pPr>
      <w:r>
        <w:rPr>
          <w:rFonts w:ascii="宋体" w:eastAsia="宋体" w:hAnsi="宋体" w:cs="宋体" w:hint="eastAsia"/>
          <w:sz w:val="24"/>
          <w:szCs w:val="24"/>
        </w:rPr>
        <w:t>（九）澄清及变更</w:t>
      </w:r>
      <w:bookmarkEnd w:id="97"/>
      <w:bookmarkEnd w:id="98"/>
    </w:p>
    <w:p w:rsidR="00942A7D" w:rsidRDefault="000071C0">
      <w:pPr>
        <w:spacing w:line="520" w:lineRule="exact"/>
        <w:ind w:firstLineChars="200" w:firstLine="480"/>
      </w:pPr>
      <w:r>
        <w:rPr>
          <w:rFonts w:ascii="宋体" w:hAnsi="宋体" w:hint="eastAsia"/>
          <w:sz w:val="24"/>
          <w:szCs w:val="24"/>
        </w:rPr>
        <w:t>谈判文件如有澄清及变更，将以线下纸质形式发送，请供应商及时查收。</w:t>
      </w:r>
    </w:p>
    <w:p w:rsidR="00942A7D" w:rsidRDefault="000071C0">
      <w:pPr>
        <w:pStyle w:val="20"/>
        <w:spacing w:before="0" w:after="0" w:line="520" w:lineRule="exact"/>
        <w:jc w:val="center"/>
        <w:rPr>
          <w:rFonts w:ascii="宋体" w:eastAsia="宋体" w:hAnsi="宋体" w:cs="宋体"/>
          <w:sz w:val="24"/>
          <w:szCs w:val="24"/>
        </w:rPr>
      </w:pPr>
      <w:bookmarkStart w:id="99" w:name="_Toc14936"/>
      <w:bookmarkStart w:id="100" w:name="_Toc27142"/>
      <w:r>
        <w:rPr>
          <w:rFonts w:ascii="宋体" w:eastAsia="宋体" w:hAnsi="宋体" w:cs="宋体" w:hint="eastAsia"/>
          <w:sz w:val="24"/>
          <w:szCs w:val="24"/>
        </w:rPr>
        <w:t>（十）验收</w:t>
      </w:r>
      <w:bookmarkEnd w:id="99"/>
      <w:bookmarkEnd w:id="100"/>
    </w:p>
    <w:p w:rsidR="00942A7D" w:rsidRDefault="000071C0">
      <w:pPr>
        <w:spacing w:line="520" w:lineRule="exact"/>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、采购人应当在项目完成且收到供应商验收申请后</w:t>
      </w:r>
      <w:r>
        <w:rPr>
          <w:rFonts w:ascii="宋体" w:hAnsi="宋体" w:hint="eastAsia"/>
          <w:sz w:val="24"/>
          <w:szCs w:val="24"/>
        </w:rPr>
        <w:t xml:space="preserve"> 5 </w:t>
      </w:r>
      <w:r>
        <w:rPr>
          <w:rFonts w:ascii="宋体" w:hAnsi="宋体" w:hint="eastAsia"/>
          <w:sz w:val="24"/>
          <w:szCs w:val="24"/>
        </w:rPr>
        <w:t>个工作日内组织开展履约验收。</w:t>
      </w:r>
    </w:p>
    <w:p w:rsidR="00942A7D" w:rsidRDefault="000071C0">
      <w:pPr>
        <w:spacing w:line="520" w:lineRule="exact"/>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、采购人验收时，明确责任，严格依照采购文件、成交通知书、采购合同及相关验收规范进行核对、验收，形成验收结论，并出具书面验收报告。</w:t>
      </w:r>
    </w:p>
    <w:p w:rsidR="00942A7D" w:rsidRDefault="000071C0">
      <w:pPr>
        <w:pStyle w:val="20"/>
        <w:spacing w:before="0" w:after="0" w:line="520" w:lineRule="exact"/>
        <w:jc w:val="center"/>
        <w:rPr>
          <w:rFonts w:ascii="宋体" w:eastAsia="宋体" w:hAnsi="宋体" w:cs="宋体"/>
          <w:sz w:val="24"/>
          <w:szCs w:val="24"/>
        </w:rPr>
      </w:pPr>
      <w:bookmarkStart w:id="101" w:name="_Toc14797"/>
      <w:bookmarkStart w:id="102" w:name="_Toc24748"/>
      <w:r>
        <w:rPr>
          <w:rFonts w:ascii="宋体" w:eastAsia="宋体" w:hAnsi="宋体" w:cs="宋体" w:hint="eastAsia"/>
          <w:sz w:val="24"/>
          <w:szCs w:val="24"/>
        </w:rPr>
        <w:t>（十一）质疑</w:t>
      </w:r>
      <w:bookmarkEnd w:id="101"/>
      <w:bookmarkEnd w:id="102"/>
    </w:p>
    <w:p w:rsidR="00942A7D" w:rsidRDefault="000071C0">
      <w:pPr>
        <w:spacing w:line="520" w:lineRule="exact"/>
        <w:ind w:firstLineChars="200" w:firstLine="480"/>
        <w:rPr>
          <w:rFonts w:ascii="宋体" w:hAnsi="宋体"/>
          <w:bCs/>
          <w:sz w:val="24"/>
        </w:rPr>
      </w:pPr>
      <w:r>
        <w:rPr>
          <w:rFonts w:ascii="宋体" w:hAnsi="宋体" w:hint="eastAsia"/>
          <w:bCs/>
          <w:sz w:val="24"/>
        </w:rPr>
        <w:t>1</w:t>
      </w:r>
      <w:r>
        <w:rPr>
          <w:rFonts w:ascii="宋体" w:hAnsi="宋体" w:hint="eastAsia"/>
          <w:bCs/>
          <w:sz w:val="24"/>
        </w:rPr>
        <w:t>、质疑人认为中标结果使自己的权益受到损害的，可以向采购人及采购代理机构提出质疑。质疑实行实名制，应当有具体的事项及根据，不得进行虚假、恶意质疑，扰乱采购活动的正常工作秩序。</w:t>
      </w:r>
    </w:p>
    <w:p w:rsidR="00942A7D" w:rsidRDefault="000071C0">
      <w:pPr>
        <w:spacing w:line="520" w:lineRule="exact"/>
        <w:ind w:firstLineChars="200" w:firstLine="480"/>
        <w:rPr>
          <w:rFonts w:ascii="宋体" w:hAnsi="宋体"/>
          <w:bCs/>
          <w:sz w:val="24"/>
        </w:rPr>
      </w:pPr>
      <w:r>
        <w:rPr>
          <w:rFonts w:ascii="宋体" w:hAnsi="宋体" w:hint="eastAsia"/>
          <w:bCs/>
          <w:sz w:val="24"/>
        </w:rPr>
        <w:t>2</w:t>
      </w:r>
      <w:r>
        <w:rPr>
          <w:rFonts w:ascii="宋体" w:hAnsi="宋体" w:hint="eastAsia"/>
          <w:bCs/>
          <w:sz w:val="24"/>
        </w:rPr>
        <w:t>、质疑应在规定时限内提出：</w:t>
      </w:r>
      <w:r>
        <w:rPr>
          <w:rFonts w:ascii="宋体" w:hAnsi="宋体" w:hint="eastAsia"/>
          <w:bCs/>
          <w:sz w:val="24"/>
        </w:rPr>
        <w:t xml:space="preserve"> </w:t>
      </w:r>
    </w:p>
    <w:p w:rsidR="00942A7D" w:rsidRDefault="000071C0">
      <w:pPr>
        <w:spacing w:line="520" w:lineRule="exact"/>
        <w:ind w:firstLineChars="200" w:firstLine="480"/>
        <w:rPr>
          <w:rFonts w:ascii="宋体" w:hAnsi="宋体"/>
          <w:bCs/>
          <w:sz w:val="24"/>
        </w:rPr>
      </w:pPr>
      <w:r>
        <w:rPr>
          <w:rFonts w:ascii="宋体" w:hAnsi="宋体" w:hint="eastAsia"/>
          <w:bCs/>
          <w:sz w:val="24"/>
        </w:rPr>
        <w:t>对政府采购中标结果的质疑，应在中标结果公布之日起七个工作日内提出。</w:t>
      </w:r>
    </w:p>
    <w:p w:rsidR="00942A7D" w:rsidRDefault="000071C0">
      <w:pPr>
        <w:spacing w:line="520" w:lineRule="exact"/>
        <w:ind w:firstLineChars="200" w:firstLine="480"/>
        <w:rPr>
          <w:rFonts w:ascii="宋体" w:hAnsi="宋体"/>
          <w:bCs/>
          <w:sz w:val="24"/>
        </w:rPr>
      </w:pPr>
      <w:r>
        <w:rPr>
          <w:rFonts w:ascii="宋体" w:hAnsi="宋体" w:hint="eastAsia"/>
          <w:bCs/>
          <w:sz w:val="24"/>
        </w:rPr>
        <w:t>3</w:t>
      </w:r>
      <w:r>
        <w:rPr>
          <w:rFonts w:ascii="宋体" w:hAnsi="宋体" w:hint="eastAsia"/>
          <w:bCs/>
          <w:sz w:val="24"/>
        </w:rPr>
        <w:t>、质疑应以书面形式实名提出，书面质疑材料应当包括以下内容：</w:t>
      </w:r>
    </w:p>
    <w:p w:rsidR="00942A7D" w:rsidRDefault="000071C0">
      <w:pPr>
        <w:widowControl/>
        <w:spacing w:line="520" w:lineRule="exact"/>
        <w:ind w:firstLineChars="200" w:firstLine="480"/>
        <w:jc w:val="left"/>
        <w:rPr>
          <w:rFonts w:ascii="宋体" w:hAnsi="宋体"/>
          <w:bCs/>
          <w:sz w:val="24"/>
        </w:rPr>
      </w:pPr>
      <w:r>
        <w:rPr>
          <w:rFonts w:ascii="宋体" w:hAnsi="宋体" w:hint="eastAsia"/>
          <w:bCs/>
          <w:sz w:val="24"/>
        </w:rPr>
        <w:t>3.1</w:t>
      </w:r>
      <w:r>
        <w:rPr>
          <w:rFonts w:ascii="宋体" w:hAnsi="宋体" w:hint="eastAsia"/>
          <w:bCs/>
          <w:sz w:val="24"/>
        </w:rPr>
        <w:t>质疑人的名称、地址、有效联系方式；</w:t>
      </w:r>
    </w:p>
    <w:p w:rsidR="00942A7D" w:rsidRDefault="000071C0">
      <w:pPr>
        <w:widowControl/>
        <w:spacing w:line="520" w:lineRule="exact"/>
        <w:ind w:firstLineChars="200" w:firstLine="480"/>
        <w:jc w:val="left"/>
        <w:rPr>
          <w:rFonts w:ascii="宋体" w:hAnsi="宋体"/>
          <w:bCs/>
          <w:sz w:val="24"/>
        </w:rPr>
      </w:pPr>
      <w:r>
        <w:rPr>
          <w:rFonts w:ascii="宋体" w:hAnsi="宋体" w:hint="eastAsia"/>
          <w:bCs/>
          <w:sz w:val="24"/>
        </w:rPr>
        <w:t>3.2</w:t>
      </w:r>
      <w:r>
        <w:rPr>
          <w:rFonts w:ascii="宋体" w:hAnsi="宋体" w:hint="eastAsia"/>
          <w:bCs/>
          <w:sz w:val="24"/>
        </w:rPr>
        <w:t>项目名称、项目编号、包别号（如有）；</w:t>
      </w:r>
    </w:p>
    <w:p w:rsidR="00942A7D" w:rsidRDefault="000071C0">
      <w:pPr>
        <w:widowControl/>
        <w:spacing w:line="520" w:lineRule="exact"/>
        <w:ind w:firstLineChars="200" w:firstLine="480"/>
        <w:jc w:val="left"/>
        <w:rPr>
          <w:rFonts w:ascii="宋体" w:hAnsi="宋体"/>
          <w:bCs/>
          <w:sz w:val="24"/>
        </w:rPr>
      </w:pPr>
      <w:r>
        <w:rPr>
          <w:rFonts w:ascii="宋体" w:hAnsi="宋体" w:hint="eastAsia"/>
          <w:bCs/>
          <w:sz w:val="24"/>
        </w:rPr>
        <w:t>3.3</w:t>
      </w:r>
      <w:r>
        <w:rPr>
          <w:rFonts w:ascii="宋体" w:hAnsi="宋体" w:hint="eastAsia"/>
          <w:bCs/>
          <w:sz w:val="24"/>
        </w:rPr>
        <w:t>被质疑人名称；</w:t>
      </w:r>
    </w:p>
    <w:p w:rsidR="00942A7D" w:rsidRDefault="000071C0">
      <w:pPr>
        <w:widowControl/>
        <w:spacing w:line="520" w:lineRule="exact"/>
        <w:ind w:firstLineChars="200" w:firstLine="480"/>
        <w:jc w:val="left"/>
        <w:rPr>
          <w:rFonts w:ascii="宋体" w:hAnsi="宋体"/>
          <w:bCs/>
          <w:sz w:val="24"/>
        </w:rPr>
      </w:pPr>
      <w:r>
        <w:rPr>
          <w:rFonts w:ascii="宋体" w:hAnsi="宋体" w:hint="eastAsia"/>
          <w:bCs/>
          <w:sz w:val="24"/>
        </w:rPr>
        <w:lastRenderedPageBreak/>
        <w:t>3.4</w:t>
      </w:r>
      <w:r>
        <w:rPr>
          <w:rFonts w:ascii="宋体" w:hAnsi="宋体" w:hint="eastAsia"/>
          <w:bCs/>
          <w:sz w:val="24"/>
        </w:rPr>
        <w:t>具体的质疑事项、基本事实及必要的证明材料；</w:t>
      </w:r>
    </w:p>
    <w:p w:rsidR="00942A7D" w:rsidRDefault="000071C0">
      <w:pPr>
        <w:widowControl/>
        <w:spacing w:line="520" w:lineRule="exact"/>
        <w:ind w:firstLineChars="200" w:firstLine="480"/>
        <w:jc w:val="left"/>
        <w:rPr>
          <w:rFonts w:ascii="宋体" w:hAnsi="宋体"/>
          <w:bCs/>
          <w:sz w:val="24"/>
        </w:rPr>
      </w:pPr>
      <w:r>
        <w:rPr>
          <w:rFonts w:ascii="宋体" w:hAnsi="宋体" w:hint="eastAsia"/>
          <w:bCs/>
          <w:sz w:val="24"/>
        </w:rPr>
        <w:t>3.5</w:t>
      </w:r>
      <w:r>
        <w:rPr>
          <w:rFonts w:ascii="宋体" w:hAnsi="宋体" w:hint="eastAsia"/>
          <w:bCs/>
          <w:sz w:val="24"/>
        </w:rPr>
        <w:t>明确的请求及主张；</w:t>
      </w:r>
    </w:p>
    <w:p w:rsidR="00942A7D" w:rsidRDefault="000071C0">
      <w:pPr>
        <w:widowControl/>
        <w:spacing w:line="520" w:lineRule="exact"/>
        <w:ind w:firstLineChars="200" w:firstLine="480"/>
        <w:jc w:val="left"/>
        <w:rPr>
          <w:rFonts w:ascii="宋体" w:hAnsi="宋体"/>
          <w:bCs/>
          <w:sz w:val="24"/>
        </w:rPr>
      </w:pPr>
      <w:r>
        <w:rPr>
          <w:rFonts w:ascii="宋体" w:hAnsi="宋体" w:hint="eastAsia"/>
          <w:bCs/>
          <w:sz w:val="24"/>
        </w:rPr>
        <w:t>3.6</w:t>
      </w:r>
      <w:r>
        <w:rPr>
          <w:rFonts w:ascii="宋体" w:hAnsi="宋体" w:hint="eastAsia"/>
          <w:bCs/>
          <w:sz w:val="24"/>
        </w:rPr>
        <w:t>提起质疑的日期。</w:t>
      </w:r>
    </w:p>
    <w:p w:rsidR="00942A7D" w:rsidRDefault="000071C0">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质疑人为法人或者其他组织的，应当由法定代表人或其委托代理人（需有委托授权书）签字并加盖公章。</w:t>
      </w:r>
    </w:p>
    <w:p w:rsidR="00942A7D" w:rsidRDefault="000071C0">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质疑人需要修改、补充质疑材料的，应当在质疑期内提交修改或补充材料。</w:t>
      </w:r>
    </w:p>
    <w:p w:rsidR="00942A7D" w:rsidRDefault="000071C0">
      <w:pPr>
        <w:spacing w:line="520" w:lineRule="exact"/>
        <w:ind w:firstLineChars="200" w:firstLine="480"/>
        <w:rPr>
          <w:rFonts w:ascii="宋体" w:hAnsi="宋体"/>
          <w:bCs/>
          <w:sz w:val="24"/>
          <w:szCs w:val="24"/>
        </w:rPr>
      </w:pPr>
      <w:r>
        <w:rPr>
          <w:rFonts w:ascii="宋体" w:hAnsi="宋体" w:hint="eastAsia"/>
          <w:bCs/>
          <w:sz w:val="24"/>
          <w:szCs w:val="24"/>
        </w:rPr>
        <w:t>4</w:t>
      </w:r>
      <w:r>
        <w:rPr>
          <w:rFonts w:ascii="宋体" w:hAnsi="宋体" w:hint="eastAsia"/>
          <w:bCs/>
          <w:sz w:val="24"/>
          <w:szCs w:val="24"/>
        </w:rPr>
        <w:t>、有下列情形之一的，不予受理：</w:t>
      </w:r>
    </w:p>
    <w:p w:rsidR="00942A7D" w:rsidRDefault="000071C0">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4.1</w:t>
      </w:r>
      <w:r>
        <w:rPr>
          <w:rFonts w:ascii="宋体" w:hAnsi="宋体" w:cs="宋体" w:hint="eastAsia"/>
          <w:kern w:val="0"/>
          <w:sz w:val="24"/>
          <w:szCs w:val="24"/>
        </w:rPr>
        <w:t>提起质疑的主体不是参与该政府采购项目活动的供应商；</w:t>
      </w:r>
    </w:p>
    <w:p w:rsidR="00942A7D" w:rsidRDefault="000071C0">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4.2</w:t>
      </w:r>
      <w:r>
        <w:rPr>
          <w:rFonts w:ascii="宋体" w:hAnsi="宋体" w:cs="宋体" w:hint="eastAsia"/>
          <w:kern w:val="0"/>
          <w:sz w:val="24"/>
          <w:szCs w:val="24"/>
        </w:rPr>
        <w:t>提起质疑的时间超过规定时限的；</w:t>
      </w:r>
    </w:p>
    <w:p w:rsidR="00942A7D" w:rsidRDefault="000071C0">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4.3</w:t>
      </w:r>
      <w:r>
        <w:rPr>
          <w:rFonts w:ascii="宋体" w:hAnsi="宋体" w:cs="宋体" w:hint="eastAsia"/>
          <w:kern w:val="0"/>
          <w:sz w:val="24"/>
          <w:szCs w:val="24"/>
        </w:rPr>
        <w:t>质疑材料不完整的；</w:t>
      </w:r>
    </w:p>
    <w:p w:rsidR="00942A7D" w:rsidRDefault="000071C0">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4.4</w:t>
      </w:r>
      <w:r>
        <w:rPr>
          <w:rFonts w:ascii="宋体" w:hAnsi="宋体" w:cs="宋体" w:hint="eastAsia"/>
          <w:kern w:val="0"/>
          <w:sz w:val="24"/>
          <w:szCs w:val="24"/>
        </w:rPr>
        <w:t>质疑事项含有主观猜测等内容且未提供有效线索、难以查证的；</w:t>
      </w:r>
    </w:p>
    <w:p w:rsidR="00942A7D" w:rsidRDefault="000071C0">
      <w:pPr>
        <w:widowControl/>
        <w:spacing w:line="520" w:lineRule="exact"/>
        <w:ind w:firstLineChars="200" w:firstLine="480"/>
        <w:jc w:val="left"/>
        <w:rPr>
          <w:rFonts w:ascii="宋体" w:hAnsi="宋体" w:cs="宋体"/>
          <w:kern w:val="0"/>
          <w:sz w:val="24"/>
          <w:szCs w:val="24"/>
        </w:rPr>
      </w:pPr>
      <w:r>
        <w:rPr>
          <w:rFonts w:ascii="宋体" w:hAnsi="宋体" w:cs="宋体" w:hint="eastAsia"/>
          <w:kern w:val="0"/>
          <w:sz w:val="24"/>
          <w:szCs w:val="24"/>
        </w:rPr>
        <w:t>4.5</w:t>
      </w:r>
      <w:r>
        <w:rPr>
          <w:rFonts w:ascii="宋体" w:hAnsi="宋体" w:cs="宋体" w:hint="eastAsia"/>
          <w:kern w:val="0"/>
          <w:sz w:val="24"/>
          <w:szCs w:val="24"/>
        </w:rPr>
        <w:t>对其他投标供应商的投标文件详细内容质疑，无法提供合法来源渠道的；</w:t>
      </w:r>
    </w:p>
    <w:p w:rsidR="00942A7D" w:rsidRDefault="000071C0">
      <w:pPr>
        <w:widowControl/>
        <w:spacing w:line="520" w:lineRule="exact"/>
        <w:ind w:firstLineChars="200" w:firstLine="480"/>
        <w:jc w:val="left"/>
        <w:rPr>
          <w:rFonts w:ascii="仿宋_GB2312" w:eastAsia="仿宋_GB2312" w:hAnsi="宋体" w:cs="宋体"/>
          <w:kern w:val="0"/>
          <w:sz w:val="24"/>
          <w:szCs w:val="24"/>
        </w:rPr>
      </w:pPr>
      <w:r>
        <w:rPr>
          <w:rFonts w:ascii="宋体" w:hAnsi="宋体" w:cs="宋体" w:hint="eastAsia"/>
          <w:kern w:val="0"/>
          <w:sz w:val="24"/>
          <w:szCs w:val="24"/>
        </w:rPr>
        <w:t>4.6</w:t>
      </w:r>
      <w:r>
        <w:rPr>
          <w:rFonts w:ascii="宋体" w:hAnsi="宋体" w:cs="宋体" w:hint="eastAsia"/>
          <w:kern w:val="0"/>
          <w:sz w:val="24"/>
          <w:szCs w:val="24"/>
        </w:rPr>
        <w:t>质疑事项已进入投诉处理、行政复议或行政诉讼程序的。</w:t>
      </w:r>
    </w:p>
    <w:p w:rsidR="00942A7D" w:rsidRDefault="000071C0">
      <w:pPr>
        <w:spacing w:line="520" w:lineRule="exact"/>
        <w:ind w:firstLineChars="200" w:firstLine="480"/>
        <w:rPr>
          <w:rFonts w:ascii="宋体" w:hAnsi="宋体"/>
          <w:bCs/>
          <w:sz w:val="24"/>
        </w:rPr>
      </w:pPr>
      <w:r>
        <w:rPr>
          <w:rFonts w:ascii="宋体" w:hAnsi="宋体" w:hint="eastAsia"/>
          <w:bCs/>
          <w:sz w:val="24"/>
        </w:rPr>
        <w:t>5</w:t>
      </w:r>
      <w:r>
        <w:rPr>
          <w:rFonts w:ascii="宋体" w:hAnsi="宋体" w:hint="eastAsia"/>
          <w:bCs/>
          <w:sz w:val="24"/>
        </w:rPr>
        <w:t>、经审查符合质疑条件的，自收到质疑之日起即为受理。采购人及采购代理机构将在质疑受理后</w:t>
      </w:r>
      <w:r>
        <w:rPr>
          <w:rFonts w:ascii="宋体" w:hAnsi="宋体" w:hint="eastAsia"/>
          <w:bCs/>
          <w:sz w:val="24"/>
        </w:rPr>
        <w:t>7</w:t>
      </w:r>
      <w:r>
        <w:rPr>
          <w:rFonts w:ascii="宋体" w:hAnsi="宋体" w:hint="eastAsia"/>
          <w:bCs/>
          <w:sz w:val="24"/>
        </w:rPr>
        <w:t>个工作日内作出答复或相关处理决定，并以书面形式通知质疑人，答复的内容不得涉及商业秘密。</w:t>
      </w:r>
    </w:p>
    <w:p w:rsidR="00942A7D" w:rsidRDefault="000071C0">
      <w:pPr>
        <w:spacing w:line="520" w:lineRule="exact"/>
        <w:ind w:firstLineChars="200" w:firstLine="480"/>
        <w:rPr>
          <w:rFonts w:ascii="宋体" w:hAnsi="宋体"/>
          <w:bCs/>
          <w:sz w:val="24"/>
        </w:rPr>
      </w:pPr>
      <w:r>
        <w:rPr>
          <w:rFonts w:ascii="宋体" w:hAnsi="宋体" w:hint="eastAsia"/>
          <w:bCs/>
          <w:sz w:val="24"/>
        </w:rPr>
        <w:t>6</w:t>
      </w:r>
      <w:r>
        <w:rPr>
          <w:rFonts w:ascii="宋体" w:hAnsi="宋体" w:hint="eastAsia"/>
          <w:bCs/>
          <w:sz w:val="24"/>
        </w:rPr>
        <w:t>、质疑人在答复期满前撤回质疑的，应由法定代表人或授权代表人签字确认，即终止质疑处理程序。质疑人不得以同一理由再次提出质疑。</w:t>
      </w:r>
    </w:p>
    <w:p w:rsidR="00942A7D" w:rsidRDefault="000071C0">
      <w:pPr>
        <w:spacing w:line="520" w:lineRule="exact"/>
        <w:ind w:firstLineChars="200" w:firstLine="480"/>
        <w:rPr>
          <w:rFonts w:ascii="宋体" w:hAnsi="宋体"/>
          <w:bCs/>
          <w:sz w:val="24"/>
        </w:rPr>
      </w:pPr>
      <w:r>
        <w:rPr>
          <w:rFonts w:ascii="宋体" w:hAnsi="宋体" w:hint="eastAsia"/>
          <w:bCs/>
          <w:sz w:val="24"/>
        </w:rPr>
        <w:t>质疑人对质疑答复不满意或采购人及采购代理机构未在规定时间内做出答复的，可以在规定期限内向相关监管部门提起投诉。</w:t>
      </w:r>
    </w:p>
    <w:p w:rsidR="00942A7D" w:rsidRDefault="000071C0">
      <w:pPr>
        <w:spacing w:line="520" w:lineRule="exact"/>
        <w:ind w:firstLineChars="200" w:firstLine="480"/>
        <w:rPr>
          <w:rFonts w:ascii="宋体" w:hAnsi="宋体"/>
          <w:bCs/>
          <w:sz w:val="24"/>
        </w:rPr>
      </w:pPr>
      <w:r>
        <w:rPr>
          <w:rFonts w:ascii="宋体" w:hAnsi="宋体" w:hint="eastAsia"/>
          <w:bCs/>
          <w:sz w:val="24"/>
        </w:rPr>
        <w:t>质疑人应在答复期满后十五个工作日内提起投诉。</w:t>
      </w:r>
    </w:p>
    <w:p w:rsidR="00942A7D" w:rsidRDefault="000071C0">
      <w:pPr>
        <w:spacing w:line="520" w:lineRule="exact"/>
        <w:ind w:firstLineChars="200" w:firstLine="480"/>
        <w:rPr>
          <w:rFonts w:ascii="宋体" w:hAnsi="宋体"/>
          <w:bCs/>
          <w:sz w:val="24"/>
        </w:rPr>
      </w:pPr>
      <w:r>
        <w:rPr>
          <w:rFonts w:ascii="宋体" w:hAnsi="宋体" w:hint="eastAsia"/>
          <w:bCs/>
          <w:sz w:val="24"/>
        </w:rPr>
        <w:t>7</w:t>
      </w:r>
      <w:r>
        <w:rPr>
          <w:rFonts w:ascii="宋体" w:hAnsi="宋体" w:hint="eastAsia"/>
          <w:bCs/>
          <w:sz w:val="24"/>
        </w:rPr>
        <w:t>、质疑人有下列情形之一的，属于虚假、恶意质疑，将报</w:t>
      </w:r>
      <w:r>
        <w:rPr>
          <w:rFonts w:ascii="宋体" w:hAnsi="宋体" w:hint="eastAsia"/>
          <w:bCs/>
          <w:sz w:val="24"/>
        </w:rPr>
        <w:t>相关监管部门予以处理。</w:t>
      </w:r>
    </w:p>
    <w:p w:rsidR="00942A7D" w:rsidRDefault="000071C0">
      <w:pPr>
        <w:spacing w:line="520" w:lineRule="exact"/>
        <w:ind w:firstLineChars="200" w:firstLine="480"/>
        <w:rPr>
          <w:rFonts w:ascii="宋体" w:hAnsi="宋体"/>
          <w:bCs/>
          <w:sz w:val="24"/>
        </w:rPr>
      </w:pPr>
      <w:r>
        <w:rPr>
          <w:rFonts w:ascii="宋体" w:hAnsi="宋体" w:hint="eastAsia"/>
          <w:bCs/>
          <w:sz w:val="24"/>
        </w:rPr>
        <w:t>7.1</w:t>
      </w:r>
      <w:r>
        <w:rPr>
          <w:rFonts w:ascii="宋体" w:hAnsi="宋体" w:hint="eastAsia"/>
          <w:bCs/>
          <w:sz w:val="24"/>
        </w:rPr>
        <w:t>一年</w:t>
      </w:r>
      <w:r>
        <w:rPr>
          <w:rFonts w:ascii="宋体" w:hAnsi="宋体" w:hint="eastAsia"/>
          <w:bCs/>
          <w:sz w:val="24"/>
        </w:rPr>
        <w:t>内三次以上质疑均查无实据的；</w:t>
      </w:r>
    </w:p>
    <w:p w:rsidR="00942A7D" w:rsidRDefault="000071C0">
      <w:pPr>
        <w:spacing w:line="520" w:lineRule="exact"/>
        <w:ind w:firstLineChars="200" w:firstLine="480"/>
      </w:pPr>
      <w:r>
        <w:rPr>
          <w:rFonts w:ascii="宋体" w:hAnsi="宋体" w:hint="eastAsia"/>
          <w:bCs/>
          <w:sz w:val="24"/>
        </w:rPr>
        <w:t>7.2</w:t>
      </w:r>
      <w:r>
        <w:rPr>
          <w:rFonts w:ascii="宋体" w:hAnsi="宋体" w:hint="eastAsia"/>
          <w:bCs/>
          <w:sz w:val="24"/>
        </w:rPr>
        <w:t>捏造事实恶意诬陷他人、有意提供虚假质疑材料的或者通过非法手段获取材料的。</w:t>
      </w:r>
    </w:p>
    <w:p w:rsidR="00942A7D" w:rsidRDefault="00942A7D">
      <w:pPr>
        <w:pStyle w:val="20"/>
        <w:spacing w:before="0" w:after="0" w:line="560" w:lineRule="exact"/>
        <w:jc w:val="center"/>
        <w:rPr>
          <w:rFonts w:ascii="宋体" w:eastAsia="宋体" w:hAnsi="宋体" w:cs="宋体"/>
          <w:sz w:val="28"/>
          <w:szCs w:val="28"/>
        </w:rPr>
      </w:pPr>
      <w:bookmarkStart w:id="103" w:name="_Toc32519"/>
    </w:p>
    <w:p w:rsidR="00942A7D" w:rsidRDefault="000071C0">
      <w:pPr>
        <w:jc w:val="center"/>
        <w:rPr>
          <w:rFonts w:ascii="宋体" w:hAnsi="宋体" w:cs="宋体"/>
          <w:b/>
          <w:bCs/>
          <w:sz w:val="28"/>
          <w:szCs w:val="28"/>
        </w:rPr>
      </w:pPr>
      <w:r>
        <w:rPr>
          <w:rFonts w:ascii="宋体" w:hAnsi="宋体" w:cs="宋体" w:hint="eastAsia"/>
          <w:b/>
          <w:bCs/>
          <w:sz w:val="28"/>
          <w:szCs w:val="28"/>
        </w:rPr>
        <w:t>二、采购合同</w:t>
      </w:r>
      <w:bookmarkEnd w:id="103"/>
    </w:p>
    <w:p w:rsidR="00942A7D" w:rsidRDefault="00942A7D">
      <w:pPr>
        <w:jc w:val="center"/>
        <w:rPr>
          <w:sz w:val="24"/>
          <w:szCs w:val="24"/>
        </w:rPr>
      </w:pPr>
      <w:bookmarkStart w:id="104" w:name="_Toc363199273"/>
      <w:bookmarkEnd w:id="72"/>
    </w:p>
    <w:p w:rsidR="00942A7D" w:rsidRDefault="000071C0">
      <w:pPr>
        <w:jc w:val="center"/>
        <w:rPr>
          <w:sz w:val="28"/>
          <w:szCs w:val="28"/>
        </w:rPr>
      </w:pPr>
      <w:r>
        <w:rPr>
          <w:rFonts w:hint="eastAsia"/>
          <w:sz w:val="28"/>
          <w:szCs w:val="28"/>
        </w:rPr>
        <w:t>（甲乙双方自行拟定）</w:t>
      </w:r>
      <w:r>
        <w:rPr>
          <w:rFonts w:hint="eastAsia"/>
          <w:sz w:val="28"/>
          <w:szCs w:val="28"/>
        </w:rPr>
        <w:br w:type="page"/>
      </w:r>
    </w:p>
    <w:p w:rsidR="00942A7D" w:rsidRDefault="000071C0">
      <w:pPr>
        <w:pStyle w:val="20"/>
        <w:numPr>
          <w:ilvl w:val="0"/>
          <w:numId w:val="3"/>
        </w:numPr>
        <w:spacing w:before="0" w:after="0" w:line="560" w:lineRule="exact"/>
        <w:jc w:val="center"/>
        <w:rPr>
          <w:rFonts w:ascii="宋体" w:eastAsia="宋体" w:hAnsi="宋体" w:cs="宋体"/>
          <w:sz w:val="28"/>
          <w:szCs w:val="28"/>
        </w:rPr>
      </w:pPr>
      <w:bookmarkStart w:id="105" w:name="_Toc10203"/>
      <w:r>
        <w:rPr>
          <w:rFonts w:ascii="宋体" w:eastAsia="宋体" w:hAnsi="宋体" w:cs="宋体" w:hint="eastAsia"/>
          <w:sz w:val="28"/>
          <w:szCs w:val="28"/>
        </w:rPr>
        <w:lastRenderedPageBreak/>
        <w:t>采购需求</w:t>
      </w:r>
      <w:bookmarkEnd w:id="105"/>
    </w:p>
    <w:p w:rsidR="00942A7D" w:rsidRDefault="00942A7D"/>
    <w:p w:rsidR="00942A7D" w:rsidRDefault="000071C0">
      <w:pPr>
        <w:rPr>
          <w:rFonts w:ascii="仿宋" w:eastAsia="仿宋" w:hAnsi="仿宋" w:cs="仿宋"/>
          <w:b/>
          <w:bCs/>
          <w:sz w:val="28"/>
          <w:szCs w:val="28"/>
        </w:rPr>
      </w:pPr>
      <w:bookmarkStart w:id="106" w:name="OLE_LINK12"/>
      <w:bookmarkStart w:id="107" w:name="_Toc16717"/>
      <w:r>
        <w:rPr>
          <w:rFonts w:ascii="仿宋" w:eastAsia="仿宋" w:hAnsi="仿宋" w:cs="仿宋" w:hint="eastAsia"/>
          <w:b/>
          <w:bCs/>
          <w:sz w:val="28"/>
          <w:szCs w:val="28"/>
        </w:rPr>
        <w:t>一、项目名称及概况</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项目名称：六安市</w:t>
      </w:r>
      <w:r>
        <w:rPr>
          <w:rFonts w:ascii="仿宋" w:eastAsia="仿宋" w:hAnsi="仿宋" w:cs="仿宋" w:hint="eastAsia"/>
          <w:sz w:val="28"/>
          <w:szCs w:val="28"/>
        </w:rPr>
        <w:t>2025</w:t>
      </w:r>
      <w:r>
        <w:rPr>
          <w:rFonts w:ascii="仿宋" w:eastAsia="仿宋" w:hAnsi="仿宋" w:cs="仿宋" w:hint="eastAsia"/>
          <w:sz w:val="28"/>
          <w:szCs w:val="28"/>
        </w:rPr>
        <w:t>年标准化考点考场实时智能巡查服务</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项目概况：根据教育部、省教育厅相关文件要求，及《中华人民共和国政府采购法》等国家有关规定，通过采购考场实时智能巡查服务，将六安市</w:t>
      </w:r>
      <w:r>
        <w:rPr>
          <w:rFonts w:ascii="仿宋" w:eastAsia="仿宋" w:hAnsi="仿宋" w:cs="仿宋" w:hint="eastAsia"/>
          <w:sz w:val="28"/>
          <w:szCs w:val="28"/>
        </w:rPr>
        <w:t>2026</w:t>
      </w:r>
      <w:r>
        <w:rPr>
          <w:rFonts w:ascii="仿宋" w:eastAsia="仿宋" w:hAnsi="仿宋" w:cs="仿宋" w:hint="eastAsia"/>
          <w:sz w:val="28"/>
          <w:szCs w:val="28"/>
        </w:rPr>
        <w:t>年全国硕士研究生招生考试（以下简称“研考”）</w:t>
      </w:r>
      <w:r>
        <w:rPr>
          <w:rFonts w:ascii="仿宋" w:eastAsia="仿宋" w:hAnsi="仿宋" w:cs="仿宋" w:hint="eastAsia"/>
          <w:sz w:val="28"/>
          <w:szCs w:val="28"/>
        </w:rPr>
        <w:t>6</w:t>
      </w:r>
      <w:r>
        <w:rPr>
          <w:rFonts w:ascii="仿宋" w:eastAsia="仿宋" w:hAnsi="仿宋" w:cs="仿宋" w:hint="eastAsia"/>
          <w:sz w:val="28"/>
          <w:szCs w:val="28"/>
        </w:rPr>
        <w:t>个标准化考点</w:t>
      </w:r>
      <w:r>
        <w:rPr>
          <w:rFonts w:ascii="仿宋" w:eastAsia="仿宋" w:hAnsi="仿宋" w:cs="仿宋" w:hint="eastAsia"/>
          <w:sz w:val="28"/>
          <w:szCs w:val="28"/>
        </w:rPr>
        <w:t>300</w:t>
      </w:r>
      <w:r>
        <w:rPr>
          <w:rFonts w:ascii="仿宋" w:eastAsia="仿宋" w:hAnsi="仿宋" w:cs="仿宋" w:hint="eastAsia"/>
          <w:sz w:val="28"/>
          <w:szCs w:val="28"/>
        </w:rPr>
        <w:t>考场，实现考场实时智能巡查全覆盖，切实维护考试安全与稳定。</w:t>
      </w:r>
    </w:p>
    <w:p w:rsidR="00942A7D" w:rsidRDefault="000071C0">
      <w:pPr>
        <w:rPr>
          <w:rFonts w:ascii="仿宋" w:eastAsia="仿宋" w:hAnsi="仿宋" w:cs="仿宋"/>
          <w:b/>
          <w:bCs/>
          <w:sz w:val="28"/>
          <w:szCs w:val="28"/>
        </w:rPr>
      </w:pPr>
      <w:r>
        <w:rPr>
          <w:rFonts w:ascii="仿宋" w:eastAsia="仿宋" w:hAnsi="仿宋" w:cs="仿宋" w:hint="eastAsia"/>
          <w:b/>
          <w:bCs/>
          <w:sz w:val="28"/>
          <w:szCs w:val="28"/>
        </w:rPr>
        <w:t>二、服务地点和期限</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、服务地点：</w:t>
      </w:r>
      <w:r>
        <w:rPr>
          <w:rFonts w:ascii="仿宋" w:eastAsia="仿宋" w:hAnsi="仿宋" w:cs="仿宋" w:hint="eastAsia"/>
          <w:sz w:val="28"/>
          <w:szCs w:val="28"/>
        </w:rPr>
        <w:t>项目单位指定的六安市主城区内承担组考任务的标准化考点，研考时间（</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20-21</w:t>
      </w:r>
      <w:r>
        <w:rPr>
          <w:rFonts w:ascii="仿宋" w:eastAsia="仿宋" w:hAnsi="仿宋" w:cs="仿宋" w:hint="eastAsia"/>
          <w:sz w:val="28"/>
          <w:szCs w:val="28"/>
        </w:rPr>
        <w:t>日）。</w:t>
      </w:r>
    </w:p>
    <w:p w:rsidR="00942A7D" w:rsidRDefault="000071C0">
      <w:pPr>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w:t>
      </w:r>
      <w:r>
        <w:rPr>
          <w:rFonts w:ascii="仿宋" w:eastAsia="仿宋" w:hAnsi="仿宋" w:cs="仿宋" w:hint="eastAsia"/>
          <w:sz w:val="28"/>
          <w:szCs w:val="28"/>
        </w:rPr>
        <w:t>合同履行期限</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年，采取</w:t>
      </w:r>
      <w:r>
        <w:rPr>
          <w:rFonts w:ascii="仿宋" w:eastAsia="仿宋" w:hAnsi="仿宋" w:cs="仿宋" w:hint="eastAsia"/>
          <w:sz w:val="28"/>
          <w:szCs w:val="28"/>
        </w:rPr>
        <w:t>1+1+1</w:t>
      </w:r>
      <w:r>
        <w:rPr>
          <w:rFonts w:ascii="仿宋" w:eastAsia="仿宋" w:hAnsi="仿宋" w:cs="仿宋" w:hint="eastAsia"/>
          <w:sz w:val="28"/>
          <w:szCs w:val="28"/>
        </w:rPr>
        <w:t>模式。合同</w:t>
      </w:r>
      <w:r>
        <w:rPr>
          <w:rFonts w:ascii="仿宋" w:eastAsia="仿宋" w:hAnsi="仿宋" w:cs="仿宋" w:hint="eastAsia"/>
          <w:sz w:val="28"/>
          <w:szCs w:val="28"/>
        </w:rPr>
        <w:t>1</w:t>
      </w:r>
      <w:r>
        <w:rPr>
          <w:rFonts w:ascii="仿宋" w:eastAsia="仿宋" w:hAnsi="仿宋" w:cs="仿宋" w:hint="eastAsia"/>
          <w:sz w:val="28"/>
          <w:szCs w:val="28"/>
        </w:rPr>
        <w:t>年</w:t>
      </w:r>
      <w:r>
        <w:rPr>
          <w:rFonts w:ascii="仿宋" w:eastAsia="仿宋" w:hAnsi="仿宋" w:cs="仿宋" w:hint="eastAsia"/>
          <w:sz w:val="28"/>
          <w:szCs w:val="28"/>
        </w:rPr>
        <w:t>1</w:t>
      </w:r>
      <w:r>
        <w:rPr>
          <w:rFonts w:ascii="仿宋" w:eastAsia="仿宋" w:hAnsi="仿宋" w:cs="仿宋" w:hint="eastAsia"/>
          <w:sz w:val="28"/>
          <w:szCs w:val="28"/>
        </w:rPr>
        <w:t>签，合同到期后，经甲方考核合格后方能续签。（合同期内，具体服务时间及内容以采购人通知为准）</w:t>
      </w:r>
    </w:p>
    <w:p w:rsidR="00942A7D" w:rsidRDefault="000071C0">
      <w:pPr>
        <w:rPr>
          <w:rFonts w:ascii="仿宋" w:eastAsia="仿宋" w:hAnsi="仿宋" w:cs="仿宋"/>
          <w:b/>
          <w:bCs/>
          <w:sz w:val="28"/>
          <w:szCs w:val="28"/>
        </w:rPr>
      </w:pPr>
      <w:r>
        <w:rPr>
          <w:rFonts w:ascii="仿宋" w:eastAsia="仿宋" w:hAnsi="仿宋" w:cs="仿宋" w:hint="eastAsia"/>
          <w:b/>
          <w:bCs/>
          <w:sz w:val="28"/>
          <w:szCs w:val="28"/>
        </w:rPr>
        <w:t>三、服务内容和要求</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 xml:space="preserve">1. </w:t>
      </w:r>
      <w:r>
        <w:rPr>
          <w:rFonts w:ascii="仿宋" w:eastAsia="仿宋" w:hAnsi="仿宋" w:cs="仿宋" w:hint="eastAsia"/>
          <w:sz w:val="28"/>
          <w:szCs w:val="28"/>
        </w:rPr>
        <w:t>服务内容</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）满足教育部教育考试院《考场和保密室实时智能分析异常行为处置基本要求（暂行）》有关规定，对标定的考场内</w:t>
      </w:r>
      <w:r>
        <w:rPr>
          <w:rFonts w:ascii="仿宋" w:eastAsia="仿宋" w:hAnsi="仿宋" w:cs="仿宋" w:hint="eastAsia"/>
          <w:sz w:val="28"/>
          <w:szCs w:val="28"/>
        </w:rPr>
        <w:t>40</w:t>
      </w:r>
      <w:r>
        <w:rPr>
          <w:rFonts w:ascii="仿宋" w:eastAsia="仿宋" w:hAnsi="仿宋" w:cs="仿宋" w:hint="eastAsia"/>
          <w:sz w:val="28"/>
          <w:szCs w:val="28"/>
        </w:rPr>
        <w:t>种告警类型，特别是红色告警，要能够做到分析准确、归类清晰，不漏报、不误报、不乱报，保证</w:t>
      </w:r>
      <w:r>
        <w:rPr>
          <w:rFonts w:ascii="仿宋" w:eastAsia="仿宋" w:hAnsi="仿宋" w:cs="仿宋" w:hint="eastAsia"/>
          <w:sz w:val="28"/>
          <w:szCs w:val="28"/>
        </w:rPr>
        <w:t>AI</w:t>
      </w:r>
      <w:r>
        <w:rPr>
          <w:rFonts w:ascii="仿宋" w:eastAsia="仿宋" w:hAnsi="仿宋" w:cs="仿宋" w:hint="eastAsia"/>
          <w:sz w:val="28"/>
          <w:szCs w:val="28"/>
        </w:rPr>
        <w:t>分析质量。</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）在服务要求上，供应商提供的服务器性能、算力资源等硬件条件和网络资源，必须与考场数量相匹配，并保证足够冗余，满足实时智能</w:t>
      </w:r>
      <w:r>
        <w:rPr>
          <w:rFonts w:ascii="仿宋" w:eastAsia="仿宋" w:hAnsi="仿宋" w:cs="仿宋" w:hint="eastAsia"/>
          <w:sz w:val="28"/>
          <w:szCs w:val="28"/>
        </w:rPr>
        <w:lastRenderedPageBreak/>
        <w:t>分析的算力需求（不小于每秒两帧的抽帧频率）。</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）在系统功能上，实现后端运算</w:t>
      </w:r>
      <w:r>
        <w:rPr>
          <w:rFonts w:ascii="仿宋" w:eastAsia="仿宋" w:hAnsi="仿宋" w:cs="仿宋" w:hint="eastAsia"/>
          <w:sz w:val="28"/>
          <w:szCs w:val="28"/>
        </w:rPr>
        <w:t>+</w:t>
      </w:r>
      <w:r>
        <w:rPr>
          <w:rFonts w:ascii="仿宋" w:eastAsia="仿宋" w:hAnsi="仿宋" w:cs="仿宋" w:hint="eastAsia"/>
          <w:sz w:val="28"/>
          <w:szCs w:val="28"/>
        </w:rPr>
        <w:t>前端分析、研判、处置的运行机制，</w:t>
      </w:r>
      <w:r>
        <w:rPr>
          <w:rFonts w:ascii="仿宋" w:eastAsia="仿宋" w:hAnsi="仿宋" w:cs="仿宋" w:hint="eastAsia"/>
          <w:sz w:val="28"/>
          <w:szCs w:val="28"/>
        </w:rPr>
        <w:t>AI</w:t>
      </w:r>
      <w:r>
        <w:rPr>
          <w:rFonts w:ascii="仿宋" w:eastAsia="仿宋" w:hAnsi="仿宋" w:cs="仿宋" w:hint="eastAsia"/>
          <w:sz w:val="28"/>
          <w:szCs w:val="28"/>
        </w:rPr>
        <w:t>实时智能分析结果要能从后端推送到前端，并与现有考务处置流程相互衔接，与现有视频监考员的职责相互叠加，做到第一时间研判、第一时间处置。实时智能巡查系统分析数据推送给网上巡查系统的视频监考员，在同一软件显示。</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）在技术层面上，要对标准化考点进行必要的升级改造，调整摄像头的</w:t>
      </w:r>
      <w:r>
        <w:rPr>
          <w:rFonts w:ascii="仿宋" w:eastAsia="仿宋" w:hAnsi="仿宋" w:cs="仿宋" w:hint="eastAsia"/>
          <w:sz w:val="28"/>
          <w:szCs w:val="28"/>
        </w:rPr>
        <w:t>位置、角度，确保考场视频监控图像的采集和传输质量；要优化网上巡查系统和综合管理平台功能应用，增加对各地</w:t>
      </w:r>
      <w:r>
        <w:rPr>
          <w:rFonts w:ascii="仿宋" w:eastAsia="仿宋" w:hAnsi="仿宋" w:cs="仿宋" w:hint="eastAsia"/>
          <w:sz w:val="28"/>
          <w:szCs w:val="28"/>
        </w:rPr>
        <w:t>AI</w:t>
      </w:r>
      <w:r>
        <w:rPr>
          <w:rFonts w:ascii="仿宋" w:eastAsia="仿宋" w:hAnsi="仿宋" w:cs="仿宋" w:hint="eastAsia"/>
          <w:sz w:val="28"/>
          <w:szCs w:val="28"/>
        </w:rPr>
        <w:t>预警信息进行汇聚和展呈的功能模块和数据接口；要对算法模型进行优化迭代，提升识别准确率。</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）在信息安全上，要做好网络和信息安全防护，严防敏感信息泄露和违规接入；要强化对</w:t>
      </w:r>
      <w:r>
        <w:rPr>
          <w:rFonts w:ascii="仿宋" w:eastAsia="仿宋" w:hAnsi="仿宋" w:cs="仿宋" w:hint="eastAsia"/>
          <w:sz w:val="28"/>
          <w:szCs w:val="28"/>
        </w:rPr>
        <w:t>AI</w:t>
      </w:r>
      <w:r>
        <w:rPr>
          <w:rFonts w:ascii="仿宋" w:eastAsia="仿宋" w:hAnsi="仿宋" w:cs="仿宋" w:hint="eastAsia"/>
          <w:sz w:val="28"/>
          <w:szCs w:val="28"/>
        </w:rPr>
        <w:t>智能分析系统、设施设备的监测和管理，确保运行安全稳定；要加强技术操作人员安全教育，严禁将任何涉考信息泄露，否则一经查实，按违约处理。</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）在部署方式上，采取基础算力以考点为单位本地化部署的方式，并保证足够的网络带宽和稳定性。能够有</w:t>
      </w:r>
      <w:r>
        <w:rPr>
          <w:rFonts w:ascii="仿宋" w:eastAsia="仿宋" w:hAnsi="仿宋" w:cs="仿宋" w:hint="eastAsia"/>
          <w:sz w:val="28"/>
          <w:szCs w:val="28"/>
        </w:rPr>
        <w:t>效衔接现有网上巡查系统，实现对考场视频监控图像的采集、汇聚、分析、研判、展呈，且不影响现有网上巡查系统正常运行。</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）在签订合同期一年内，如有其他考试实施智能巡查服务，直接参照此中标综合单价进行服务，具体考点由项目单位指定。</w:t>
      </w:r>
    </w:p>
    <w:p w:rsidR="00942A7D" w:rsidRDefault="000071C0">
      <w:pPr>
        <w:ind w:firstLineChars="300" w:firstLine="840"/>
        <w:rPr>
          <w:rFonts w:ascii="仿宋" w:eastAsia="仿宋" w:hAnsi="仿宋" w:cs="仿宋"/>
          <w:sz w:val="28"/>
          <w:szCs w:val="28"/>
        </w:rPr>
      </w:pPr>
      <w:r>
        <w:rPr>
          <w:rFonts w:ascii="仿宋" w:eastAsia="仿宋" w:hAnsi="仿宋" w:cs="仿宋" w:hint="eastAsia"/>
          <w:sz w:val="28"/>
          <w:szCs w:val="28"/>
        </w:rPr>
        <w:t xml:space="preserve">2. </w:t>
      </w:r>
      <w:r>
        <w:rPr>
          <w:rFonts w:ascii="仿宋" w:eastAsia="仿宋" w:hAnsi="仿宋" w:cs="仿宋" w:hint="eastAsia"/>
          <w:sz w:val="28"/>
          <w:szCs w:val="28"/>
        </w:rPr>
        <w:t>服务要求</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1</w:t>
      </w:r>
      <w:r>
        <w:rPr>
          <w:rFonts w:ascii="仿宋" w:eastAsia="仿宋" w:hAnsi="仿宋" w:cs="仿宋" w:hint="eastAsia"/>
          <w:sz w:val="28"/>
          <w:szCs w:val="28"/>
        </w:rPr>
        <w:t>）供应商应自行做好现场踏勘工作，自行考虑项目交付过程中可能遇到的交付风险，采购人配合且对所有供应商一视同仁。</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）中标单位须在</w:t>
      </w:r>
      <w:r>
        <w:rPr>
          <w:rFonts w:ascii="仿宋" w:eastAsia="仿宋" w:hAnsi="仿宋" w:cs="仿宋" w:hint="eastAsia"/>
          <w:sz w:val="28"/>
          <w:szCs w:val="28"/>
        </w:rPr>
        <w:t>2025</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18</w:t>
      </w:r>
      <w:r>
        <w:rPr>
          <w:rFonts w:ascii="仿宋" w:eastAsia="仿宋" w:hAnsi="仿宋" w:cs="仿宋" w:hint="eastAsia"/>
          <w:sz w:val="28"/>
          <w:szCs w:val="28"/>
        </w:rPr>
        <w:t>日前完成对市区指定</w:t>
      </w:r>
      <w:r>
        <w:rPr>
          <w:rFonts w:ascii="仿宋" w:eastAsia="仿宋" w:hAnsi="仿宋" w:cs="仿宋" w:hint="eastAsia"/>
          <w:sz w:val="28"/>
          <w:szCs w:val="28"/>
        </w:rPr>
        <w:t>6</w:t>
      </w:r>
      <w:r>
        <w:rPr>
          <w:rFonts w:ascii="仿宋" w:eastAsia="仿宋" w:hAnsi="仿宋" w:cs="仿宋" w:hint="eastAsia"/>
          <w:sz w:val="28"/>
          <w:szCs w:val="28"/>
        </w:rPr>
        <w:t>个研考考点的各项软硬件部署测试。</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）中标单位须提前对考点系统管理员或视频巡考员进行应用操作培</w:t>
      </w:r>
      <w:r>
        <w:rPr>
          <w:rFonts w:ascii="仿宋" w:eastAsia="仿宋" w:hAnsi="仿宋" w:cs="仿宋" w:hint="eastAsia"/>
          <w:sz w:val="28"/>
          <w:szCs w:val="28"/>
        </w:rPr>
        <w:t>训和模拟演练，确保考点人员能熟练使用实时智能巡查系统。</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4</w:t>
      </w:r>
      <w:r>
        <w:rPr>
          <w:rFonts w:ascii="仿宋" w:eastAsia="仿宋" w:hAnsi="仿宋" w:cs="仿宋" w:hint="eastAsia"/>
          <w:sz w:val="28"/>
          <w:szCs w:val="28"/>
        </w:rPr>
        <w:t>）中标单位须提供必要的技术服务应急预案。对考点可能遇到的相关问题给出解决方案，保证考点实际使用需求。</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5</w:t>
      </w:r>
      <w:r>
        <w:rPr>
          <w:rFonts w:ascii="仿宋" w:eastAsia="仿宋" w:hAnsi="仿宋" w:cs="仿宋" w:hint="eastAsia"/>
          <w:sz w:val="28"/>
          <w:szCs w:val="28"/>
        </w:rPr>
        <w:t>）合同签订时，中标单位须同时与项目单位签订保密协议，负有对涉及的本项目相关内容保密义务。并对本项目涉及的软硬件资料、网络拓扑、账号、密码等负有安全保密责任，并需承担因为未尽安全保密责任而引起的损失。</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6</w:t>
      </w:r>
      <w:r>
        <w:rPr>
          <w:rFonts w:ascii="仿宋" w:eastAsia="仿宋" w:hAnsi="仿宋" w:cs="仿宋" w:hint="eastAsia"/>
          <w:sz w:val="28"/>
          <w:szCs w:val="28"/>
        </w:rPr>
        <w:t>）中标单位需要在市教育招生考试院派驻至少</w:t>
      </w:r>
      <w:r>
        <w:rPr>
          <w:rFonts w:ascii="仿宋" w:eastAsia="仿宋" w:hAnsi="仿宋" w:cs="仿宋" w:hint="eastAsia"/>
          <w:sz w:val="28"/>
          <w:szCs w:val="28"/>
        </w:rPr>
        <w:t>1</w:t>
      </w:r>
      <w:r>
        <w:rPr>
          <w:rFonts w:ascii="仿宋" w:eastAsia="仿宋" w:hAnsi="仿宋" w:cs="仿宋" w:hint="eastAsia"/>
          <w:sz w:val="28"/>
          <w:szCs w:val="28"/>
        </w:rPr>
        <w:t>名现场支持人员提供紧急技术支持服务。</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7</w:t>
      </w:r>
      <w:r>
        <w:rPr>
          <w:rFonts w:ascii="仿宋" w:eastAsia="仿宋" w:hAnsi="仿宋" w:cs="仿宋" w:hint="eastAsia"/>
          <w:sz w:val="28"/>
          <w:szCs w:val="28"/>
        </w:rPr>
        <w:t>）在考试期间提供的系统设备运行正常，完全满足采购方的需求，</w:t>
      </w:r>
      <w:r>
        <w:rPr>
          <w:rFonts w:ascii="仿宋" w:eastAsia="仿宋" w:hAnsi="仿宋" w:cs="仿宋" w:hint="eastAsia"/>
          <w:sz w:val="28"/>
          <w:szCs w:val="28"/>
        </w:rPr>
        <w:t>考后须提交内容完整的总结报告。</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8</w:t>
      </w:r>
      <w:r>
        <w:rPr>
          <w:rFonts w:ascii="仿宋" w:eastAsia="仿宋" w:hAnsi="仿宋" w:cs="仿宋" w:hint="eastAsia"/>
          <w:sz w:val="28"/>
          <w:szCs w:val="28"/>
        </w:rPr>
        <w:t>）考试期间的考场内相关视频至少保存到</w:t>
      </w:r>
      <w:r>
        <w:rPr>
          <w:rFonts w:ascii="仿宋" w:eastAsia="仿宋" w:hAnsi="仿宋" w:cs="仿宋" w:hint="eastAsia"/>
          <w:sz w:val="28"/>
          <w:szCs w:val="28"/>
        </w:rPr>
        <w:t>2026</w:t>
      </w:r>
      <w:r>
        <w:rPr>
          <w:rFonts w:ascii="仿宋" w:eastAsia="仿宋" w:hAnsi="仿宋" w:cs="仿宋" w:hint="eastAsia"/>
          <w:sz w:val="28"/>
          <w:szCs w:val="28"/>
        </w:rPr>
        <w:t>年</w:t>
      </w:r>
      <w:r>
        <w:rPr>
          <w:rFonts w:ascii="仿宋" w:eastAsia="仿宋" w:hAnsi="仿宋" w:cs="仿宋" w:hint="eastAsia"/>
          <w:sz w:val="28"/>
          <w:szCs w:val="28"/>
        </w:rPr>
        <w:t>12</w:t>
      </w:r>
      <w:r>
        <w:rPr>
          <w:rFonts w:ascii="仿宋" w:eastAsia="仿宋" w:hAnsi="仿宋" w:cs="仿宋" w:hint="eastAsia"/>
          <w:sz w:val="28"/>
          <w:szCs w:val="28"/>
        </w:rPr>
        <w:t>月</w:t>
      </w:r>
      <w:r>
        <w:rPr>
          <w:rFonts w:ascii="仿宋" w:eastAsia="仿宋" w:hAnsi="仿宋" w:cs="仿宋" w:hint="eastAsia"/>
          <w:sz w:val="28"/>
          <w:szCs w:val="28"/>
        </w:rPr>
        <w:t>31</w:t>
      </w:r>
      <w:r>
        <w:rPr>
          <w:rFonts w:ascii="仿宋" w:eastAsia="仿宋" w:hAnsi="仿宋" w:cs="仿宋" w:hint="eastAsia"/>
          <w:sz w:val="28"/>
          <w:szCs w:val="28"/>
        </w:rPr>
        <w:t>日。</w:t>
      </w:r>
    </w:p>
    <w:p w:rsidR="00942A7D" w:rsidRDefault="000071C0">
      <w:pPr>
        <w:rPr>
          <w:rFonts w:ascii="仿宋" w:eastAsia="仿宋" w:hAnsi="仿宋" w:cs="仿宋"/>
          <w:b/>
          <w:bCs/>
          <w:sz w:val="28"/>
          <w:szCs w:val="28"/>
        </w:rPr>
      </w:pPr>
      <w:r>
        <w:rPr>
          <w:rFonts w:ascii="仿宋" w:eastAsia="仿宋" w:hAnsi="仿宋" w:cs="仿宋" w:hint="eastAsia"/>
          <w:b/>
          <w:bCs/>
          <w:sz w:val="28"/>
          <w:szCs w:val="28"/>
        </w:rPr>
        <w:t>四、报价要求</w:t>
      </w:r>
    </w:p>
    <w:p w:rsidR="00942A7D" w:rsidRDefault="000071C0">
      <w:pPr>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w:t>
      </w:r>
      <w:r>
        <w:rPr>
          <w:rFonts w:ascii="仿宋" w:eastAsia="仿宋" w:hAnsi="仿宋" w:cs="仿宋" w:hint="eastAsia"/>
          <w:sz w:val="28"/>
          <w:szCs w:val="28"/>
        </w:rPr>
        <w:t>本</w:t>
      </w:r>
      <w:r>
        <w:rPr>
          <w:rFonts w:ascii="仿宋" w:eastAsia="仿宋" w:hAnsi="仿宋" w:cs="仿宋" w:hint="eastAsia"/>
          <w:sz w:val="28"/>
          <w:szCs w:val="28"/>
        </w:rPr>
        <w:t>次服务项目采用</w:t>
      </w:r>
      <w:r>
        <w:rPr>
          <w:rFonts w:ascii="仿宋" w:eastAsia="仿宋" w:hAnsi="仿宋" w:cs="仿宋" w:hint="eastAsia"/>
          <w:sz w:val="28"/>
          <w:szCs w:val="28"/>
        </w:rPr>
        <w:t>报总价和综合单价。本次服务总价包干，报价包含完成全部服务内容的所有费用。包括但不限于软硬件配套费、升级服务费、人工费、税费等。请供应商自行核算成本，综合考虑后谨慎报价，采购方后期不再追加任何费用。总价不得超过最高限价，否则报价无效。</w:t>
      </w:r>
      <w:bookmarkEnd w:id="106"/>
    </w:p>
    <w:p w:rsidR="00942A7D" w:rsidRDefault="000071C0">
      <w:pPr>
        <w:pStyle w:val="af3"/>
      </w:pPr>
      <w:r>
        <w:rPr>
          <w:rFonts w:ascii="仿宋" w:eastAsia="仿宋" w:hAnsi="仿宋" w:cs="仿宋" w:hint="eastAsia"/>
          <w:sz w:val="28"/>
          <w:szCs w:val="28"/>
        </w:rPr>
        <w:lastRenderedPageBreak/>
        <w:t>2</w:t>
      </w:r>
      <w:r>
        <w:rPr>
          <w:rFonts w:ascii="仿宋" w:eastAsia="仿宋" w:hAnsi="仿宋" w:cs="仿宋" w:hint="eastAsia"/>
          <w:sz w:val="28"/>
          <w:szCs w:val="28"/>
        </w:rPr>
        <w:t>、合同期内，成交供应商在接到采购单位通知后，采购单位将依据本次服务约定的单日单价，按</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b/>
          <w:bCs/>
          <w:sz w:val="28"/>
          <w:szCs w:val="28"/>
        </w:rPr>
        <w:t>单日服务费用×实际考试天数×实际使用考场数量</w:t>
      </w:r>
      <w:r>
        <w:rPr>
          <w:rFonts w:ascii="仿宋" w:eastAsia="仿宋" w:hAnsi="仿宋" w:cs="仿宋" w:hint="eastAsia"/>
          <w:sz w:val="28"/>
          <w:szCs w:val="28"/>
        </w:rPr>
        <w:t>”的计算方式</w:t>
      </w:r>
      <w:r>
        <w:rPr>
          <w:rFonts w:ascii="仿宋" w:eastAsia="仿宋" w:hAnsi="仿宋" w:cs="仿宋" w:hint="eastAsia"/>
          <w:sz w:val="28"/>
          <w:szCs w:val="28"/>
        </w:rPr>
        <w:t>据实结算。</w:t>
      </w:r>
    </w:p>
    <w:p w:rsidR="00942A7D" w:rsidRDefault="00942A7D">
      <w:pPr>
        <w:pStyle w:val="af3"/>
      </w:pPr>
    </w:p>
    <w:p w:rsidR="00942A7D" w:rsidRDefault="000071C0">
      <w:pPr>
        <w:widowControl/>
        <w:shd w:val="clear" w:color="auto" w:fill="FFFFFF"/>
        <w:spacing w:line="440" w:lineRule="exact"/>
        <w:ind w:firstLine="640"/>
        <w:rPr>
          <w:rFonts w:ascii="仿宋" w:eastAsia="仿宋" w:hAnsi="仿宋" w:cs="仿宋"/>
          <w:color w:val="000000"/>
          <w:sz w:val="28"/>
          <w:szCs w:val="28"/>
        </w:rPr>
      </w:pPr>
      <w:r>
        <w:rPr>
          <w:rFonts w:ascii="仿宋" w:eastAsia="仿宋" w:hAnsi="仿宋" w:cs="仿宋" w:hint="eastAsia"/>
          <w:color w:val="000000"/>
          <w:sz w:val="28"/>
          <w:szCs w:val="28"/>
        </w:rPr>
        <w:br w:type="page"/>
      </w:r>
    </w:p>
    <w:p w:rsidR="00942A7D" w:rsidRDefault="00942A7D">
      <w:pPr>
        <w:pStyle w:val="2"/>
      </w:pPr>
    </w:p>
    <w:p w:rsidR="00942A7D" w:rsidRDefault="000071C0">
      <w:pPr>
        <w:pStyle w:val="20"/>
        <w:spacing w:before="0" w:after="0" w:line="560" w:lineRule="exact"/>
        <w:jc w:val="center"/>
        <w:rPr>
          <w:rFonts w:ascii="宋体" w:eastAsia="宋体" w:hAnsi="宋体" w:cs="宋体"/>
          <w:sz w:val="28"/>
          <w:szCs w:val="28"/>
        </w:rPr>
      </w:pPr>
      <w:r>
        <w:rPr>
          <w:rFonts w:ascii="宋体" w:eastAsia="宋体" w:hAnsi="宋体" w:cs="宋体" w:hint="eastAsia"/>
          <w:sz w:val="28"/>
          <w:szCs w:val="28"/>
        </w:rPr>
        <w:t>四、响应文件格式</w:t>
      </w:r>
      <w:bookmarkEnd w:id="107"/>
    </w:p>
    <w:p w:rsidR="00942A7D" w:rsidRDefault="00942A7D">
      <w:pPr>
        <w:spacing w:line="500" w:lineRule="exact"/>
        <w:jc w:val="center"/>
        <w:rPr>
          <w:rFonts w:ascii="宋体" w:hAnsi="宋体"/>
          <w:b/>
          <w:sz w:val="32"/>
        </w:rPr>
      </w:pPr>
    </w:p>
    <w:p w:rsidR="00942A7D" w:rsidRDefault="000071C0">
      <w:pPr>
        <w:spacing w:line="500" w:lineRule="exact"/>
        <w:jc w:val="center"/>
        <w:rPr>
          <w:rFonts w:ascii="宋体" w:hAnsi="宋体"/>
          <w:b/>
          <w:sz w:val="32"/>
        </w:rPr>
      </w:pPr>
      <w:r>
        <w:rPr>
          <w:rFonts w:ascii="宋体" w:hAnsi="宋体" w:hint="eastAsia"/>
          <w:b/>
          <w:sz w:val="32"/>
          <w:u w:val="single"/>
        </w:rPr>
        <w:t xml:space="preserve">　　　　　　　</w:t>
      </w:r>
      <w:r>
        <w:rPr>
          <w:rFonts w:ascii="宋体" w:hAnsi="宋体" w:hint="eastAsia"/>
          <w:b/>
          <w:sz w:val="32"/>
          <w:u w:val="single"/>
        </w:rPr>
        <w:t xml:space="preserve"> </w:t>
      </w:r>
      <w:r>
        <w:rPr>
          <w:rFonts w:ascii="宋体" w:hAnsi="宋体" w:hint="eastAsia"/>
          <w:b/>
          <w:sz w:val="32"/>
        </w:rPr>
        <w:t>项目</w:t>
      </w:r>
    </w:p>
    <w:p w:rsidR="00942A7D" w:rsidRDefault="00942A7D">
      <w:pPr>
        <w:spacing w:line="900" w:lineRule="exact"/>
        <w:rPr>
          <w:rFonts w:ascii="宋体" w:hAnsi="宋体"/>
          <w:b/>
          <w:sz w:val="72"/>
        </w:rPr>
      </w:pPr>
    </w:p>
    <w:p w:rsidR="00942A7D" w:rsidRDefault="000071C0">
      <w:pPr>
        <w:spacing w:line="900" w:lineRule="exact"/>
        <w:jc w:val="center"/>
        <w:rPr>
          <w:rFonts w:ascii="宋体" w:hAnsi="宋体"/>
          <w:b/>
          <w:sz w:val="72"/>
        </w:rPr>
      </w:pPr>
      <w:r>
        <w:rPr>
          <w:rFonts w:ascii="宋体" w:hAnsi="宋体" w:hint="eastAsia"/>
          <w:b/>
          <w:sz w:val="72"/>
        </w:rPr>
        <w:t>响</w:t>
      </w:r>
    </w:p>
    <w:p w:rsidR="00942A7D" w:rsidRDefault="00942A7D">
      <w:pPr>
        <w:spacing w:line="900" w:lineRule="exact"/>
        <w:jc w:val="center"/>
        <w:rPr>
          <w:rFonts w:ascii="宋体" w:hAnsi="宋体"/>
          <w:b/>
          <w:sz w:val="72"/>
        </w:rPr>
      </w:pPr>
    </w:p>
    <w:p w:rsidR="00942A7D" w:rsidRDefault="000071C0">
      <w:pPr>
        <w:spacing w:line="900" w:lineRule="exact"/>
        <w:jc w:val="center"/>
        <w:rPr>
          <w:rFonts w:ascii="宋体" w:hAnsi="宋体"/>
          <w:b/>
          <w:sz w:val="72"/>
        </w:rPr>
      </w:pPr>
      <w:r>
        <w:rPr>
          <w:rFonts w:ascii="宋体" w:hAnsi="宋体" w:hint="eastAsia"/>
          <w:b/>
          <w:sz w:val="72"/>
        </w:rPr>
        <w:t>应</w:t>
      </w:r>
    </w:p>
    <w:p w:rsidR="00942A7D" w:rsidRDefault="00942A7D">
      <w:pPr>
        <w:spacing w:line="900" w:lineRule="exact"/>
        <w:jc w:val="center"/>
        <w:rPr>
          <w:rFonts w:ascii="宋体" w:hAnsi="宋体"/>
          <w:b/>
          <w:sz w:val="72"/>
        </w:rPr>
      </w:pPr>
    </w:p>
    <w:p w:rsidR="00942A7D" w:rsidRDefault="000071C0">
      <w:pPr>
        <w:spacing w:line="900" w:lineRule="exact"/>
        <w:jc w:val="center"/>
        <w:rPr>
          <w:rFonts w:ascii="宋体" w:hAnsi="宋体"/>
          <w:b/>
          <w:sz w:val="72"/>
        </w:rPr>
      </w:pPr>
      <w:r>
        <w:rPr>
          <w:rFonts w:ascii="宋体" w:hAnsi="宋体" w:hint="eastAsia"/>
          <w:b/>
          <w:sz w:val="72"/>
        </w:rPr>
        <w:t>文</w:t>
      </w:r>
    </w:p>
    <w:p w:rsidR="00942A7D" w:rsidRDefault="00942A7D">
      <w:pPr>
        <w:spacing w:line="900" w:lineRule="exact"/>
        <w:jc w:val="center"/>
        <w:rPr>
          <w:rFonts w:ascii="宋体" w:hAnsi="宋体"/>
          <w:b/>
          <w:sz w:val="72"/>
        </w:rPr>
      </w:pPr>
    </w:p>
    <w:p w:rsidR="00942A7D" w:rsidRDefault="000071C0">
      <w:pPr>
        <w:jc w:val="center"/>
        <w:rPr>
          <w:rFonts w:ascii="宋体" w:hAnsi="宋体"/>
          <w:b/>
          <w:sz w:val="72"/>
        </w:rPr>
      </w:pPr>
      <w:r>
        <w:rPr>
          <w:rFonts w:ascii="宋体" w:hAnsi="宋体" w:hint="eastAsia"/>
          <w:b/>
          <w:sz w:val="72"/>
        </w:rPr>
        <w:t>件</w:t>
      </w:r>
    </w:p>
    <w:p w:rsidR="00942A7D" w:rsidRDefault="00942A7D" w:rsidP="006978A0">
      <w:pPr>
        <w:spacing w:afterLines="50"/>
        <w:jc w:val="center"/>
        <w:rPr>
          <w:rFonts w:ascii="宋体" w:hAnsi="宋体"/>
          <w:b/>
          <w:sz w:val="72"/>
        </w:rPr>
      </w:pPr>
    </w:p>
    <w:p w:rsidR="00942A7D" w:rsidRDefault="00942A7D" w:rsidP="006978A0">
      <w:pPr>
        <w:spacing w:afterLines="50" w:line="500" w:lineRule="exact"/>
        <w:jc w:val="center"/>
        <w:rPr>
          <w:rFonts w:ascii="宋体" w:hAnsi="宋体"/>
          <w:b/>
          <w:sz w:val="72"/>
        </w:rPr>
      </w:pPr>
    </w:p>
    <w:p w:rsidR="00942A7D" w:rsidRDefault="000071C0" w:rsidP="006978A0">
      <w:pPr>
        <w:spacing w:afterLines="50" w:line="500" w:lineRule="exact"/>
        <w:ind w:firstLineChars="500" w:firstLine="1606"/>
        <w:rPr>
          <w:rFonts w:ascii="宋体" w:hAnsi="宋体"/>
          <w:b/>
          <w:sz w:val="32"/>
          <w:u w:val="single"/>
        </w:rPr>
      </w:pPr>
      <w:r>
        <w:rPr>
          <w:rFonts w:ascii="宋体" w:hAnsi="宋体" w:hint="eastAsia"/>
          <w:b/>
          <w:sz w:val="32"/>
        </w:rPr>
        <w:t>供应商：</w:t>
      </w:r>
    </w:p>
    <w:p w:rsidR="00942A7D" w:rsidRDefault="000071C0" w:rsidP="006978A0">
      <w:pPr>
        <w:spacing w:afterLines="50" w:line="500" w:lineRule="exact"/>
        <w:jc w:val="center"/>
        <w:rPr>
          <w:rFonts w:ascii="宋体" w:hAnsi="宋体"/>
          <w:b/>
          <w:sz w:val="32"/>
        </w:rPr>
      </w:pPr>
      <w:r>
        <w:rPr>
          <w:rFonts w:ascii="宋体" w:hAnsi="宋体" w:hint="eastAsia"/>
          <w:b/>
          <w:sz w:val="32"/>
        </w:rPr>
        <w:t>年</w:t>
      </w:r>
      <w:r>
        <w:rPr>
          <w:rFonts w:ascii="宋体" w:hAnsi="宋体" w:hint="eastAsia"/>
          <w:b/>
          <w:sz w:val="32"/>
        </w:rPr>
        <w:t xml:space="preserve">  </w:t>
      </w:r>
      <w:r>
        <w:rPr>
          <w:rFonts w:ascii="宋体" w:hAnsi="宋体" w:hint="eastAsia"/>
          <w:b/>
          <w:sz w:val="32"/>
        </w:rPr>
        <w:t>月</w:t>
      </w:r>
      <w:r>
        <w:rPr>
          <w:rFonts w:ascii="宋体" w:hAnsi="宋体" w:hint="eastAsia"/>
          <w:b/>
          <w:sz w:val="32"/>
        </w:rPr>
        <w:t xml:space="preserve">  </w:t>
      </w:r>
      <w:r>
        <w:rPr>
          <w:rFonts w:ascii="宋体" w:hAnsi="宋体" w:hint="eastAsia"/>
          <w:b/>
          <w:sz w:val="32"/>
        </w:rPr>
        <w:t>日</w:t>
      </w:r>
    </w:p>
    <w:p w:rsidR="00942A7D" w:rsidRDefault="00942A7D" w:rsidP="006978A0">
      <w:pPr>
        <w:spacing w:afterLines="50" w:line="500" w:lineRule="exact"/>
        <w:jc w:val="center"/>
        <w:rPr>
          <w:rFonts w:ascii="宋体" w:hAnsi="宋体"/>
          <w:b/>
          <w:sz w:val="32"/>
        </w:rPr>
      </w:pPr>
    </w:p>
    <w:p w:rsidR="00942A7D" w:rsidRDefault="00942A7D">
      <w:pPr>
        <w:spacing w:line="360" w:lineRule="auto"/>
        <w:rPr>
          <w:rFonts w:ascii="宋体" w:hAnsi="宋体"/>
          <w:sz w:val="24"/>
          <w:szCs w:val="28"/>
        </w:rPr>
      </w:pPr>
    </w:p>
    <w:p w:rsidR="00942A7D" w:rsidRDefault="000071C0">
      <w:pPr>
        <w:pStyle w:val="20"/>
        <w:spacing w:before="0" w:after="0" w:line="560" w:lineRule="exact"/>
        <w:jc w:val="center"/>
        <w:rPr>
          <w:rFonts w:ascii="宋体" w:eastAsia="宋体" w:hAnsi="宋体" w:cs="宋体"/>
          <w:sz w:val="24"/>
          <w:szCs w:val="24"/>
        </w:rPr>
      </w:pPr>
      <w:bookmarkStart w:id="108" w:name="_Toc219"/>
      <w:bookmarkEnd w:id="104"/>
      <w:r>
        <w:rPr>
          <w:rFonts w:ascii="宋体" w:eastAsia="宋体" w:hAnsi="宋体" w:cs="宋体" w:hint="eastAsia"/>
          <w:sz w:val="24"/>
          <w:szCs w:val="24"/>
        </w:rPr>
        <w:lastRenderedPageBreak/>
        <w:t>响应文件资料清单</w:t>
      </w:r>
      <w:bookmarkEnd w:id="108"/>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50"/>
        <w:gridCol w:w="6038"/>
        <w:gridCol w:w="1417"/>
      </w:tblGrid>
      <w:tr w:rsidR="00942A7D">
        <w:trPr>
          <w:trHeight w:val="585"/>
        </w:trPr>
        <w:tc>
          <w:tcPr>
            <w:tcW w:w="1050" w:type="dxa"/>
            <w:vAlign w:val="center"/>
          </w:tcPr>
          <w:p w:rsidR="00942A7D" w:rsidRDefault="000071C0">
            <w:pPr>
              <w:spacing w:line="400" w:lineRule="exact"/>
              <w:jc w:val="center"/>
              <w:rPr>
                <w:rFonts w:ascii="宋体" w:hAnsi="宋体"/>
                <w:b/>
                <w:sz w:val="24"/>
              </w:rPr>
            </w:pPr>
            <w:r>
              <w:rPr>
                <w:rFonts w:ascii="宋体" w:hAnsi="宋体" w:hint="eastAsia"/>
                <w:b/>
                <w:sz w:val="24"/>
              </w:rPr>
              <w:t>序号</w:t>
            </w:r>
          </w:p>
        </w:tc>
        <w:tc>
          <w:tcPr>
            <w:tcW w:w="6038" w:type="dxa"/>
            <w:vAlign w:val="center"/>
          </w:tcPr>
          <w:p w:rsidR="00942A7D" w:rsidRDefault="000071C0">
            <w:pPr>
              <w:spacing w:line="400" w:lineRule="exact"/>
              <w:jc w:val="center"/>
              <w:rPr>
                <w:rFonts w:ascii="宋体" w:hAnsi="宋体"/>
                <w:b/>
                <w:sz w:val="24"/>
              </w:rPr>
            </w:pPr>
            <w:r>
              <w:rPr>
                <w:rFonts w:ascii="宋体" w:hAnsi="宋体" w:hint="eastAsia"/>
                <w:b/>
                <w:sz w:val="24"/>
              </w:rPr>
              <w:t>资料名称</w:t>
            </w:r>
          </w:p>
        </w:tc>
        <w:tc>
          <w:tcPr>
            <w:tcW w:w="1417" w:type="dxa"/>
            <w:vAlign w:val="center"/>
          </w:tcPr>
          <w:p w:rsidR="00942A7D" w:rsidRDefault="000071C0">
            <w:pPr>
              <w:spacing w:line="400" w:lineRule="exact"/>
              <w:jc w:val="center"/>
              <w:rPr>
                <w:rFonts w:ascii="宋体" w:hAnsi="宋体"/>
                <w:b/>
                <w:sz w:val="24"/>
              </w:rPr>
            </w:pPr>
            <w:r>
              <w:rPr>
                <w:rFonts w:ascii="宋体" w:hAnsi="宋体" w:hint="eastAsia"/>
                <w:b/>
                <w:sz w:val="24"/>
              </w:rPr>
              <w:t>备注</w:t>
            </w:r>
          </w:p>
        </w:tc>
      </w:tr>
      <w:tr w:rsidR="00942A7D">
        <w:trPr>
          <w:trHeight w:val="585"/>
        </w:trPr>
        <w:tc>
          <w:tcPr>
            <w:tcW w:w="1050" w:type="dxa"/>
            <w:vAlign w:val="center"/>
          </w:tcPr>
          <w:p w:rsidR="00942A7D" w:rsidRDefault="000071C0">
            <w:pPr>
              <w:jc w:val="center"/>
              <w:rPr>
                <w:rFonts w:ascii="Tahoma" w:hAnsi="Tahoma"/>
                <w:sz w:val="24"/>
              </w:rPr>
            </w:pPr>
            <w:r>
              <w:rPr>
                <w:rFonts w:ascii="Tahoma" w:hAnsi="Tahoma" w:hint="eastAsia"/>
                <w:sz w:val="24"/>
              </w:rPr>
              <w:t>一</w:t>
            </w:r>
          </w:p>
        </w:tc>
        <w:tc>
          <w:tcPr>
            <w:tcW w:w="6038" w:type="dxa"/>
            <w:vAlign w:val="center"/>
          </w:tcPr>
          <w:p w:rsidR="00942A7D" w:rsidRDefault="000071C0">
            <w:pPr>
              <w:spacing w:line="360" w:lineRule="auto"/>
              <w:rPr>
                <w:rFonts w:ascii="Tahoma" w:hAnsi="Tahoma"/>
                <w:sz w:val="24"/>
              </w:rPr>
            </w:pPr>
            <w:r>
              <w:rPr>
                <w:rFonts w:ascii="宋体" w:hAnsi="宋体" w:hint="eastAsia"/>
                <w:sz w:val="24"/>
                <w:szCs w:val="24"/>
              </w:rPr>
              <w:t>报价单</w:t>
            </w:r>
          </w:p>
        </w:tc>
        <w:tc>
          <w:tcPr>
            <w:tcW w:w="1417" w:type="dxa"/>
            <w:vAlign w:val="center"/>
          </w:tcPr>
          <w:p w:rsidR="00942A7D" w:rsidRDefault="00942A7D">
            <w:pPr>
              <w:spacing w:line="360" w:lineRule="auto"/>
              <w:jc w:val="center"/>
              <w:rPr>
                <w:rFonts w:ascii="宋体" w:hAnsi="宋体"/>
                <w:b/>
                <w:sz w:val="24"/>
              </w:rPr>
            </w:pPr>
          </w:p>
        </w:tc>
      </w:tr>
      <w:tr w:rsidR="00942A7D">
        <w:trPr>
          <w:trHeight w:val="585"/>
        </w:trPr>
        <w:tc>
          <w:tcPr>
            <w:tcW w:w="1050" w:type="dxa"/>
            <w:vAlign w:val="center"/>
          </w:tcPr>
          <w:p w:rsidR="00942A7D" w:rsidRDefault="000071C0">
            <w:pPr>
              <w:jc w:val="center"/>
              <w:rPr>
                <w:rFonts w:ascii="Tahoma" w:hAnsi="Tahoma"/>
                <w:sz w:val="24"/>
              </w:rPr>
            </w:pPr>
            <w:r>
              <w:rPr>
                <w:rFonts w:ascii="Tahoma" w:hAnsi="Tahoma" w:hint="eastAsia"/>
                <w:sz w:val="24"/>
              </w:rPr>
              <w:t>二</w:t>
            </w:r>
          </w:p>
        </w:tc>
        <w:tc>
          <w:tcPr>
            <w:tcW w:w="6038" w:type="dxa"/>
            <w:vAlign w:val="center"/>
          </w:tcPr>
          <w:p w:rsidR="00942A7D" w:rsidRDefault="000071C0">
            <w:pPr>
              <w:spacing w:line="360" w:lineRule="auto"/>
              <w:rPr>
                <w:rFonts w:ascii="Tahoma" w:hAnsi="Tahoma"/>
                <w:sz w:val="24"/>
              </w:rPr>
            </w:pPr>
            <w:r>
              <w:rPr>
                <w:rFonts w:ascii="Tahoma" w:hAnsi="Tahoma" w:hint="eastAsia"/>
                <w:sz w:val="24"/>
              </w:rPr>
              <w:t>供应商基本信息</w:t>
            </w:r>
          </w:p>
        </w:tc>
        <w:tc>
          <w:tcPr>
            <w:tcW w:w="1417" w:type="dxa"/>
            <w:vAlign w:val="center"/>
          </w:tcPr>
          <w:p w:rsidR="00942A7D" w:rsidRDefault="00942A7D">
            <w:pPr>
              <w:spacing w:line="360" w:lineRule="auto"/>
              <w:jc w:val="center"/>
              <w:rPr>
                <w:rFonts w:ascii="宋体" w:hAnsi="宋体"/>
                <w:b/>
                <w:sz w:val="24"/>
              </w:rPr>
            </w:pPr>
          </w:p>
        </w:tc>
      </w:tr>
      <w:tr w:rsidR="00942A7D">
        <w:trPr>
          <w:trHeight w:val="585"/>
        </w:trPr>
        <w:tc>
          <w:tcPr>
            <w:tcW w:w="1050" w:type="dxa"/>
            <w:vAlign w:val="center"/>
          </w:tcPr>
          <w:p w:rsidR="00942A7D" w:rsidRDefault="000071C0">
            <w:pPr>
              <w:jc w:val="center"/>
              <w:rPr>
                <w:rFonts w:ascii="Tahoma" w:hAnsi="Tahoma"/>
                <w:sz w:val="24"/>
              </w:rPr>
            </w:pPr>
            <w:r>
              <w:rPr>
                <w:rFonts w:ascii="Tahoma" w:hAnsi="Tahoma" w:hint="eastAsia"/>
                <w:sz w:val="24"/>
              </w:rPr>
              <w:t>三</w:t>
            </w:r>
          </w:p>
        </w:tc>
        <w:tc>
          <w:tcPr>
            <w:tcW w:w="6038" w:type="dxa"/>
            <w:vAlign w:val="center"/>
          </w:tcPr>
          <w:p w:rsidR="00942A7D" w:rsidRDefault="000071C0">
            <w:pPr>
              <w:pStyle w:val="CharCharCharCharCharCharChar1Char"/>
            </w:pPr>
            <w:r>
              <w:rPr>
                <w:rFonts w:ascii="宋体" w:hAnsi="宋体" w:hint="eastAsia"/>
                <w:szCs w:val="24"/>
              </w:rPr>
              <w:t>谈判授权书</w:t>
            </w:r>
          </w:p>
        </w:tc>
        <w:tc>
          <w:tcPr>
            <w:tcW w:w="1417" w:type="dxa"/>
            <w:vAlign w:val="center"/>
          </w:tcPr>
          <w:p w:rsidR="00942A7D" w:rsidRDefault="00942A7D">
            <w:pPr>
              <w:spacing w:line="360" w:lineRule="auto"/>
              <w:jc w:val="center"/>
              <w:rPr>
                <w:rFonts w:ascii="宋体" w:hAnsi="宋体"/>
                <w:b/>
                <w:sz w:val="24"/>
              </w:rPr>
            </w:pPr>
          </w:p>
        </w:tc>
      </w:tr>
      <w:tr w:rsidR="00942A7D">
        <w:trPr>
          <w:trHeight w:val="585"/>
        </w:trPr>
        <w:tc>
          <w:tcPr>
            <w:tcW w:w="1050" w:type="dxa"/>
            <w:vAlign w:val="center"/>
          </w:tcPr>
          <w:p w:rsidR="00942A7D" w:rsidRDefault="000071C0">
            <w:pPr>
              <w:jc w:val="center"/>
              <w:rPr>
                <w:rFonts w:ascii="Tahoma" w:hAnsi="Tahoma"/>
                <w:sz w:val="24"/>
              </w:rPr>
            </w:pPr>
            <w:r>
              <w:rPr>
                <w:rFonts w:ascii="Tahoma" w:hAnsi="Tahoma" w:hint="eastAsia"/>
                <w:sz w:val="24"/>
              </w:rPr>
              <w:t>四</w:t>
            </w:r>
          </w:p>
        </w:tc>
        <w:tc>
          <w:tcPr>
            <w:tcW w:w="6038" w:type="dxa"/>
            <w:vAlign w:val="center"/>
          </w:tcPr>
          <w:p w:rsidR="00942A7D" w:rsidRDefault="000071C0">
            <w:pPr>
              <w:pStyle w:val="CharCharCharCharCharCharChar1Char"/>
            </w:pPr>
            <w:r>
              <w:rPr>
                <w:rFonts w:ascii="宋体" w:hAnsi="宋体" w:hint="eastAsia"/>
                <w:szCs w:val="24"/>
              </w:rPr>
              <w:t>谈判响应函</w:t>
            </w:r>
          </w:p>
        </w:tc>
        <w:tc>
          <w:tcPr>
            <w:tcW w:w="1417" w:type="dxa"/>
            <w:vAlign w:val="center"/>
          </w:tcPr>
          <w:p w:rsidR="00942A7D" w:rsidRDefault="00942A7D">
            <w:pPr>
              <w:spacing w:line="360" w:lineRule="auto"/>
              <w:jc w:val="center"/>
              <w:rPr>
                <w:rFonts w:ascii="宋体" w:hAnsi="宋体"/>
                <w:b/>
                <w:sz w:val="24"/>
              </w:rPr>
            </w:pPr>
          </w:p>
        </w:tc>
      </w:tr>
      <w:tr w:rsidR="00942A7D">
        <w:trPr>
          <w:trHeight w:val="585"/>
        </w:trPr>
        <w:tc>
          <w:tcPr>
            <w:tcW w:w="1050" w:type="dxa"/>
            <w:vAlign w:val="center"/>
          </w:tcPr>
          <w:p w:rsidR="00942A7D" w:rsidRDefault="000071C0">
            <w:pPr>
              <w:jc w:val="center"/>
              <w:rPr>
                <w:rFonts w:ascii="Tahoma" w:hAnsi="Tahoma"/>
                <w:sz w:val="24"/>
              </w:rPr>
            </w:pPr>
            <w:r>
              <w:rPr>
                <w:rFonts w:ascii="Tahoma" w:hAnsi="Tahoma" w:hint="eastAsia"/>
                <w:sz w:val="24"/>
              </w:rPr>
              <w:t>五</w:t>
            </w:r>
          </w:p>
        </w:tc>
        <w:tc>
          <w:tcPr>
            <w:tcW w:w="6038" w:type="dxa"/>
            <w:vAlign w:val="center"/>
          </w:tcPr>
          <w:p w:rsidR="00942A7D" w:rsidRDefault="000071C0">
            <w:pPr>
              <w:rPr>
                <w:rFonts w:ascii="宋体" w:hAnsi="宋体" w:cs="宋体"/>
                <w:sz w:val="24"/>
              </w:rPr>
            </w:pPr>
            <w:r>
              <w:rPr>
                <w:rFonts w:ascii="宋体" w:hAnsi="宋体" w:cs="宋体" w:hint="eastAsia"/>
                <w:sz w:val="24"/>
                <w:szCs w:val="24"/>
              </w:rPr>
              <w:t>无重大违法记录声明函、无不良信用记录承诺函</w:t>
            </w:r>
          </w:p>
        </w:tc>
        <w:tc>
          <w:tcPr>
            <w:tcW w:w="1417" w:type="dxa"/>
            <w:vAlign w:val="center"/>
          </w:tcPr>
          <w:p w:rsidR="00942A7D" w:rsidRDefault="00942A7D">
            <w:pPr>
              <w:spacing w:line="360" w:lineRule="auto"/>
              <w:jc w:val="center"/>
              <w:rPr>
                <w:rFonts w:ascii="宋体" w:hAnsi="宋体"/>
                <w:b/>
                <w:sz w:val="24"/>
              </w:rPr>
            </w:pPr>
          </w:p>
        </w:tc>
      </w:tr>
      <w:tr w:rsidR="00942A7D">
        <w:trPr>
          <w:trHeight w:val="617"/>
        </w:trPr>
        <w:tc>
          <w:tcPr>
            <w:tcW w:w="1050" w:type="dxa"/>
            <w:vAlign w:val="center"/>
          </w:tcPr>
          <w:p w:rsidR="00942A7D" w:rsidRDefault="000071C0">
            <w:pPr>
              <w:jc w:val="center"/>
              <w:rPr>
                <w:rFonts w:ascii="Tahoma" w:hAnsi="Tahoma"/>
                <w:sz w:val="24"/>
              </w:rPr>
            </w:pPr>
            <w:r>
              <w:rPr>
                <w:rFonts w:ascii="Tahoma" w:hAnsi="Tahoma" w:hint="eastAsia"/>
                <w:sz w:val="24"/>
              </w:rPr>
              <w:t>六</w:t>
            </w:r>
          </w:p>
        </w:tc>
        <w:tc>
          <w:tcPr>
            <w:tcW w:w="6038" w:type="dxa"/>
            <w:vAlign w:val="center"/>
          </w:tcPr>
          <w:p w:rsidR="00942A7D" w:rsidRDefault="000071C0">
            <w:pPr>
              <w:rPr>
                <w:rFonts w:ascii="宋体" w:hAnsi="宋体" w:cs="宋体"/>
                <w:sz w:val="24"/>
              </w:rPr>
            </w:pPr>
            <w:r>
              <w:rPr>
                <w:rFonts w:ascii="宋体" w:hAnsi="宋体" w:cs="宋体" w:hint="eastAsia"/>
                <w:sz w:val="24"/>
                <w:szCs w:val="24"/>
              </w:rPr>
              <w:t>响应情况表</w:t>
            </w:r>
          </w:p>
        </w:tc>
        <w:tc>
          <w:tcPr>
            <w:tcW w:w="1417" w:type="dxa"/>
            <w:vAlign w:val="center"/>
          </w:tcPr>
          <w:p w:rsidR="00942A7D" w:rsidRDefault="00942A7D">
            <w:pPr>
              <w:spacing w:line="360" w:lineRule="auto"/>
              <w:rPr>
                <w:rFonts w:ascii="宋体" w:hAnsi="宋体"/>
                <w:b/>
                <w:sz w:val="24"/>
              </w:rPr>
            </w:pPr>
          </w:p>
        </w:tc>
      </w:tr>
      <w:tr w:rsidR="00942A7D">
        <w:trPr>
          <w:trHeight w:val="579"/>
        </w:trPr>
        <w:tc>
          <w:tcPr>
            <w:tcW w:w="1050" w:type="dxa"/>
            <w:vAlign w:val="center"/>
          </w:tcPr>
          <w:p w:rsidR="00942A7D" w:rsidRDefault="000071C0">
            <w:pPr>
              <w:jc w:val="center"/>
              <w:rPr>
                <w:rFonts w:ascii="Tahoma" w:hAnsi="Tahoma"/>
                <w:sz w:val="24"/>
              </w:rPr>
            </w:pPr>
            <w:r>
              <w:rPr>
                <w:rFonts w:ascii="Tahoma" w:hAnsi="Tahoma" w:hint="eastAsia"/>
                <w:sz w:val="24"/>
              </w:rPr>
              <w:t>七</w:t>
            </w:r>
          </w:p>
        </w:tc>
        <w:tc>
          <w:tcPr>
            <w:tcW w:w="6038" w:type="dxa"/>
            <w:vAlign w:val="center"/>
          </w:tcPr>
          <w:p w:rsidR="00942A7D" w:rsidRDefault="000071C0">
            <w:pPr>
              <w:rPr>
                <w:rFonts w:ascii="宋体" w:hAnsi="宋体" w:cs="宋体"/>
                <w:sz w:val="24"/>
              </w:rPr>
            </w:pPr>
            <w:r>
              <w:rPr>
                <w:rFonts w:ascii="宋体" w:hAnsi="宋体" w:cs="宋体" w:hint="eastAsia"/>
                <w:sz w:val="24"/>
                <w:szCs w:val="24"/>
              </w:rPr>
              <w:t>相关服务承诺函</w:t>
            </w:r>
          </w:p>
        </w:tc>
        <w:tc>
          <w:tcPr>
            <w:tcW w:w="1417" w:type="dxa"/>
            <w:vAlign w:val="center"/>
          </w:tcPr>
          <w:p w:rsidR="00942A7D" w:rsidRDefault="00942A7D">
            <w:pPr>
              <w:spacing w:line="360" w:lineRule="auto"/>
              <w:rPr>
                <w:rFonts w:ascii="宋体" w:hAnsi="宋体"/>
                <w:b/>
                <w:sz w:val="24"/>
              </w:rPr>
            </w:pPr>
          </w:p>
        </w:tc>
      </w:tr>
      <w:tr w:rsidR="00942A7D">
        <w:trPr>
          <w:trHeight w:val="540"/>
        </w:trPr>
        <w:tc>
          <w:tcPr>
            <w:tcW w:w="1050" w:type="dxa"/>
            <w:vAlign w:val="center"/>
          </w:tcPr>
          <w:p w:rsidR="00942A7D" w:rsidRDefault="000071C0">
            <w:pPr>
              <w:jc w:val="center"/>
              <w:rPr>
                <w:rFonts w:ascii="Tahoma" w:hAnsi="Tahoma"/>
                <w:sz w:val="24"/>
              </w:rPr>
            </w:pPr>
            <w:r>
              <w:rPr>
                <w:rFonts w:ascii="Tahoma" w:hAnsi="Tahoma" w:hint="eastAsia"/>
                <w:sz w:val="24"/>
              </w:rPr>
              <w:t>八</w:t>
            </w:r>
          </w:p>
        </w:tc>
        <w:tc>
          <w:tcPr>
            <w:tcW w:w="6038" w:type="dxa"/>
            <w:vAlign w:val="center"/>
          </w:tcPr>
          <w:p w:rsidR="00942A7D" w:rsidRDefault="000071C0">
            <w:pPr>
              <w:rPr>
                <w:rFonts w:ascii="宋体" w:hAnsi="宋体" w:cs="宋体"/>
                <w:sz w:val="24"/>
              </w:rPr>
            </w:pPr>
            <w:r>
              <w:rPr>
                <w:rFonts w:ascii="宋体" w:hAnsi="宋体" w:cs="宋体" w:hint="eastAsia"/>
                <w:sz w:val="24"/>
                <w:szCs w:val="24"/>
              </w:rPr>
              <w:t>谈判文件要求和供应商认为需要提供的其它说明和资料</w:t>
            </w:r>
          </w:p>
        </w:tc>
        <w:tc>
          <w:tcPr>
            <w:tcW w:w="1417" w:type="dxa"/>
            <w:vAlign w:val="center"/>
          </w:tcPr>
          <w:p w:rsidR="00942A7D" w:rsidRDefault="00942A7D">
            <w:pPr>
              <w:spacing w:line="360" w:lineRule="auto"/>
              <w:rPr>
                <w:rFonts w:ascii="宋体" w:hAnsi="宋体"/>
                <w:b/>
                <w:sz w:val="24"/>
              </w:rPr>
            </w:pPr>
          </w:p>
        </w:tc>
      </w:tr>
      <w:tr w:rsidR="00942A7D">
        <w:trPr>
          <w:trHeight w:val="622"/>
        </w:trPr>
        <w:tc>
          <w:tcPr>
            <w:tcW w:w="1050" w:type="dxa"/>
            <w:vAlign w:val="center"/>
          </w:tcPr>
          <w:p w:rsidR="00942A7D" w:rsidRDefault="000071C0">
            <w:pPr>
              <w:jc w:val="center"/>
              <w:rPr>
                <w:sz w:val="24"/>
              </w:rPr>
            </w:pPr>
            <w:r>
              <w:rPr>
                <w:rFonts w:hint="eastAsia"/>
                <w:sz w:val="24"/>
              </w:rPr>
              <w:t>九</w:t>
            </w:r>
          </w:p>
        </w:tc>
        <w:tc>
          <w:tcPr>
            <w:tcW w:w="6038" w:type="dxa"/>
            <w:vAlign w:val="center"/>
          </w:tcPr>
          <w:p w:rsidR="00942A7D" w:rsidRDefault="000071C0">
            <w:pPr>
              <w:rPr>
                <w:sz w:val="24"/>
              </w:rPr>
            </w:pPr>
            <w:r>
              <w:rPr>
                <w:rFonts w:hint="eastAsia"/>
                <w:sz w:val="24"/>
              </w:rPr>
              <w:t>二轮报价表</w:t>
            </w:r>
          </w:p>
        </w:tc>
        <w:tc>
          <w:tcPr>
            <w:tcW w:w="1417" w:type="dxa"/>
            <w:vAlign w:val="center"/>
          </w:tcPr>
          <w:p w:rsidR="00942A7D" w:rsidRDefault="00942A7D">
            <w:pPr>
              <w:spacing w:line="360" w:lineRule="auto"/>
              <w:rPr>
                <w:rFonts w:ascii="宋体" w:hAnsi="宋体"/>
                <w:b/>
                <w:sz w:val="24"/>
              </w:rPr>
            </w:pPr>
          </w:p>
        </w:tc>
      </w:tr>
      <w:tr w:rsidR="00942A7D">
        <w:trPr>
          <w:trHeight w:val="599"/>
        </w:trPr>
        <w:tc>
          <w:tcPr>
            <w:tcW w:w="1050" w:type="dxa"/>
            <w:vAlign w:val="center"/>
          </w:tcPr>
          <w:p w:rsidR="00942A7D" w:rsidRDefault="00942A7D">
            <w:pPr>
              <w:jc w:val="center"/>
              <w:rPr>
                <w:sz w:val="24"/>
              </w:rPr>
            </w:pPr>
          </w:p>
        </w:tc>
        <w:tc>
          <w:tcPr>
            <w:tcW w:w="6038" w:type="dxa"/>
            <w:vAlign w:val="center"/>
          </w:tcPr>
          <w:p w:rsidR="00942A7D" w:rsidRDefault="00942A7D">
            <w:pPr>
              <w:rPr>
                <w:sz w:val="24"/>
              </w:rPr>
            </w:pPr>
          </w:p>
        </w:tc>
        <w:tc>
          <w:tcPr>
            <w:tcW w:w="1417" w:type="dxa"/>
            <w:vAlign w:val="center"/>
          </w:tcPr>
          <w:p w:rsidR="00942A7D" w:rsidRDefault="00942A7D">
            <w:pPr>
              <w:spacing w:line="360" w:lineRule="auto"/>
              <w:rPr>
                <w:rFonts w:ascii="宋体" w:hAnsi="宋体"/>
                <w:b/>
                <w:sz w:val="24"/>
              </w:rPr>
            </w:pPr>
          </w:p>
        </w:tc>
      </w:tr>
      <w:tr w:rsidR="00942A7D">
        <w:trPr>
          <w:trHeight w:val="599"/>
        </w:trPr>
        <w:tc>
          <w:tcPr>
            <w:tcW w:w="1050" w:type="dxa"/>
            <w:vAlign w:val="center"/>
          </w:tcPr>
          <w:p w:rsidR="00942A7D" w:rsidRDefault="00942A7D">
            <w:pPr>
              <w:jc w:val="center"/>
              <w:rPr>
                <w:sz w:val="24"/>
              </w:rPr>
            </w:pPr>
          </w:p>
        </w:tc>
        <w:tc>
          <w:tcPr>
            <w:tcW w:w="6038" w:type="dxa"/>
            <w:vAlign w:val="center"/>
          </w:tcPr>
          <w:p w:rsidR="00942A7D" w:rsidRDefault="00942A7D">
            <w:pPr>
              <w:rPr>
                <w:sz w:val="24"/>
              </w:rPr>
            </w:pPr>
          </w:p>
        </w:tc>
        <w:tc>
          <w:tcPr>
            <w:tcW w:w="1417" w:type="dxa"/>
            <w:vAlign w:val="center"/>
          </w:tcPr>
          <w:p w:rsidR="00942A7D" w:rsidRDefault="00942A7D">
            <w:pPr>
              <w:spacing w:line="360" w:lineRule="auto"/>
              <w:rPr>
                <w:rFonts w:ascii="宋体" w:hAnsi="宋体"/>
                <w:b/>
                <w:sz w:val="24"/>
              </w:rPr>
            </w:pPr>
          </w:p>
        </w:tc>
      </w:tr>
    </w:tbl>
    <w:p w:rsidR="00942A7D" w:rsidRDefault="00942A7D">
      <w:pPr>
        <w:spacing w:line="360" w:lineRule="auto"/>
        <w:jc w:val="center"/>
        <w:rPr>
          <w:rFonts w:ascii="宋体" w:hAnsi="宋体"/>
          <w:b/>
          <w:sz w:val="24"/>
        </w:rPr>
      </w:pPr>
    </w:p>
    <w:p w:rsidR="00942A7D" w:rsidRDefault="00942A7D">
      <w:pPr>
        <w:spacing w:line="360" w:lineRule="auto"/>
        <w:jc w:val="center"/>
        <w:rPr>
          <w:rFonts w:ascii="宋体" w:hAnsi="宋体"/>
          <w:b/>
          <w:sz w:val="24"/>
        </w:rPr>
      </w:pPr>
    </w:p>
    <w:p w:rsidR="00942A7D" w:rsidRDefault="00942A7D">
      <w:pPr>
        <w:spacing w:line="360" w:lineRule="auto"/>
        <w:jc w:val="center"/>
        <w:rPr>
          <w:rFonts w:ascii="宋体" w:hAnsi="宋体"/>
          <w:b/>
          <w:sz w:val="24"/>
        </w:rPr>
      </w:pPr>
    </w:p>
    <w:p w:rsidR="00942A7D" w:rsidRDefault="000071C0">
      <w:pPr>
        <w:rPr>
          <w:rFonts w:ascii="宋体" w:hAnsi="宋体" w:cs="宋体"/>
          <w:sz w:val="24"/>
          <w:szCs w:val="24"/>
        </w:rPr>
      </w:pPr>
      <w:r>
        <w:rPr>
          <w:rFonts w:ascii="宋体" w:hAnsi="宋体" w:cs="宋体" w:hint="eastAsia"/>
          <w:sz w:val="24"/>
          <w:szCs w:val="24"/>
        </w:rPr>
        <w:br w:type="page"/>
      </w:r>
    </w:p>
    <w:p w:rsidR="00942A7D" w:rsidRDefault="000071C0">
      <w:pPr>
        <w:pStyle w:val="20"/>
        <w:spacing w:before="0" w:after="0" w:line="560" w:lineRule="exact"/>
        <w:rPr>
          <w:rFonts w:ascii="宋体" w:eastAsia="宋体" w:hAnsi="宋体" w:cs="宋体"/>
          <w:sz w:val="24"/>
          <w:szCs w:val="24"/>
        </w:rPr>
      </w:pPr>
      <w:bookmarkStart w:id="109" w:name="_Toc10531"/>
      <w:r>
        <w:rPr>
          <w:rFonts w:ascii="宋体" w:eastAsia="宋体" w:hAnsi="宋体" w:cs="宋体" w:hint="eastAsia"/>
          <w:sz w:val="24"/>
          <w:szCs w:val="24"/>
        </w:rPr>
        <w:lastRenderedPageBreak/>
        <w:t>附件一</w:t>
      </w:r>
      <w:bookmarkEnd w:id="109"/>
    </w:p>
    <w:p w:rsidR="00942A7D" w:rsidRDefault="000071C0" w:rsidP="006978A0">
      <w:pPr>
        <w:pStyle w:val="20"/>
        <w:spacing w:beforeLines="50" w:afterLines="50" w:line="560" w:lineRule="exact"/>
        <w:jc w:val="center"/>
        <w:rPr>
          <w:rFonts w:ascii="宋体" w:eastAsia="宋体" w:hAnsi="宋体" w:cs="宋体"/>
          <w:sz w:val="24"/>
          <w:szCs w:val="24"/>
        </w:rPr>
      </w:pPr>
      <w:bookmarkStart w:id="110" w:name="_Toc5601"/>
      <w:bookmarkStart w:id="111" w:name="_Toc21540"/>
      <w:r>
        <w:rPr>
          <w:rFonts w:ascii="宋体" w:eastAsia="宋体" w:hAnsi="宋体" w:cs="宋体" w:hint="eastAsia"/>
          <w:sz w:val="24"/>
          <w:szCs w:val="24"/>
        </w:rPr>
        <w:t>1</w:t>
      </w:r>
      <w:r>
        <w:rPr>
          <w:rFonts w:ascii="宋体" w:eastAsia="宋体" w:hAnsi="宋体" w:cs="宋体" w:hint="eastAsia"/>
          <w:sz w:val="24"/>
          <w:szCs w:val="24"/>
        </w:rPr>
        <w:t>、</w:t>
      </w:r>
      <w:r>
        <w:rPr>
          <w:rFonts w:ascii="宋体" w:eastAsia="宋体" w:hAnsi="宋体" w:cs="宋体" w:hint="eastAsia"/>
          <w:sz w:val="24"/>
          <w:szCs w:val="24"/>
        </w:rPr>
        <w:t>报价单</w:t>
      </w:r>
      <w:bookmarkEnd w:id="110"/>
      <w:bookmarkEnd w:id="111"/>
    </w:p>
    <w:tbl>
      <w:tblPr>
        <w:tblW w:w="9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0"/>
        <w:gridCol w:w="3590"/>
        <w:gridCol w:w="1446"/>
        <w:gridCol w:w="1118"/>
        <w:gridCol w:w="886"/>
        <w:gridCol w:w="1593"/>
      </w:tblGrid>
      <w:tr w:rsidR="00942A7D">
        <w:trPr>
          <w:cantSplit/>
          <w:trHeight w:val="503"/>
          <w:jc w:val="center"/>
        </w:trPr>
        <w:tc>
          <w:tcPr>
            <w:tcW w:w="840" w:type="dxa"/>
            <w:vAlign w:val="center"/>
          </w:tcPr>
          <w:p w:rsidR="00942A7D" w:rsidRDefault="000071C0">
            <w:pPr>
              <w:jc w:val="center"/>
              <w:rPr>
                <w:rFonts w:ascii="宋体" w:hAnsi="宋体"/>
                <w:b/>
                <w:sz w:val="24"/>
                <w:szCs w:val="24"/>
              </w:rPr>
            </w:pPr>
            <w:r>
              <w:rPr>
                <w:rFonts w:ascii="宋体" w:hAnsi="宋体" w:hint="eastAsia"/>
                <w:b/>
                <w:sz w:val="24"/>
                <w:szCs w:val="24"/>
              </w:rPr>
              <w:t>序号</w:t>
            </w:r>
          </w:p>
        </w:tc>
        <w:tc>
          <w:tcPr>
            <w:tcW w:w="3590" w:type="dxa"/>
            <w:vAlign w:val="center"/>
          </w:tcPr>
          <w:p w:rsidR="00942A7D" w:rsidRDefault="000071C0">
            <w:pPr>
              <w:jc w:val="center"/>
              <w:rPr>
                <w:rFonts w:ascii="宋体" w:hAnsi="宋体"/>
                <w:b/>
                <w:sz w:val="24"/>
                <w:szCs w:val="24"/>
              </w:rPr>
            </w:pPr>
            <w:r>
              <w:rPr>
                <w:rFonts w:ascii="宋体" w:hAnsi="宋体" w:hint="eastAsia"/>
                <w:b/>
                <w:sz w:val="24"/>
                <w:szCs w:val="24"/>
              </w:rPr>
              <w:t>服务内容</w:t>
            </w:r>
          </w:p>
        </w:tc>
        <w:tc>
          <w:tcPr>
            <w:tcW w:w="1446" w:type="dxa"/>
            <w:vAlign w:val="center"/>
          </w:tcPr>
          <w:p w:rsidR="00942A7D" w:rsidRDefault="000071C0">
            <w:pPr>
              <w:jc w:val="center"/>
              <w:rPr>
                <w:rFonts w:ascii="宋体" w:hAnsi="宋体"/>
                <w:b/>
                <w:sz w:val="24"/>
                <w:szCs w:val="24"/>
              </w:rPr>
            </w:pPr>
            <w:r>
              <w:rPr>
                <w:rFonts w:ascii="宋体" w:hAnsi="宋体" w:hint="eastAsia"/>
                <w:b/>
                <w:sz w:val="24"/>
                <w:szCs w:val="24"/>
              </w:rPr>
              <w:t>项</w:t>
            </w:r>
            <w:r>
              <w:rPr>
                <w:rFonts w:ascii="宋体" w:hAnsi="宋体" w:hint="eastAsia"/>
                <w:b/>
                <w:sz w:val="24"/>
                <w:szCs w:val="24"/>
              </w:rPr>
              <w:t>（</w:t>
            </w:r>
            <w:r>
              <w:rPr>
                <w:rFonts w:ascii="仿宋" w:eastAsia="仿宋" w:hAnsi="仿宋" w:cs="仿宋" w:hint="eastAsia"/>
                <w:b/>
                <w:bCs/>
                <w:sz w:val="28"/>
                <w:szCs w:val="28"/>
              </w:rPr>
              <w:t>数量</w:t>
            </w:r>
            <w:r>
              <w:rPr>
                <w:rFonts w:ascii="宋体" w:hAnsi="宋体" w:hint="eastAsia"/>
                <w:b/>
                <w:sz w:val="24"/>
                <w:szCs w:val="24"/>
              </w:rPr>
              <w:t>）</w:t>
            </w:r>
          </w:p>
        </w:tc>
        <w:tc>
          <w:tcPr>
            <w:tcW w:w="1118" w:type="dxa"/>
            <w:vAlign w:val="center"/>
          </w:tcPr>
          <w:p w:rsidR="00942A7D" w:rsidRDefault="000071C0">
            <w:pPr>
              <w:jc w:val="center"/>
              <w:rPr>
                <w:rFonts w:ascii="宋体" w:hAnsi="宋体"/>
                <w:b/>
                <w:sz w:val="24"/>
                <w:szCs w:val="24"/>
              </w:rPr>
            </w:pPr>
            <w:r>
              <w:rPr>
                <w:rFonts w:ascii="宋体" w:hAnsi="宋体" w:hint="eastAsia"/>
                <w:b/>
                <w:sz w:val="24"/>
                <w:szCs w:val="24"/>
              </w:rPr>
              <w:t>单价</w:t>
            </w:r>
            <w:r>
              <w:rPr>
                <w:rFonts w:ascii="宋体" w:hAnsi="宋体" w:hint="eastAsia"/>
                <w:b/>
                <w:sz w:val="24"/>
                <w:szCs w:val="24"/>
              </w:rPr>
              <w:t>/</w:t>
            </w:r>
            <w:r>
              <w:rPr>
                <w:rFonts w:ascii="宋体" w:hAnsi="宋体" w:hint="eastAsia"/>
                <w:b/>
                <w:sz w:val="24"/>
                <w:szCs w:val="24"/>
              </w:rPr>
              <w:t>天</w:t>
            </w:r>
          </w:p>
        </w:tc>
        <w:tc>
          <w:tcPr>
            <w:tcW w:w="886" w:type="dxa"/>
            <w:vAlign w:val="center"/>
          </w:tcPr>
          <w:p w:rsidR="00942A7D" w:rsidRDefault="000071C0">
            <w:pPr>
              <w:jc w:val="center"/>
              <w:rPr>
                <w:rFonts w:ascii="宋体" w:hAnsi="宋体"/>
                <w:b/>
                <w:sz w:val="24"/>
                <w:szCs w:val="24"/>
              </w:rPr>
            </w:pPr>
            <w:r>
              <w:rPr>
                <w:rFonts w:ascii="宋体" w:hAnsi="宋体" w:hint="eastAsia"/>
                <w:b/>
                <w:sz w:val="24"/>
                <w:szCs w:val="24"/>
              </w:rPr>
              <w:t>考试天数</w:t>
            </w:r>
          </w:p>
        </w:tc>
        <w:tc>
          <w:tcPr>
            <w:tcW w:w="1593" w:type="dxa"/>
            <w:vAlign w:val="center"/>
          </w:tcPr>
          <w:p w:rsidR="00942A7D" w:rsidRDefault="000071C0">
            <w:pPr>
              <w:jc w:val="center"/>
              <w:rPr>
                <w:rFonts w:ascii="宋体" w:hAnsi="宋体"/>
                <w:b/>
                <w:sz w:val="24"/>
                <w:szCs w:val="24"/>
              </w:rPr>
            </w:pPr>
            <w:r>
              <w:rPr>
                <w:rFonts w:ascii="宋体" w:hAnsi="宋体" w:hint="eastAsia"/>
                <w:b/>
                <w:sz w:val="24"/>
                <w:szCs w:val="24"/>
              </w:rPr>
              <w:t>小计金额（元）</w:t>
            </w:r>
          </w:p>
        </w:tc>
      </w:tr>
      <w:tr w:rsidR="00942A7D">
        <w:trPr>
          <w:cantSplit/>
          <w:trHeight w:val="567"/>
          <w:jc w:val="center"/>
        </w:trPr>
        <w:tc>
          <w:tcPr>
            <w:tcW w:w="840" w:type="dxa"/>
            <w:tcBorders>
              <w:bottom w:val="single" w:sz="4" w:space="0" w:color="auto"/>
            </w:tcBorders>
            <w:vAlign w:val="center"/>
          </w:tcPr>
          <w:p w:rsidR="00942A7D" w:rsidRDefault="000071C0">
            <w:pPr>
              <w:jc w:val="center"/>
              <w:rPr>
                <w:rFonts w:ascii="宋体" w:hAnsi="宋体"/>
                <w:bCs/>
                <w:sz w:val="24"/>
                <w:szCs w:val="24"/>
              </w:rPr>
            </w:pPr>
            <w:r>
              <w:rPr>
                <w:rFonts w:ascii="宋体" w:hAnsi="宋体" w:hint="eastAsia"/>
                <w:bCs/>
                <w:sz w:val="24"/>
                <w:szCs w:val="24"/>
              </w:rPr>
              <w:t>1</w:t>
            </w:r>
          </w:p>
        </w:tc>
        <w:tc>
          <w:tcPr>
            <w:tcW w:w="3590" w:type="dxa"/>
            <w:vAlign w:val="center"/>
          </w:tcPr>
          <w:p w:rsidR="00942A7D" w:rsidRDefault="000071C0">
            <w:pPr>
              <w:jc w:val="center"/>
              <w:rPr>
                <w:rFonts w:ascii="宋体" w:hAnsi="宋体"/>
                <w:bCs/>
                <w:sz w:val="24"/>
                <w:szCs w:val="24"/>
              </w:rPr>
            </w:pPr>
            <w:r>
              <w:rPr>
                <w:rFonts w:ascii="宋体" w:hAnsi="宋体" w:hint="eastAsia"/>
                <w:bCs/>
                <w:sz w:val="24"/>
                <w:szCs w:val="24"/>
              </w:rPr>
              <w:t>六安市</w:t>
            </w:r>
            <w:r>
              <w:rPr>
                <w:rFonts w:ascii="宋体" w:hAnsi="宋体" w:hint="eastAsia"/>
                <w:bCs/>
                <w:sz w:val="24"/>
                <w:szCs w:val="24"/>
              </w:rPr>
              <w:t>2025</w:t>
            </w:r>
            <w:r>
              <w:rPr>
                <w:rFonts w:ascii="宋体" w:hAnsi="宋体" w:hint="eastAsia"/>
                <w:bCs/>
                <w:sz w:val="24"/>
                <w:szCs w:val="24"/>
              </w:rPr>
              <w:t>年标准化考点考场实时智能巡查服务</w:t>
            </w:r>
          </w:p>
        </w:tc>
        <w:tc>
          <w:tcPr>
            <w:tcW w:w="1446" w:type="dxa"/>
            <w:vAlign w:val="center"/>
          </w:tcPr>
          <w:p w:rsidR="00942A7D" w:rsidRDefault="000071C0">
            <w:pPr>
              <w:jc w:val="center"/>
              <w:rPr>
                <w:rFonts w:ascii="宋体" w:hAnsi="宋体"/>
                <w:bCs/>
                <w:sz w:val="24"/>
                <w:szCs w:val="24"/>
              </w:rPr>
            </w:pPr>
            <w:r>
              <w:rPr>
                <w:rFonts w:ascii="宋体" w:hAnsi="宋体" w:hint="eastAsia"/>
                <w:bCs/>
                <w:sz w:val="24"/>
                <w:szCs w:val="24"/>
              </w:rPr>
              <w:t>300</w:t>
            </w:r>
          </w:p>
        </w:tc>
        <w:tc>
          <w:tcPr>
            <w:tcW w:w="1118" w:type="dxa"/>
            <w:vAlign w:val="center"/>
          </w:tcPr>
          <w:p w:rsidR="00942A7D" w:rsidRDefault="00942A7D">
            <w:pPr>
              <w:jc w:val="center"/>
              <w:rPr>
                <w:rFonts w:ascii="宋体" w:hAnsi="宋体"/>
                <w:bCs/>
                <w:sz w:val="24"/>
                <w:szCs w:val="24"/>
              </w:rPr>
            </w:pPr>
          </w:p>
        </w:tc>
        <w:tc>
          <w:tcPr>
            <w:tcW w:w="886" w:type="dxa"/>
            <w:vAlign w:val="center"/>
          </w:tcPr>
          <w:p w:rsidR="00942A7D" w:rsidRDefault="000071C0">
            <w:pPr>
              <w:jc w:val="center"/>
              <w:rPr>
                <w:rFonts w:ascii="宋体" w:hAnsi="宋体"/>
                <w:bCs/>
                <w:sz w:val="24"/>
                <w:szCs w:val="24"/>
              </w:rPr>
            </w:pPr>
            <w:r>
              <w:rPr>
                <w:rFonts w:ascii="宋体" w:hAnsi="宋体" w:hint="eastAsia"/>
                <w:bCs/>
                <w:sz w:val="24"/>
                <w:szCs w:val="24"/>
              </w:rPr>
              <w:t>2</w:t>
            </w:r>
            <w:r>
              <w:rPr>
                <w:rFonts w:ascii="宋体" w:hAnsi="宋体" w:hint="eastAsia"/>
                <w:bCs/>
                <w:sz w:val="24"/>
                <w:szCs w:val="24"/>
              </w:rPr>
              <w:t>天</w:t>
            </w:r>
          </w:p>
        </w:tc>
        <w:tc>
          <w:tcPr>
            <w:tcW w:w="1593" w:type="dxa"/>
            <w:vAlign w:val="center"/>
          </w:tcPr>
          <w:p w:rsidR="00942A7D" w:rsidRDefault="00942A7D">
            <w:pPr>
              <w:jc w:val="center"/>
              <w:rPr>
                <w:rFonts w:ascii="宋体" w:hAnsi="宋体"/>
                <w:bCs/>
                <w:sz w:val="24"/>
                <w:szCs w:val="24"/>
              </w:rPr>
            </w:pPr>
          </w:p>
        </w:tc>
      </w:tr>
      <w:tr w:rsidR="00942A7D">
        <w:trPr>
          <w:cantSplit/>
          <w:trHeight w:val="567"/>
          <w:jc w:val="center"/>
        </w:trPr>
        <w:tc>
          <w:tcPr>
            <w:tcW w:w="840" w:type="dxa"/>
            <w:vAlign w:val="center"/>
          </w:tcPr>
          <w:p w:rsidR="00942A7D" w:rsidRDefault="000071C0">
            <w:pPr>
              <w:jc w:val="center"/>
              <w:rPr>
                <w:rFonts w:ascii="宋体" w:hAnsi="宋体"/>
                <w:bCs/>
                <w:sz w:val="24"/>
                <w:szCs w:val="24"/>
              </w:rPr>
            </w:pPr>
            <w:r>
              <w:rPr>
                <w:rFonts w:ascii="宋体" w:hAnsi="宋体" w:hint="eastAsia"/>
                <w:bCs/>
                <w:sz w:val="24"/>
                <w:szCs w:val="24"/>
              </w:rPr>
              <w:t>2</w:t>
            </w:r>
          </w:p>
        </w:tc>
        <w:tc>
          <w:tcPr>
            <w:tcW w:w="3590" w:type="dxa"/>
            <w:vAlign w:val="center"/>
          </w:tcPr>
          <w:p w:rsidR="00942A7D" w:rsidRDefault="00942A7D">
            <w:pPr>
              <w:jc w:val="center"/>
              <w:rPr>
                <w:rFonts w:ascii="宋体" w:hAnsi="宋体"/>
                <w:bCs/>
                <w:sz w:val="24"/>
                <w:szCs w:val="24"/>
              </w:rPr>
            </w:pPr>
          </w:p>
        </w:tc>
        <w:tc>
          <w:tcPr>
            <w:tcW w:w="1446" w:type="dxa"/>
            <w:vAlign w:val="center"/>
          </w:tcPr>
          <w:p w:rsidR="00942A7D" w:rsidRDefault="00942A7D">
            <w:pPr>
              <w:jc w:val="center"/>
              <w:rPr>
                <w:rFonts w:ascii="宋体" w:hAnsi="宋体"/>
                <w:bCs/>
                <w:sz w:val="24"/>
                <w:szCs w:val="24"/>
              </w:rPr>
            </w:pPr>
          </w:p>
        </w:tc>
        <w:tc>
          <w:tcPr>
            <w:tcW w:w="1118" w:type="dxa"/>
            <w:vAlign w:val="center"/>
          </w:tcPr>
          <w:p w:rsidR="00942A7D" w:rsidRDefault="00942A7D">
            <w:pPr>
              <w:jc w:val="center"/>
              <w:rPr>
                <w:rFonts w:ascii="宋体" w:hAnsi="宋体"/>
                <w:bCs/>
                <w:sz w:val="24"/>
                <w:szCs w:val="24"/>
              </w:rPr>
            </w:pPr>
          </w:p>
        </w:tc>
        <w:tc>
          <w:tcPr>
            <w:tcW w:w="886" w:type="dxa"/>
            <w:vAlign w:val="center"/>
          </w:tcPr>
          <w:p w:rsidR="00942A7D" w:rsidRDefault="00942A7D">
            <w:pPr>
              <w:jc w:val="center"/>
              <w:rPr>
                <w:rFonts w:ascii="宋体" w:hAnsi="宋体"/>
                <w:bCs/>
                <w:sz w:val="24"/>
                <w:szCs w:val="24"/>
              </w:rPr>
            </w:pPr>
          </w:p>
        </w:tc>
        <w:tc>
          <w:tcPr>
            <w:tcW w:w="1593" w:type="dxa"/>
            <w:vAlign w:val="center"/>
          </w:tcPr>
          <w:p w:rsidR="00942A7D" w:rsidRDefault="00942A7D">
            <w:pPr>
              <w:jc w:val="center"/>
              <w:rPr>
                <w:rFonts w:ascii="宋体" w:hAnsi="宋体"/>
                <w:bCs/>
                <w:sz w:val="24"/>
                <w:szCs w:val="24"/>
              </w:rPr>
            </w:pPr>
          </w:p>
        </w:tc>
      </w:tr>
      <w:tr w:rsidR="00942A7D">
        <w:trPr>
          <w:cantSplit/>
          <w:trHeight w:val="567"/>
          <w:jc w:val="center"/>
        </w:trPr>
        <w:tc>
          <w:tcPr>
            <w:tcW w:w="840" w:type="dxa"/>
            <w:vAlign w:val="center"/>
          </w:tcPr>
          <w:p w:rsidR="00942A7D" w:rsidRDefault="000071C0">
            <w:pPr>
              <w:jc w:val="center"/>
              <w:rPr>
                <w:rFonts w:ascii="宋体" w:hAnsi="宋体"/>
                <w:bCs/>
                <w:sz w:val="24"/>
                <w:szCs w:val="24"/>
              </w:rPr>
            </w:pPr>
            <w:r>
              <w:rPr>
                <w:rFonts w:ascii="宋体" w:hAnsi="宋体" w:hint="eastAsia"/>
                <w:bCs/>
                <w:sz w:val="24"/>
                <w:szCs w:val="24"/>
              </w:rPr>
              <w:t>3</w:t>
            </w:r>
          </w:p>
        </w:tc>
        <w:tc>
          <w:tcPr>
            <w:tcW w:w="3590" w:type="dxa"/>
            <w:vAlign w:val="center"/>
          </w:tcPr>
          <w:p w:rsidR="00942A7D" w:rsidRDefault="00942A7D">
            <w:pPr>
              <w:jc w:val="center"/>
              <w:rPr>
                <w:rFonts w:ascii="宋体" w:hAnsi="宋体"/>
                <w:bCs/>
                <w:sz w:val="24"/>
                <w:szCs w:val="24"/>
              </w:rPr>
            </w:pPr>
          </w:p>
        </w:tc>
        <w:tc>
          <w:tcPr>
            <w:tcW w:w="1446" w:type="dxa"/>
            <w:vAlign w:val="center"/>
          </w:tcPr>
          <w:p w:rsidR="00942A7D" w:rsidRDefault="00942A7D">
            <w:pPr>
              <w:jc w:val="center"/>
              <w:rPr>
                <w:rFonts w:ascii="宋体" w:hAnsi="宋体"/>
                <w:bCs/>
                <w:sz w:val="24"/>
                <w:szCs w:val="24"/>
              </w:rPr>
            </w:pPr>
          </w:p>
        </w:tc>
        <w:tc>
          <w:tcPr>
            <w:tcW w:w="1118" w:type="dxa"/>
            <w:vAlign w:val="center"/>
          </w:tcPr>
          <w:p w:rsidR="00942A7D" w:rsidRDefault="00942A7D">
            <w:pPr>
              <w:jc w:val="center"/>
              <w:rPr>
                <w:rFonts w:ascii="宋体" w:hAnsi="宋体"/>
                <w:bCs/>
                <w:sz w:val="24"/>
                <w:szCs w:val="24"/>
              </w:rPr>
            </w:pPr>
          </w:p>
        </w:tc>
        <w:tc>
          <w:tcPr>
            <w:tcW w:w="886" w:type="dxa"/>
            <w:vAlign w:val="center"/>
          </w:tcPr>
          <w:p w:rsidR="00942A7D" w:rsidRDefault="00942A7D">
            <w:pPr>
              <w:jc w:val="center"/>
              <w:rPr>
                <w:rFonts w:ascii="宋体" w:hAnsi="宋体"/>
                <w:bCs/>
                <w:sz w:val="24"/>
                <w:szCs w:val="24"/>
              </w:rPr>
            </w:pPr>
          </w:p>
        </w:tc>
        <w:tc>
          <w:tcPr>
            <w:tcW w:w="1593" w:type="dxa"/>
            <w:vAlign w:val="center"/>
          </w:tcPr>
          <w:p w:rsidR="00942A7D" w:rsidRDefault="00942A7D">
            <w:pPr>
              <w:jc w:val="center"/>
              <w:rPr>
                <w:rFonts w:ascii="宋体" w:hAnsi="宋体"/>
                <w:bCs/>
                <w:sz w:val="24"/>
                <w:szCs w:val="24"/>
              </w:rPr>
            </w:pPr>
          </w:p>
        </w:tc>
      </w:tr>
      <w:tr w:rsidR="00942A7D">
        <w:trPr>
          <w:cantSplit/>
          <w:trHeight w:val="567"/>
          <w:jc w:val="center"/>
        </w:trPr>
        <w:tc>
          <w:tcPr>
            <w:tcW w:w="840" w:type="dxa"/>
            <w:vAlign w:val="center"/>
          </w:tcPr>
          <w:p w:rsidR="00942A7D" w:rsidRDefault="000071C0">
            <w:pPr>
              <w:jc w:val="center"/>
              <w:rPr>
                <w:rFonts w:ascii="宋体" w:hAnsi="宋体"/>
                <w:bCs/>
                <w:sz w:val="24"/>
                <w:szCs w:val="24"/>
              </w:rPr>
            </w:pPr>
            <w:r>
              <w:rPr>
                <w:rFonts w:ascii="宋体" w:hAnsi="宋体"/>
                <w:bCs/>
                <w:sz w:val="24"/>
                <w:szCs w:val="24"/>
              </w:rPr>
              <w:t>…</w:t>
            </w:r>
          </w:p>
        </w:tc>
        <w:tc>
          <w:tcPr>
            <w:tcW w:w="3590" w:type="dxa"/>
            <w:vAlign w:val="center"/>
          </w:tcPr>
          <w:p w:rsidR="00942A7D" w:rsidRDefault="00942A7D">
            <w:pPr>
              <w:jc w:val="center"/>
              <w:rPr>
                <w:rFonts w:ascii="宋体" w:hAnsi="宋体"/>
                <w:bCs/>
                <w:sz w:val="24"/>
                <w:szCs w:val="24"/>
              </w:rPr>
            </w:pPr>
          </w:p>
        </w:tc>
        <w:tc>
          <w:tcPr>
            <w:tcW w:w="1446" w:type="dxa"/>
            <w:vAlign w:val="center"/>
          </w:tcPr>
          <w:p w:rsidR="00942A7D" w:rsidRDefault="00942A7D">
            <w:pPr>
              <w:jc w:val="center"/>
              <w:rPr>
                <w:rFonts w:ascii="宋体" w:hAnsi="宋体"/>
                <w:bCs/>
                <w:sz w:val="24"/>
                <w:szCs w:val="24"/>
              </w:rPr>
            </w:pPr>
          </w:p>
        </w:tc>
        <w:tc>
          <w:tcPr>
            <w:tcW w:w="1118" w:type="dxa"/>
            <w:vAlign w:val="center"/>
          </w:tcPr>
          <w:p w:rsidR="00942A7D" w:rsidRDefault="00942A7D">
            <w:pPr>
              <w:jc w:val="center"/>
              <w:rPr>
                <w:rFonts w:ascii="宋体" w:hAnsi="宋体"/>
                <w:bCs/>
                <w:sz w:val="24"/>
                <w:szCs w:val="24"/>
              </w:rPr>
            </w:pPr>
          </w:p>
        </w:tc>
        <w:tc>
          <w:tcPr>
            <w:tcW w:w="886" w:type="dxa"/>
            <w:vAlign w:val="center"/>
          </w:tcPr>
          <w:p w:rsidR="00942A7D" w:rsidRDefault="00942A7D">
            <w:pPr>
              <w:jc w:val="center"/>
              <w:rPr>
                <w:rFonts w:ascii="宋体" w:hAnsi="宋体"/>
                <w:bCs/>
                <w:sz w:val="24"/>
                <w:szCs w:val="24"/>
              </w:rPr>
            </w:pPr>
          </w:p>
        </w:tc>
        <w:tc>
          <w:tcPr>
            <w:tcW w:w="1593" w:type="dxa"/>
            <w:vAlign w:val="center"/>
          </w:tcPr>
          <w:p w:rsidR="00942A7D" w:rsidRDefault="00942A7D">
            <w:pPr>
              <w:jc w:val="center"/>
              <w:rPr>
                <w:rFonts w:ascii="宋体" w:hAnsi="宋体"/>
                <w:bCs/>
                <w:sz w:val="24"/>
                <w:szCs w:val="24"/>
              </w:rPr>
            </w:pPr>
          </w:p>
        </w:tc>
      </w:tr>
      <w:tr w:rsidR="00942A7D">
        <w:trPr>
          <w:cantSplit/>
          <w:trHeight w:val="567"/>
          <w:jc w:val="center"/>
        </w:trPr>
        <w:tc>
          <w:tcPr>
            <w:tcW w:w="840" w:type="dxa"/>
            <w:vAlign w:val="center"/>
          </w:tcPr>
          <w:p w:rsidR="00942A7D" w:rsidRDefault="00942A7D">
            <w:pPr>
              <w:jc w:val="center"/>
              <w:rPr>
                <w:rFonts w:ascii="宋体" w:hAnsi="宋体"/>
                <w:bCs/>
                <w:sz w:val="24"/>
                <w:szCs w:val="24"/>
              </w:rPr>
            </w:pPr>
          </w:p>
        </w:tc>
        <w:tc>
          <w:tcPr>
            <w:tcW w:w="3590" w:type="dxa"/>
            <w:vAlign w:val="center"/>
          </w:tcPr>
          <w:p w:rsidR="00942A7D" w:rsidRDefault="000071C0">
            <w:pPr>
              <w:pStyle w:val="CharCharCharCharCharCharChar1Char"/>
              <w:ind w:left="-108"/>
              <w:jc w:val="center"/>
              <w:rPr>
                <w:rFonts w:ascii="宋体" w:hAnsi="宋体"/>
                <w:bCs/>
                <w:szCs w:val="24"/>
              </w:rPr>
            </w:pPr>
            <w:r>
              <w:rPr>
                <w:rFonts w:ascii="宋体" w:hAnsi="宋体" w:hint="eastAsia"/>
                <w:bCs/>
                <w:szCs w:val="24"/>
              </w:rPr>
              <w:t>其他费用</w:t>
            </w:r>
          </w:p>
        </w:tc>
        <w:tc>
          <w:tcPr>
            <w:tcW w:w="1446" w:type="dxa"/>
            <w:vAlign w:val="center"/>
          </w:tcPr>
          <w:p w:rsidR="00942A7D" w:rsidRDefault="00942A7D">
            <w:pPr>
              <w:jc w:val="center"/>
              <w:rPr>
                <w:rFonts w:ascii="宋体" w:hAnsi="宋体"/>
                <w:bCs/>
                <w:sz w:val="24"/>
                <w:szCs w:val="24"/>
              </w:rPr>
            </w:pPr>
          </w:p>
        </w:tc>
        <w:tc>
          <w:tcPr>
            <w:tcW w:w="1118" w:type="dxa"/>
            <w:vAlign w:val="center"/>
          </w:tcPr>
          <w:p w:rsidR="00942A7D" w:rsidRDefault="00942A7D">
            <w:pPr>
              <w:jc w:val="center"/>
              <w:rPr>
                <w:rFonts w:ascii="宋体" w:hAnsi="宋体"/>
                <w:bCs/>
                <w:sz w:val="24"/>
                <w:szCs w:val="24"/>
              </w:rPr>
            </w:pPr>
          </w:p>
        </w:tc>
        <w:tc>
          <w:tcPr>
            <w:tcW w:w="886" w:type="dxa"/>
            <w:vAlign w:val="center"/>
          </w:tcPr>
          <w:p w:rsidR="00942A7D" w:rsidRDefault="00942A7D">
            <w:pPr>
              <w:jc w:val="center"/>
              <w:rPr>
                <w:rFonts w:ascii="宋体" w:hAnsi="宋体"/>
                <w:bCs/>
                <w:sz w:val="24"/>
                <w:szCs w:val="24"/>
              </w:rPr>
            </w:pPr>
          </w:p>
        </w:tc>
        <w:tc>
          <w:tcPr>
            <w:tcW w:w="1593" w:type="dxa"/>
            <w:vAlign w:val="center"/>
          </w:tcPr>
          <w:p w:rsidR="00942A7D" w:rsidRDefault="00942A7D">
            <w:pPr>
              <w:jc w:val="center"/>
              <w:rPr>
                <w:rFonts w:ascii="宋体" w:hAnsi="宋体"/>
                <w:bCs/>
                <w:sz w:val="24"/>
                <w:szCs w:val="24"/>
              </w:rPr>
            </w:pPr>
          </w:p>
        </w:tc>
      </w:tr>
      <w:tr w:rsidR="00942A7D">
        <w:trPr>
          <w:cantSplit/>
          <w:trHeight w:val="567"/>
          <w:jc w:val="center"/>
        </w:trPr>
        <w:tc>
          <w:tcPr>
            <w:tcW w:w="840" w:type="dxa"/>
            <w:vAlign w:val="center"/>
          </w:tcPr>
          <w:p w:rsidR="00942A7D" w:rsidRDefault="00942A7D">
            <w:pPr>
              <w:jc w:val="center"/>
              <w:rPr>
                <w:rFonts w:ascii="宋体" w:hAnsi="宋体"/>
                <w:bCs/>
                <w:sz w:val="24"/>
                <w:szCs w:val="24"/>
              </w:rPr>
            </w:pPr>
          </w:p>
        </w:tc>
        <w:tc>
          <w:tcPr>
            <w:tcW w:w="3590" w:type="dxa"/>
            <w:vAlign w:val="center"/>
          </w:tcPr>
          <w:p w:rsidR="00942A7D" w:rsidRDefault="000071C0">
            <w:pPr>
              <w:jc w:val="center"/>
              <w:rPr>
                <w:rFonts w:ascii="宋体" w:hAnsi="宋体"/>
                <w:bCs/>
                <w:sz w:val="24"/>
                <w:szCs w:val="24"/>
              </w:rPr>
            </w:pPr>
            <w:r>
              <w:rPr>
                <w:rFonts w:ascii="宋体" w:hAnsi="宋体"/>
                <w:bCs/>
                <w:sz w:val="24"/>
                <w:szCs w:val="24"/>
              </w:rPr>
              <w:t>……</w:t>
            </w:r>
          </w:p>
        </w:tc>
        <w:tc>
          <w:tcPr>
            <w:tcW w:w="1446" w:type="dxa"/>
            <w:vAlign w:val="center"/>
          </w:tcPr>
          <w:p w:rsidR="00942A7D" w:rsidRDefault="00942A7D">
            <w:pPr>
              <w:jc w:val="center"/>
              <w:rPr>
                <w:rFonts w:ascii="宋体" w:hAnsi="宋体"/>
                <w:bCs/>
                <w:sz w:val="24"/>
                <w:szCs w:val="24"/>
              </w:rPr>
            </w:pPr>
          </w:p>
        </w:tc>
        <w:tc>
          <w:tcPr>
            <w:tcW w:w="1118" w:type="dxa"/>
            <w:vAlign w:val="center"/>
          </w:tcPr>
          <w:p w:rsidR="00942A7D" w:rsidRDefault="00942A7D">
            <w:pPr>
              <w:jc w:val="center"/>
              <w:rPr>
                <w:rFonts w:ascii="宋体" w:hAnsi="宋体"/>
                <w:bCs/>
                <w:sz w:val="24"/>
                <w:szCs w:val="24"/>
              </w:rPr>
            </w:pPr>
          </w:p>
        </w:tc>
        <w:tc>
          <w:tcPr>
            <w:tcW w:w="886" w:type="dxa"/>
            <w:vAlign w:val="center"/>
          </w:tcPr>
          <w:p w:rsidR="00942A7D" w:rsidRDefault="00942A7D">
            <w:pPr>
              <w:jc w:val="center"/>
              <w:rPr>
                <w:rFonts w:ascii="宋体" w:hAnsi="宋体"/>
                <w:bCs/>
                <w:sz w:val="24"/>
                <w:szCs w:val="24"/>
              </w:rPr>
            </w:pPr>
          </w:p>
        </w:tc>
        <w:tc>
          <w:tcPr>
            <w:tcW w:w="1593" w:type="dxa"/>
            <w:vAlign w:val="center"/>
          </w:tcPr>
          <w:p w:rsidR="00942A7D" w:rsidRDefault="00942A7D">
            <w:pPr>
              <w:jc w:val="center"/>
              <w:rPr>
                <w:rFonts w:ascii="宋体" w:hAnsi="宋体"/>
                <w:bCs/>
                <w:sz w:val="24"/>
                <w:szCs w:val="24"/>
              </w:rPr>
            </w:pPr>
          </w:p>
        </w:tc>
      </w:tr>
      <w:tr w:rsidR="00942A7D">
        <w:trPr>
          <w:cantSplit/>
          <w:trHeight w:val="567"/>
          <w:jc w:val="center"/>
        </w:trPr>
        <w:tc>
          <w:tcPr>
            <w:tcW w:w="6994" w:type="dxa"/>
            <w:gridSpan w:val="4"/>
            <w:vAlign w:val="center"/>
          </w:tcPr>
          <w:p w:rsidR="00942A7D" w:rsidRDefault="000071C0">
            <w:pPr>
              <w:jc w:val="center"/>
              <w:rPr>
                <w:rFonts w:ascii="宋体" w:hAnsi="宋体"/>
                <w:bCs/>
                <w:sz w:val="24"/>
                <w:szCs w:val="24"/>
              </w:rPr>
            </w:pPr>
            <w:r>
              <w:rPr>
                <w:rFonts w:ascii="宋体" w:hAnsi="宋体" w:hint="eastAsia"/>
                <w:bCs/>
                <w:sz w:val="24"/>
                <w:szCs w:val="24"/>
              </w:rPr>
              <w:t>合计金额（元）</w:t>
            </w:r>
          </w:p>
        </w:tc>
        <w:tc>
          <w:tcPr>
            <w:tcW w:w="886" w:type="dxa"/>
            <w:vAlign w:val="center"/>
          </w:tcPr>
          <w:p w:rsidR="00942A7D" w:rsidRDefault="00942A7D">
            <w:pPr>
              <w:jc w:val="center"/>
              <w:rPr>
                <w:rFonts w:ascii="宋体" w:hAnsi="宋体"/>
                <w:bCs/>
                <w:sz w:val="24"/>
                <w:szCs w:val="24"/>
              </w:rPr>
            </w:pPr>
          </w:p>
        </w:tc>
        <w:tc>
          <w:tcPr>
            <w:tcW w:w="1593" w:type="dxa"/>
            <w:vAlign w:val="center"/>
          </w:tcPr>
          <w:p w:rsidR="00942A7D" w:rsidRDefault="00942A7D">
            <w:pPr>
              <w:jc w:val="center"/>
              <w:rPr>
                <w:rFonts w:ascii="宋体" w:hAnsi="宋体"/>
                <w:bCs/>
                <w:sz w:val="24"/>
                <w:szCs w:val="24"/>
              </w:rPr>
            </w:pPr>
          </w:p>
        </w:tc>
      </w:tr>
    </w:tbl>
    <w:p w:rsidR="00942A7D" w:rsidRDefault="00942A7D">
      <w:pPr>
        <w:snapToGrid w:val="0"/>
        <w:spacing w:line="360" w:lineRule="auto"/>
        <w:rPr>
          <w:rFonts w:ascii="宋体" w:hAnsi="宋体"/>
          <w:bCs/>
          <w:sz w:val="24"/>
          <w:szCs w:val="24"/>
        </w:rPr>
      </w:pPr>
    </w:p>
    <w:p w:rsidR="00942A7D" w:rsidRDefault="00942A7D">
      <w:pPr>
        <w:snapToGrid w:val="0"/>
        <w:spacing w:line="360" w:lineRule="auto"/>
        <w:rPr>
          <w:rFonts w:ascii="宋体" w:hAnsi="宋体"/>
          <w:bCs/>
          <w:sz w:val="24"/>
          <w:szCs w:val="24"/>
        </w:rPr>
      </w:pPr>
    </w:p>
    <w:p w:rsidR="00942A7D" w:rsidRDefault="00942A7D">
      <w:pPr>
        <w:spacing w:line="360" w:lineRule="auto"/>
        <w:ind w:right="480"/>
        <w:jc w:val="center"/>
        <w:rPr>
          <w:rFonts w:ascii="宋体" w:hAnsi="宋体"/>
          <w:b/>
          <w:bCs/>
          <w:sz w:val="24"/>
          <w:szCs w:val="24"/>
        </w:rPr>
      </w:pPr>
    </w:p>
    <w:p w:rsidR="00942A7D" w:rsidRDefault="000071C0">
      <w:pPr>
        <w:spacing w:line="560" w:lineRule="exact"/>
        <w:ind w:right="480"/>
        <w:jc w:val="center"/>
        <w:rPr>
          <w:rFonts w:ascii="宋体" w:hAnsi="宋体"/>
          <w:b/>
          <w:bCs/>
          <w:sz w:val="24"/>
          <w:szCs w:val="24"/>
        </w:rPr>
      </w:pPr>
      <w:r>
        <w:rPr>
          <w:rFonts w:ascii="宋体" w:hAnsi="宋体" w:hint="eastAsia"/>
          <w:b/>
          <w:bCs/>
          <w:sz w:val="24"/>
          <w:szCs w:val="24"/>
        </w:rPr>
        <w:t xml:space="preserve">                              </w:t>
      </w:r>
      <w:r>
        <w:rPr>
          <w:rFonts w:ascii="宋体" w:hAnsi="宋体" w:hint="eastAsia"/>
          <w:b/>
          <w:bCs/>
          <w:sz w:val="24"/>
          <w:szCs w:val="24"/>
        </w:rPr>
        <w:t>供应商盖章：</w:t>
      </w:r>
    </w:p>
    <w:p w:rsidR="00942A7D" w:rsidRDefault="000071C0">
      <w:pPr>
        <w:spacing w:line="560" w:lineRule="exact"/>
        <w:ind w:firstLineChars="1800" w:firstLine="4337"/>
        <w:jc w:val="center"/>
        <w:rPr>
          <w:rFonts w:ascii="宋体" w:hAnsi="宋体"/>
          <w:b/>
          <w:bCs/>
          <w:sz w:val="24"/>
          <w:szCs w:val="24"/>
        </w:rPr>
      </w:pPr>
      <w:r>
        <w:rPr>
          <w:rFonts w:ascii="宋体" w:hAnsi="宋体" w:hint="eastAsia"/>
          <w:b/>
          <w:bCs/>
          <w:sz w:val="24"/>
          <w:szCs w:val="24"/>
        </w:rPr>
        <w:t>日</w:t>
      </w:r>
      <w:r>
        <w:rPr>
          <w:rFonts w:ascii="宋体" w:hAnsi="宋体" w:hint="eastAsia"/>
          <w:b/>
          <w:bCs/>
          <w:sz w:val="24"/>
          <w:szCs w:val="24"/>
        </w:rPr>
        <w:t xml:space="preserve">     </w:t>
      </w:r>
      <w:r>
        <w:rPr>
          <w:rFonts w:ascii="宋体" w:hAnsi="宋体" w:hint="eastAsia"/>
          <w:b/>
          <w:bCs/>
          <w:sz w:val="24"/>
          <w:szCs w:val="24"/>
        </w:rPr>
        <w:t>期：年月日</w:t>
      </w:r>
    </w:p>
    <w:p w:rsidR="00942A7D" w:rsidRDefault="00942A7D">
      <w:pPr>
        <w:adjustRightInd w:val="0"/>
        <w:snapToGrid w:val="0"/>
        <w:spacing w:line="360" w:lineRule="auto"/>
        <w:rPr>
          <w:rFonts w:ascii="宋体" w:hAnsi="宋体"/>
          <w:b/>
          <w:sz w:val="24"/>
          <w:szCs w:val="24"/>
        </w:rPr>
      </w:pPr>
    </w:p>
    <w:p w:rsidR="00942A7D" w:rsidRDefault="00942A7D">
      <w:pPr>
        <w:adjustRightInd w:val="0"/>
        <w:snapToGrid w:val="0"/>
        <w:spacing w:line="360" w:lineRule="auto"/>
        <w:rPr>
          <w:rFonts w:ascii="宋体" w:hAnsi="宋体"/>
          <w:b/>
          <w:sz w:val="24"/>
          <w:szCs w:val="24"/>
        </w:rPr>
      </w:pPr>
    </w:p>
    <w:p w:rsidR="00942A7D" w:rsidRDefault="000071C0">
      <w:pPr>
        <w:adjustRightInd w:val="0"/>
        <w:snapToGrid w:val="0"/>
        <w:spacing w:line="360" w:lineRule="auto"/>
        <w:rPr>
          <w:sz w:val="24"/>
          <w:szCs w:val="24"/>
        </w:rPr>
      </w:pPr>
      <w:r>
        <w:rPr>
          <w:rFonts w:ascii="宋体" w:hAnsi="宋体" w:hint="eastAsia"/>
          <w:b/>
          <w:sz w:val="24"/>
          <w:szCs w:val="24"/>
        </w:rPr>
        <w:t>注：表中所列服务为对应本项目需求的全部服务内容。如有漏项或缺项，投标供应商承担全部责任。</w:t>
      </w:r>
    </w:p>
    <w:p w:rsidR="00942A7D" w:rsidRDefault="00942A7D">
      <w:pPr>
        <w:spacing w:line="360" w:lineRule="auto"/>
        <w:rPr>
          <w:sz w:val="24"/>
          <w:szCs w:val="24"/>
        </w:rPr>
      </w:pPr>
    </w:p>
    <w:p w:rsidR="00942A7D" w:rsidRDefault="00942A7D">
      <w:pPr>
        <w:spacing w:line="360" w:lineRule="auto"/>
        <w:rPr>
          <w:sz w:val="24"/>
          <w:szCs w:val="24"/>
        </w:rPr>
      </w:pPr>
    </w:p>
    <w:p w:rsidR="00942A7D" w:rsidRDefault="00942A7D">
      <w:pPr>
        <w:spacing w:line="360" w:lineRule="auto"/>
        <w:rPr>
          <w:sz w:val="24"/>
          <w:szCs w:val="24"/>
        </w:rPr>
      </w:pPr>
    </w:p>
    <w:p w:rsidR="00942A7D" w:rsidRDefault="00942A7D">
      <w:pPr>
        <w:spacing w:line="360" w:lineRule="auto"/>
        <w:rPr>
          <w:sz w:val="24"/>
          <w:szCs w:val="24"/>
        </w:rPr>
      </w:pPr>
    </w:p>
    <w:p w:rsidR="00942A7D" w:rsidRDefault="000071C0">
      <w:pPr>
        <w:jc w:val="left"/>
        <w:rPr>
          <w:rFonts w:ascii="宋体" w:hAnsi="宋体"/>
          <w:b/>
          <w:sz w:val="32"/>
          <w:szCs w:val="32"/>
        </w:rPr>
      </w:pPr>
      <w:r>
        <w:rPr>
          <w:rFonts w:ascii="宋体" w:hAnsi="宋体" w:hint="eastAsia"/>
          <w:b/>
          <w:sz w:val="32"/>
          <w:szCs w:val="32"/>
        </w:rPr>
        <w:br w:type="page"/>
      </w:r>
    </w:p>
    <w:p w:rsidR="00942A7D" w:rsidRDefault="000071C0">
      <w:pPr>
        <w:pStyle w:val="20"/>
        <w:spacing w:before="0" w:after="0" w:line="560" w:lineRule="exact"/>
        <w:rPr>
          <w:rFonts w:ascii="宋体" w:eastAsia="宋体" w:hAnsi="宋体" w:cs="宋体"/>
          <w:sz w:val="24"/>
          <w:szCs w:val="24"/>
        </w:rPr>
      </w:pPr>
      <w:bookmarkStart w:id="112" w:name="_Toc20862"/>
      <w:r>
        <w:rPr>
          <w:rFonts w:ascii="宋体" w:eastAsia="宋体" w:hAnsi="宋体" w:cs="宋体" w:hint="eastAsia"/>
          <w:sz w:val="24"/>
          <w:szCs w:val="24"/>
        </w:rPr>
        <w:lastRenderedPageBreak/>
        <w:t>附件二</w:t>
      </w:r>
      <w:bookmarkEnd w:id="112"/>
    </w:p>
    <w:p w:rsidR="00942A7D" w:rsidRDefault="000071C0">
      <w:pPr>
        <w:pStyle w:val="20"/>
        <w:spacing w:before="0" w:after="0" w:line="560" w:lineRule="exact"/>
        <w:jc w:val="center"/>
        <w:rPr>
          <w:rFonts w:ascii="宋体" w:eastAsia="宋体" w:hAnsi="宋体" w:cs="宋体"/>
          <w:sz w:val="24"/>
          <w:szCs w:val="24"/>
        </w:rPr>
      </w:pPr>
      <w:bookmarkStart w:id="113" w:name="_Toc4686"/>
      <w:bookmarkStart w:id="114" w:name="_Toc17280"/>
      <w:r>
        <w:rPr>
          <w:rFonts w:ascii="宋体" w:eastAsia="宋体" w:hAnsi="宋体" w:cs="宋体" w:hint="eastAsia"/>
          <w:sz w:val="24"/>
          <w:szCs w:val="24"/>
        </w:rPr>
        <w:t>供应商基本信息</w:t>
      </w:r>
      <w:bookmarkEnd w:id="113"/>
      <w:bookmarkEnd w:id="114"/>
    </w:p>
    <w:p w:rsidR="00942A7D" w:rsidRDefault="000071C0">
      <w:pPr>
        <w:spacing w:line="360" w:lineRule="auto"/>
        <w:jc w:val="center"/>
      </w:pPr>
      <w:r>
        <w:rPr>
          <w:rFonts w:hint="eastAsia"/>
          <w:sz w:val="24"/>
          <w:szCs w:val="24"/>
        </w:rPr>
        <w:t>（</w:t>
      </w:r>
      <w:r>
        <w:rPr>
          <w:rFonts w:hint="eastAsia"/>
          <w:b/>
          <w:bCs/>
          <w:sz w:val="24"/>
          <w:szCs w:val="24"/>
        </w:rPr>
        <w:t>营业执照等</w:t>
      </w:r>
      <w:r>
        <w:rPr>
          <w:rFonts w:hint="eastAsia"/>
          <w:b/>
          <w:bCs/>
          <w:sz w:val="24"/>
          <w:szCs w:val="24"/>
        </w:rPr>
        <w:t>证明材料</w:t>
      </w:r>
      <w:r>
        <w:rPr>
          <w:rFonts w:hint="eastAsia"/>
          <w:sz w:val="24"/>
          <w:szCs w:val="24"/>
        </w:rPr>
        <w:t>）</w:t>
      </w:r>
    </w:p>
    <w:p w:rsidR="00942A7D" w:rsidRDefault="000071C0">
      <w:pPr>
        <w:pStyle w:val="20"/>
        <w:spacing w:before="0" w:after="0" w:line="560" w:lineRule="exact"/>
        <w:rPr>
          <w:rFonts w:ascii="宋体" w:eastAsia="宋体" w:hAnsi="宋体" w:cs="宋体"/>
          <w:sz w:val="24"/>
          <w:szCs w:val="24"/>
        </w:rPr>
      </w:pPr>
      <w:bookmarkStart w:id="115" w:name="_Toc18811"/>
      <w:r>
        <w:rPr>
          <w:rFonts w:ascii="宋体" w:eastAsia="宋体" w:hAnsi="宋体" w:cs="宋体" w:hint="eastAsia"/>
          <w:sz w:val="24"/>
          <w:szCs w:val="24"/>
        </w:rPr>
        <w:t>附件三</w:t>
      </w:r>
      <w:bookmarkEnd w:id="115"/>
    </w:p>
    <w:p w:rsidR="00942A7D" w:rsidRDefault="000071C0">
      <w:pPr>
        <w:pStyle w:val="20"/>
        <w:spacing w:before="0" w:after="0" w:line="560" w:lineRule="exact"/>
        <w:jc w:val="center"/>
        <w:rPr>
          <w:rFonts w:ascii="宋体" w:eastAsia="宋体" w:hAnsi="宋体" w:cs="宋体"/>
          <w:sz w:val="24"/>
          <w:szCs w:val="24"/>
        </w:rPr>
      </w:pPr>
      <w:bookmarkStart w:id="116" w:name="_Toc2697"/>
      <w:bookmarkStart w:id="117" w:name="_Toc10696"/>
      <w:r>
        <w:rPr>
          <w:rFonts w:ascii="宋体" w:eastAsia="宋体" w:hAnsi="宋体" w:cs="宋体" w:hint="eastAsia"/>
          <w:sz w:val="24"/>
          <w:szCs w:val="24"/>
        </w:rPr>
        <w:t>谈判授权书</w:t>
      </w:r>
      <w:bookmarkEnd w:id="116"/>
      <w:bookmarkEnd w:id="117"/>
    </w:p>
    <w:p w:rsidR="00942A7D" w:rsidRDefault="00942A7D">
      <w:pPr>
        <w:rPr>
          <w:rFonts w:ascii="宋体" w:hAnsi="宋体"/>
          <w:sz w:val="24"/>
          <w:szCs w:val="24"/>
        </w:rPr>
      </w:pPr>
    </w:p>
    <w:p w:rsidR="00942A7D" w:rsidRDefault="000071C0">
      <w:pPr>
        <w:spacing w:line="480" w:lineRule="auto"/>
        <w:jc w:val="left"/>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采购人、采购代理机构（名称）</w:t>
      </w:r>
    </w:p>
    <w:p w:rsidR="00942A7D" w:rsidRDefault="000071C0">
      <w:pPr>
        <w:spacing w:line="480" w:lineRule="auto"/>
        <w:ind w:firstLineChars="200" w:firstLine="480"/>
        <w:jc w:val="left"/>
        <w:rPr>
          <w:rFonts w:ascii="宋体" w:hAnsi="宋体"/>
          <w:sz w:val="24"/>
          <w:szCs w:val="24"/>
        </w:rPr>
      </w:pPr>
      <w:r>
        <w:rPr>
          <w:rFonts w:ascii="宋体" w:hAnsi="宋体" w:hint="eastAsia"/>
          <w:sz w:val="24"/>
          <w:szCs w:val="24"/>
        </w:rPr>
        <w:t>本授权书声明：（供应商名称）的（法定代表人姓名）授权（被授权人的姓名）为我方就编号项目谈判活动的合法代理人，以我方名义全权处理与该项目谈判、签订合同以及合同执行有关的一切事务。</w:t>
      </w:r>
    </w:p>
    <w:p w:rsidR="00942A7D" w:rsidRDefault="000071C0">
      <w:pPr>
        <w:spacing w:line="480" w:lineRule="auto"/>
        <w:ind w:firstLineChars="200" w:firstLine="480"/>
        <w:jc w:val="left"/>
        <w:rPr>
          <w:rFonts w:ascii="宋体" w:hAnsi="宋体"/>
          <w:sz w:val="24"/>
          <w:szCs w:val="24"/>
        </w:rPr>
      </w:pPr>
      <w:r>
        <w:rPr>
          <w:rFonts w:ascii="宋体" w:hAnsi="宋体" w:hint="eastAsia"/>
          <w:sz w:val="24"/>
          <w:szCs w:val="24"/>
        </w:rPr>
        <w:t>特此声明。</w:t>
      </w:r>
    </w:p>
    <w:p w:rsidR="00942A7D" w:rsidRDefault="000071C0">
      <w:pPr>
        <w:spacing w:line="360" w:lineRule="auto"/>
        <w:ind w:firstLineChars="450" w:firstLine="1084"/>
        <w:jc w:val="left"/>
        <w:rPr>
          <w:rFonts w:ascii="宋体" w:hAnsi="宋体"/>
          <w:sz w:val="24"/>
          <w:szCs w:val="24"/>
          <w:u w:val="single"/>
        </w:rPr>
      </w:pPr>
      <w:r>
        <w:rPr>
          <w:rFonts w:ascii="宋体" w:hAnsi="宋体" w:hint="eastAsia"/>
          <w:b/>
          <w:bCs/>
          <w:sz w:val="24"/>
          <w:szCs w:val="24"/>
        </w:rPr>
        <w:t>法定代表人签字：</w:t>
      </w:r>
    </w:p>
    <w:p w:rsidR="00942A7D" w:rsidRDefault="000071C0">
      <w:pPr>
        <w:spacing w:line="360"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职</w:t>
      </w:r>
      <w:r>
        <w:rPr>
          <w:rFonts w:ascii="宋体" w:hAnsi="宋体" w:hint="eastAsia"/>
          <w:sz w:val="24"/>
          <w:szCs w:val="24"/>
        </w:rPr>
        <w:t xml:space="preserve">    </w:t>
      </w:r>
      <w:r>
        <w:rPr>
          <w:rFonts w:ascii="宋体" w:hAnsi="宋体" w:hint="eastAsia"/>
          <w:sz w:val="24"/>
          <w:szCs w:val="24"/>
        </w:rPr>
        <w:t>务：</w:t>
      </w:r>
    </w:p>
    <w:p w:rsidR="00942A7D" w:rsidRDefault="000071C0">
      <w:pPr>
        <w:spacing w:line="360"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联系手机：</w:t>
      </w:r>
    </w:p>
    <w:p w:rsidR="00942A7D" w:rsidRDefault="000071C0">
      <w:pPr>
        <w:spacing w:line="360" w:lineRule="auto"/>
        <w:ind w:firstLineChars="500" w:firstLine="1200"/>
        <w:jc w:val="left"/>
        <w:rPr>
          <w:rFonts w:ascii="宋体" w:hAnsi="宋体"/>
          <w:sz w:val="24"/>
          <w:szCs w:val="24"/>
          <w:u w:val="single"/>
        </w:rPr>
      </w:pPr>
      <w:r>
        <w:rPr>
          <w:rFonts w:ascii="宋体" w:hAnsi="宋体" w:hint="eastAsia"/>
          <w:sz w:val="24"/>
          <w:szCs w:val="24"/>
        </w:rPr>
        <w:t>固定电话：</w:t>
      </w:r>
    </w:p>
    <w:p w:rsidR="00942A7D" w:rsidRDefault="00942A7D">
      <w:pPr>
        <w:spacing w:line="360" w:lineRule="auto"/>
        <w:ind w:firstLineChars="450" w:firstLine="1084"/>
        <w:jc w:val="left"/>
        <w:rPr>
          <w:rFonts w:ascii="宋体" w:hAnsi="宋体"/>
          <w:b/>
          <w:bCs/>
          <w:sz w:val="24"/>
          <w:szCs w:val="24"/>
        </w:rPr>
      </w:pPr>
    </w:p>
    <w:p w:rsidR="00942A7D" w:rsidRDefault="000071C0">
      <w:pPr>
        <w:spacing w:line="360" w:lineRule="auto"/>
        <w:ind w:firstLineChars="450" w:firstLine="1084"/>
        <w:jc w:val="left"/>
        <w:rPr>
          <w:rFonts w:ascii="宋体" w:hAnsi="宋体"/>
          <w:sz w:val="24"/>
          <w:szCs w:val="24"/>
        </w:rPr>
      </w:pPr>
      <w:r>
        <w:rPr>
          <w:rFonts w:ascii="宋体" w:hAnsi="宋体" w:hint="eastAsia"/>
          <w:b/>
          <w:bCs/>
          <w:sz w:val="24"/>
          <w:szCs w:val="24"/>
        </w:rPr>
        <w:t>授权委托人：</w:t>
      </w:r>
    </w:p>
    <w:p w:rsidR="00942A7D" w:rsidRDefault="000071C0">
      <w:pPr>
        <w:spacing w:line="360" w:lineRule="auto"/>
        <w:jc w:val="left"/>
        <w:rPr>
          <w:rFonts w:ascii="宋体" w:hAnsi="宋体"/>
          <w:sz w:val="24"/>
          <w:szCs w:val="24"/>
        </w:rPr>
      </w:pPr>
      <w:r>
        <w:rPr>
          <w:rFonts w:ascii="宋体" w:hAnsi="宋体" w:hint="eastAsia"/>
          <w:sz w:val="24"/>
          <w:szCs w:val="24"/>
        </w:rPr>
        <w:t xml:space="preserve">          </w:t>
      </w:r>
      <w:r>
        <w:rPr>
          <w:rFonts w:ascii="宋体" w:hAnsi="宋体" w:hint="eastAsia"/>
          <w:sz w:val="24"/>
          <w:szCs w:val="24"/>
        </w:rPr>
        <w:t>职</w:t>
      </w:r>
      <w:r>
        <w:rPr>
          <w:rFonts w:ascii="宋体" w:hAnsi="宋体" w:hint="eastAsia"/>
          <w:sz w:val="24"/>
          <w:szCs w:val="24"/>
        </w:rPr>
        <w:t xml:space="preserve">    </w:t>
      </w:r>
      <w:r>
        <w:rPr>
          <w:rFonts w:ascii="宋体" w:hAnsi="宋体" w:hint="eastAsia"/>
          <w:sz w:val="24"/>
          <w:szCs w:val="24"/>
        </w:rPr>
        <w:t>务：</w:t>
      </w:r>
    </w:p>
    <w:p w:rsidR="00942A7D" w:rsidRDefault="000071C0">
      <w:pPr>
        <w:spacing w:line="360" w:lineRule="auto"/>
        <w:jc w:val="left"/>
        <w:rPr>
          <w:rFonts w:ascii="宋体" w:hAnsi="宋体"/>
          <w:sz w:val="24"/>
          <w:szCs w:val="24"/>
          <w:u w:val="single"/>
        </w:rPr>
      </w:pPr>
      <w:r>
        <w:rPr>
          <w:rFonts w:ascii="宋体" w:hAnsi="宋体" w:hint="eastAsia"/>
          <w:sz w:val="24"/>
          <w:szCs w:val="24"/>
        </w:rPr>
        <w:t xml:space="preserve">          </w:t>
      </w:r>
      <w:r>
        <w:rPr>
          <w:rFonts w:ascii="宋体" w:hAnsi="宋体" w:hint="eastAsia"/>
          <w:sz w:val="24"/>
          <w:szCs w:val="24"/>
        </w:rPr>
        <w:t>联系手机：</w:t>
      </w:r>
    </w:p>
    <w:p w:rsidR="00942A7D" w:rsidRDefault="000071C0">
      <w:pPr>
        <w:spacing w:line="360" w:lineRule="auto"/>
        <w:ind w:firstLineChars="500" w:firstLine="1200"/>
        <w:jc w:val="left"/>
        <w:rPr>
          <w:rFonts w:ascii="宋体" w:hAnsi="宋体"/>
          <w:sz w:val="24"/>
          <w:szCs w:val="24"/>
          <w:u w:val="single"/>
        </w:rPr>
      </w:pPr>
      <w:r>
        <w:rPr>
          <w:rFonts w:ascii="宋体" w:hAnsi="宋体" w:hint="eastAsia"/>
          <w:sz w:val="24"/>
          <w:szCs w:val="24"/>
        </w:rPr>
        <w:t>固定电话：</w:t>
      </w:r>
    </w:p>
    <w:p w:rsidR="00942A7D" w:rsidRDefault="000071C0">
      <w:pPr>
        <w:spacing w:line="360" w:lineRule="auto"/>
        <w:jc w:val="left"/>
        <w:rPr>
          <w:rFonts w:ascii="宋体" w:hAnsi="宋体"/>
          <w:sz w:val="24"/>
          <w:szCs w:val="24"/>
        </w:rPr>
      </w:pPr>
      <w:r>
        <w:rPr>
          <w:rFonts w:ascii="宋体" w:hAnsi="宋体" w:hint="eastAsia"/>
          <w:sz w:val="24"/>
          <w:szCs w:val="24"/>
        </w:rPr>
        <w:t>注</w:t>
      </w:r>
      <w:r>
        <w:rPr>
          <w:rFonts w:ascii="宋体" w:hAnsi="宋体" w:hint="eastAsia"/>
          <w:sz w:val="24"/>
          <w:szCs w:val="24"/>
        </w:rPr>
        <w:t>：</w:t>
      </w:r>
      <w:r>
        <w:rPr>
          <w:rFonts w:ascii="宋体" w:hAnsi="宋体" w:hint="eastAsia"/>
          <w:sz w:val="24"/>
          <w:szCs w:val="24"/>
        </w:rPr>
        <w:t>后附法定代表人及授权委托人的身份证</w:t>
      </w:r>
      <w:r>
        <w:rPr>
          <w:rFonts w:ascii="宋体" w:hAnsi="宋体" w:hint="eastAsia"/>
          <w:sz w:val="24"/>
          <w:szCs w:val="24"/>
        </w:rPr>
        <w:t>扫描件</w:t>
      </w:r>
      <w:r>
        <w:rPr>
          <w:rFonts w:ascii="宋体" w:hAnsi="宋体" w:hint="eastAsia"/>
          <w:sz w:val="24"/>
          <w:szCs w:val="24"/>
        </w:rPr>
        <w:t>。</w:t>
      </w:r>
    </w:p>
    <w:p w:rsidR="00942A7D" w:rsidRDefault="00942A7D">
      <w:pPr>
        <w:wordWrap w:val="0"/>
        <w:spacing w:line="360" w:lineRule="auto"/>
        <w:jc w:val="right"/>
        <w:rPr>
          <w:rFonts w:ascii="宋体" w:hAnsi="宋体"/>
          <w:sz w:val="24"/>
          <w:szCs w:val="24"/>
        </w:rPr>
      </w:pPr>
    </w:p>
    <w:p w:rsidR="00942A7D" w:rsidRDefault="000071C0">
      <w:pPr>
        <w:spacing w:line="360" w:lineRule="auto"/>
        <w:ind w:firstLineChars="1762" w:firstLine="4245"/>
        <w:rPr>
          <w:rFonts w:ascii="宋体" w:hAnsi="宋体"/>
          <w:b/>
          <w:bCs/>
          <w:sz w:val="24"/>
          <w:szCs w:val="24"/>
          <w:u w:val="single"/>
        </w:rPr>
      </w:pPr>
      <w:r>
        <w:rPr>
          <w:rFonts w:ascii="宋体" w:hAnsi="宋体" w:hint="eastAsia"/>
          <w:b/>
          <w:bCs/>
          <w:sz w:val="24"/>
          <w:szCs w:val="24"/>
        </w:rPr>
        <w:t>供应商盖章：</w:t>
      </w:r>
    </w:p>
    <w:p w:rsidR="00942A7D" w:rsidRDefault="000071C0">
      <w:pPr>
        <w:tabs>
          <w:tab w:val="left" w:pos="630"/>
        </w:tabs>
        <w:spacing w:line="360" w:lineRule="auto"/>
        <w:ind w:firstLineChars="1762" w:firstLine="4245"/>
        <w:rPr>
          <w:rFonts w:ascii="宋体" w:hAnsi="宋体"/>
          <w:b/>
          <w:bCs/>
          <w:sz w:val="24"/>
          <w:szCs w:val="24"/>
        </w:rPr>
      </w:pPr>
      <w:r>
        <w:rPr>
          <w:rFonts w:ascii="宋体" w:hAnsi="宋体" w:hint="eastAsia"/>
          <w:b/>
          <w:bCs/>
          <w:sz w:val="24"/>
          <w:szCs w:val="24"/>
        </w:rPr>
        <w:t>日期：年月日</w:t>
      </w:r>
    </w:p>
    <w:p w:rsidR="00942A7D" w:rsidRDefault="000071C0">
      <w:pPr>
        <w:pStyle w:val="20"/>
        <w:spacing w:before="0" w:after="0" w:line="560" w:lineRule="exact"/>
        <w:rPr>
          <w:rFonts w:ascii="宋体" w:eastAsia="宋体" w:hAnsi="宋体" w:cs="宋体"/>
          <w:sz w:val="24"/>
          <w:szCs w:val="24"/>
        </w:rPr>
      </w:pPr>
      <w:bookmarkStart w:id="118" w:name="_Toc22863"/>
      <w:r>
        <w:rPr>
          <w:rFonts w:ascii="宋体" w:eastAsia="宋体" w:hAnsi="宋体" w:cs="宋体" w:hint="eastAsia"/>
          <w:sz w:val="24"/>
          <w:szCs w:val="24"/>
        </w:rPr>
        <w:t>附件四</w:t>
      </w:r>
      <w:bookmarkEnd w:id="118"/>
    </w:p>
    <w:p w:rsidR="00942A7D" w:rsidRDefault="000071C0">
      <w:pPr>
        <w:pStyle w:val="20"/>
        <w:spacing w:before="0" w:after="0" w:line="560" w:lineRule="exact"/>
        <w:jc w:val="center"/>
        <w:rPr>
          <w:rFonts w:ascii="宋体" w:eastAsia="宋体" w:hAnsi="宋体" w:cs="宋体"/>
          <w:sz w:val="24"/>
          <w:szCs w:val="24"/>
        </w:rPr>
      </w:pPr>
      <w:bookmarkStart w:id="119" w:name="_Toc9758"/>
      <w:bookmarkStart w:id="120" w:name="_Toc417045478"/>
      <w:r>
        <w:rPr>
          <w:rFonts w:ascii="宋体" w:eastAsia="宋体" w:hAnsi="宋体" w:cs="宋体" w:hint="eastAsia"/>
          <w:sz w:val="24"/>
          <w:szCs w:val="24"/>
        </w:rPr>
        <w:t>谈判响应函</w:t>
      </w:r>
      <w:bookmarkEnd w:id="119"/>
    </w:p>
    <w:p w:rsidR="00942A7D" w:rsidRDefault="000071C0">
      <w:pPr>
        <w:spacing w:line="360" w:lineRule="auto"/>
        <w:rPr>
          <w:rFonts w:ascii="宋体" w:hAnsi="宋体"/>
          <w:sz w:val="24"/>
          <w:szCs w:val="24"/>
        </w:rPr>
      </w:pPr>
      <w:r>
        <w:rPr>
          <w:rFonts w:ascii="宋体" w:hAnsi="宋体" w:hint="eastAsia"/>
          <w:sz w:val="24"/>
          <w:szCs w:val="24"/>
        </w:rPr>
        <w:t>致：</w:t>
      </w:r>
      <w:r>
        <w:rPr>
          <w:rFonts w:ascii="宋体" w:hAnsi="宋体" w:hint="eastAsia"/>
          <w:sz w:val="24"/>
          <w:szCs w:val="24"/>
          <w:u w:val="single"/>
        </w:rPr>
        <w:t>采购人、采购代理机构（名称）</w:t>
      </w:r>
    </w:p>
    <w:p w:rsidR="00942A7D" w:rsidRDefault="000071C0">
      <w:pPr>
        <w:spacing w:line="360" w:lineRule="auto"/>
        <w:ind w:firstLineChars="200" w:firstLine="480"/>
        <w:rPr>
          <w:rFonts w:ascii="宋体" w:hAnsi="宋体"/>
          <w:sz w:val="24"/>
          <w:szCs w:val="24"/>
        </w:rPr>
      </w:pPr>
      <w:r>
        <w:rPr>
          <w:rFonts w:ascii="宋体" w:hAnsi="宋体" w:hint="eastAsia"/>
          <w:sz w:val="24"/>
          <w:szCs w:val="24"/>
        </w:rPr>
        <w:lastRenderedPageBreak/>
        <w:t>1</w:t>
      </w:r>
      <w:r>
        <w:rPr>
          <w:rFonts w:ascii="宋体" w:hAnsi="宋体" w:hint="eastAsia"/>
          <w:sz w:val="24"/>
          <w:szCs w:val="24"/>
        </w:rPr>
        <w:t>、根据项目编号：号谈判公告的内容，我方决定参加贵方组织的“”项目的竞争性谈判采购。我方授权</w:t>
      </w:r>
      <w:r>
        <w:rPr>
          <w:rFonts w:ascii="宋体" w:hAnsi="宋体" w:hint="eastAsia"/>
          <w:sz w:val="24"/>
          <w:szCs w:val="24"/>
        </w:rPr>
        <w:t>(</w:t>
      </w:r>
      <w:r>
        <w:rPr>
          <w:rFonts w:ascii="宋体" w:hAnsi="宋体" w:hint="eastAsia"/>
          <w:sz w:val="24"/>
          <w:szCs w:val="24"/>
        </w:rPr>
        <w:t>姓名</w:t>
      </w:r>
      <w:r>
        <w:rPr>
          <w:rFonts w:ascii="宋体" w:hAnsi="宋体" w:hint="eastAsia"/>
          <w:sz w:val="24"/>
          <w:szCs w:val="24"/>
        </w:rPr>
        <w:t>)</w:t>
      </w:r>
      <w:r>
        <w:rPr>
          <w:rFonts w:ascii="宋体" w:hAnsi="宋体" w:hint="eastAsia"/>
          <w:sz w:val="24"/>
          <w:szCs w:val="24"/>
        </w:rPr>
        <w:t>代表我方</w:t>
      </w:r>
      <w:r>
        <w:rPr>
          <w:rFonts w:ascii="宋体" w:hAnsi="宋体" w:hint="eastAsia"/>
          <w:sz w:val="24"/>
          <w:szCs w:val="24"/>
        </w:rPr>
        <w:t>___</w:t>
      </w:r>
      <w:r>
        <w:rPr>
          <w:rFonts w:ascii="宋体" w:hAnsi="宋体" w:hint="eastAsia"/>
          <w:sz w:val="24"/>
          <w:szCs w:val="24"/>
        </w:rPr>
        <w:t>（供应商的名称）全权处理本项目谈判的有关事宜。</w:t>
      </w:r>
    </w:p>
    <w:p w:rsidR="00942A7D" w:rsidRDefault="000071C0">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、我方愿意按照采购书规定的各项要求，向采购人提供所需的货物服务。</w:t>
      </w:r>
    </w:p>
    <w:p w:rsidR="00942A7D" w:rsidRDefault="000071C0">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、一旦我方中标，我方将严格履行合同规定的责任和义务，保证于采购人要求的日期内完成服务，并交付买方验收、使用。</w:t>
      </w:r>
    </w:p>
    <w:p w:rsidR="00942A7D" w:rsidRDefault="000071C0">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、如我公司成交，我公司承诺愿意按谈判文件规定缴纳履约保证金。</w:t>
      </w:r>
    </w:p>
    <w:p w:rsidR="00942A7D" w:rsidRDefault="000071C0">
      <w:pPr>
        <w:tabs>
          <w:tab w:val="left" w:pos="840"/>
        </w:tabs>
        <w:spacing w:line="360" w:lineRule="auto"/>
        <w:ind w:firstLineChars="200" w:firstLine="480"/>
        <w:rPr>
          <w:rFonts w:ascii="宋体" w:hAnsi="宋体"/>
          <w:sz w:val="24"/>
          <w:szCs w:val="24"/>
        </w:rPr>
      </w:pPr>
      <w:r>
        <w:rPr>
          <w:rFonts w:ascii="宋体" w:hAnsi="宋体" w:hint="eastAsia"/>
          <w:sz w:val="24"/>
          <w:szCs w:val="24"/>
        </w:rPr>
        <w:t>5</w:t>
      </w:r>
      <w:r>
        <w:rPr>
          <w:rFonts w:ascii="宋体" w:hAnsi="宋体" w:hint="eastAsia"/>
          <w:sz w:val="24"/>
          <w:szCs w:val="24"/>
        </w:rPr>
        <w:t>、我方愿意提供贵方可能另外要求的、与谈判有关的文件资料，并保证我方已提供和</w:t>
      </w:r>
      <w:r>
        <w:rPr>
          <w:rFonts w:ascii="宋体" w:hAnsi="宋体" w:hint="eastAsia"/>
          <w:sz w:val="24"/>
          <w:szCs w:val="24"/>
        </w:rPr>
        <w:t>将要提供的文件是真实的、准确的。</w:t>
      </w:r>
    </w:p>
    <w:p w:rsidR="00942A7D" w:rsidRDefault="000071C0">
      <w:pPr>
        <w:tabs>
          <w:tab w:val="left" w:pos="0"/>
          <w:tab w:val="left" w:pos="840"/>
        </w:tabs>
        <w:spacing w:line="360" w:lineRule="auto"/>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、我方完全理解贵方不一定将合同授予最低报价的供应商。</w:t>
      </w:r>
    </w:p>
    <w:p w:rsidR="00942A7D" w:rsidRDefault="00942A7D">
      <w:pPr>
        <w:tabs>
          <w:tab w:val="left" w:pos="0"/>
          <w:tab w:val="left" w:pos="840"/>
        </w:tabs>
        <w:spacing w:line="360" w:lineRule="auto"/>
        <w:jc w:val="left"/>
        <w:rPr>
          <w:rFonts w:ascii="宋体" w:hAnsi="宋体"/>
          <w:sz w:val="24"/>
          <w:szCs w:val="24"/>
        </w:rPr>
      </w:pPr>
    </w:p>
    <w:p w:rsidR="00942A7D" w:rsidRDefault="00942A7D">
      <w:pPr>
        <w:tabs>
          <w:tab w:val="left" w:pos="0"/>
          <w:tab w:val="left" w:pos="840"/>
        </w:tabs>
        <w:rPr>
          <w:rFonts w:ascii="宋体" w:hAnsi="宋体"/>
          <w:sz w:val="24"/>
          <w:szCs w:val="24"/>
        </w:rPr>
      </w:pPr>
    </w:p>
    <w:p w:rsidR="00942A7D" w:rsidRDefault="00942A7D">
      <w:pPr>
        <w:tabs>
          <w:tab w:val="left" w:pos="0"/>
          <w:tab w:val="left" w:pos="840"/>
        </w:tabs>
        <w:rPr>
          <w:rFonts w:ascii="宋体" w:hAnsi="宋体"/>
          <w:sz w:val="24"/>
          <w:szCs w:val="24"/>
        </w:rPr>
      </w:pPr>
    </w:p>
    <w:p w:rsidR="00942A7D" w:rsidRDefault="00942A7D">
      <w:pPr>
        <w:tabs>
          <w:tab w:val="left" w:pos="0"/>
          <w:tab w:val="left" w:pos="840"/>
        </w:tabs>
        <w:rPr>
          <w:rFonts w:ascii="宋体" w:hAnsi="宋体"/>
          <w:sz w:val="24"/>
          <w:szCs w:val="24"/>
        </w:rPr>
      </w:pPr>
    </w:p>
    <w:p w:rsidR="00942A7D" w:rsidRDefault="00942A7D">
      <w:pPr>
        <w:tabs>
          <w:tab w:val="left" w:pos="0"/>
          <w:tab w:val="left" w:pos="840"/>
        </w:tabs>
        <w:rPr>
          <w:rFonts w:ascii="宋体" w:hAnsi="宋体"/>
          <w:sz w:val="24"/>
          <w:szCs w:val="24"/>
        </w:rPr>
      </w:pPr>
    </w:p>
    <w:p w:rsidR="00942A7D" w:rsidRDefault="000071C0">
      <w:pPr>
        <w:spacing w:line="360" w:lineRule="auto"/>
        <w:ind w:firstLineChars="1762" w:firstLine="4245"/>
        <w:rPr>
          <w:rFonts w:ascii="宋体" w:hAnsi="宋体"/>
          <w:b/>
          <w:bCs/>
          <w:sz w:val="24"/>
          <w:szCs w:val="24"/>
          <w:u w:val="single"/>
        </w:rPr>
      </w:pPr>
      <w:r>
        <w:rPr>
          <w:rFonts w:ascii="宋体" w:hAnsi="宋体" w:hint="eastAsia"/>
          <w:b/>
          <w:bCs/>
          <w:sz w:val="24"/>
          <w:szCs w:val="24"/>
        </w:rPr>
        <w:t>供应商盖章：</w:t>
      </w:r>
    </w:p>
    <w:p w:rsidR="00942A7D" w:rsidRDefault="000071C0">
      <w:pPr>
        <w:tabs>
          <w:tab w:val="left" w:pos="630"/>
        </w:tabs>
        <w:spacing w:line="360" w:lineRule="auto"/>
        <w:ind w:firstLineChars="1762" w:firstLine="4245"/>
        <w:rPr>
          <w:rFonts w:ascii="宋体" w:hAnsi="宋体"/>
          <w:b/>
          <w:bCs/>
          <w:sz w:val="24"/>
          <w:szCs w:val="24"/>
        </w:rPr>
      </w:pPr>
      <w:r>
        <w:rPr>
          <w:rFonts w:ascii="宋体" w:hAnsi="宋体" w:hint="eastAsia"/>
          <w:b/>
          <w:bCs/>
          <w:sz w:val="24"/>
          <w:szCs w:val="24"/>
        </w:rPr>
        <w:t>日期：年月日</w:t>
      </w:r>
    </w:p>
    <w:p w:rsidR="00942A7D" w:rsidRDefault="00942A7D">
      <w:pPr>
        <w:pStyle w:val="3"/>
        <w:rPr>
          <w:sz w:val="24"/>
          <w:szCs w:val="24"/>
          <w:lang w:val="en-US"/>
        </w:rPr>
      </w:pPr>
    </w:p>
    <w:p w:rsidR="00942A7D" w:rsidRDefault="00942A7D"/>
    <w:p w:rsidR="00942A7D" w:rsidRDefault="00942A7D"/>
    <w:p w:rsidR="00942A7D" w:rsidRDefault="000071C0">
      <w:pPr>
        <w:pStyle w:val="20"/>
        <w:spacing w:before="0" w:after="0" w:line="560" w:lineRule="exact"/>
        <w:rPr>
          <w:rFonts w:ascii="宋体" w:eastAsia="宋体" w:hAnsi="宋体" w:cs="宋体"/>
          <w:sz w:val="24"/>
          <w:szCs w:val="24"/>
        </w:rPr>
      </w:pPr>
      <w:r>
        <w:rPr>
          <w:rFonts w:ascii="宋体" w:eastAsia="宋体" w:hAnsi="宋体" w:cs="宋体" w:hint="eastAsia"/>
          <w:sz w:val="24"/>
          <w:szCs w:val="24"/>
        </w:rPr>
        <w:br w:type="page"/>
      </w:r>
    </w:p>
    <w:p w:rsidR="00942A7D" w:rsidRDefault="000071C0">
      <w:pPr>
        <w:pStyle w:val="20"/>
        <w:spacing w:before="0" w:after="0" w:line="560" w:lineRule="exact"/>
        <w:rPr>
          <w:rFonts w:ascii="宋体" w:eastAsia="宋体" w:hAnsi="宋体" w:cs="宋体"/>
          <w:sz w:val="24"/>
          <w:szCs w:val="24"/>
        </w:rPr>
      </w:pPr>
      <w:bookmarkStart w:id="121" w:name="_Toc1914"/>
      <w:r>
        <w:rPr>
          <w:rFonts w:ascii="宋体" w:eastAsia="宋体" w:hAnsi="宋体" w:cs="宋体" w:hint="eastAsia"/>
          <w:sz w:val="24"/>
          <w:szCs w:val="24"/>
        </w:rPr>
        <w:lastRenderedPageBreak/>
        <w:t>附件</w:t>
      </w:r>
      <w:bookmarkEnd w:id="120"/>
      <w:r>
        <w:rPr>
          <w:rFonts w:ascii="宋体" w:eastAsia="宋体" w:hAnsi="宋体" w:cs="宋体" w:hint="eastAsia"/>
          <w:sz w:val="24"/>
          <w:szCs w:val="24"/>
        </w:rPr>
        <w:t>五</w:t>
      </w:r>
      <w:bookmarkEnd w:id="121"/>
    </w:p>
    <w:p w:rsidR="00942A7D" w:rsidRDefault="000071C0">
      <w:pPr>
        <w:pStyle w:val="af3"/>
        <w:ind w:firstLineChars="1200" w:firstLine="2891"/>
        <w:rPr>
          <w:rFonts w:ascii="宋体" w:hAnsi="宋体" w:cs="宋体"/>
          <w:b/>
          <w:szCs w:val="24"/>
          <w:lang w:val="zh-CN"/>
        </w:rPr>
      </w:pPr>
      <w:bookmarkStart w:id="122" w:name="_Toc363199274"/>
      <w:r>
        <w:rPr>
          <w:rFonts w:ascii="宋体" w:hAnsi="宋体" w:cs="宋体" w:hint="eastAsia"/>
          <w:b/>
          <w:szCs w:val="24"/>
          <w:lang w:val="zh-CN"/>
        </w:rPr>
        <w:t>无重大违法记录声明函</w:t>
      </w:r>
    </w:p>
    <w:p w:rsidR="00942A7D" w:rsidRDefault="000071C0">
      <w:pPr>
        <w:pStyle w:val="af3"/>
        <w:ind w:firstLineChars="200" w:firstLine="480"/>
        <w:rPr>
          <w:rFonts w:ascii="宋体" w:hAnsi="宋体"/>
          <w:szCs w:val="24"/>
        </w:rPr>
      </w:pPr>
      <w:bookmarkStart w:id="123" w:name="_Hlk77793969"/>
      <w:r>
        <w:rPr>
          <w:rFonts w:ascii="宋体" w:hAnsi="宋体" w:hint="eastAsia"/>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rsidR="00942A7D" w:rsidRDefault="000071C0">
      <w:pPr>
        <w:spacing w:line="360" w:lineRule="auto"/>
        <w:ind w:firstLine="435"/>
        <w:rPr>
          <w:rFonts w:ascii="宋体" w:hAnsi="宋体"/>
          <w:sz w:val="24"/>
          <w:szCs w:val="24"/>
        </w:rPr>
      </w:pPr>
      <w:r>
        <w:rPr>
          <w:rFonts w:ascii="宋体" w:hAnsi="宋体" w:hint="eastAsia"/>
          <w:sz w:val="24"/>
          <w:szCs w:val="24"/>
        </w:rPr>
        <w:t>本公司对上述声明的真实性负责。如有虚假，将依法承担相应责任。</w:t>
      </w:r>
    </w:p>
    <w:p w:rsidR="00942A7D" w:rsidRDefault="00942A7D">
      <w:pPr>
        <w:spacing w:line="360" w:lineRule="auto"/>
        <w:ind w:firstLine="435"/>
        <w:rPr>
          <w:rFonts w:ascii="宋体" w:hAnsi="宋体"/>
          <w:sz w:val="24"/>
          <w:szCs w:val="24"/>
        </w:rPr>
      </w:pPr>
    </w:p>
    <w:p w:rsidR="00942A7D" w:rsidRDefault="000071C0">
      <w:pPr>
        <w:spacing w:line="360" w:lineRule="auto"/>
        <w:ind w:firstLineChars="2262" w:firstLine="5450"/>
        <w:rPr>
          <w:rFonts w:ascii="宋体" w:hAnsi="宋体"/>
          <w:b/>
          <w:sz w:val="24"/>
          <w:szCs w:val="24"/>
          <w:u w:val="single"/>
        </w:rPr>
      </w:pPr>
      <w:r>
        <w:rPr>
          <w:rFonts w:ascii="宋体" w:hAnsi="宋体" w:hint="eastAsia"/>
          <w:b/>
          <w:sz w:val="24"/>
          <w:szCs w:val="24"/>
        </w:rPr>
        <w:t>供应商盖章：</w:t>
      </w:r>
    </w:p>
    <w:p w:rsidR="00942A7D" w:rsidRDefault="000071C0">
      <w:pPr>
        <w:tabs>
          <w:tab w:val="left" w:pos="630"/>
        </w:tabs>
        <w:spacing w:line="360" w:lineRule="auto"/>
        <w:ind w:firstLineChars="2262" w:firstLine="5450"/>
        <w:rPr>
          <w:rFonts w:ascii="宋体" w:hAnsi="宋体"/>
          <w:b/>
          <w:sz w:val="24"/>
          <w:szCs w:val="24"/>
          <w:lang w:val="zh-CN"/>
        </w:rPr>
      </w:pPr>
      <w:r>
        <w:rPr>
          <w:rFonts w:ascii="宋体" w:hAnsi="宋体" w:hint="eastAsia"/>
          <w:b/>
          <w:sz w:val="24"/>
          <w:szCs w:val="24"/>
        </w:rPr>
        <w:t>日期：</w:t>
      </w:r>
      <w:r>
        <w:rPr>
          <w:rFonts w:ascii="宋体" w:hAnsi="宋体" w:hint="eastAsia"/>
          <w:b/>
          <w:bCs/>
          <w:sz w:val="24"/>
          <w:szCs w:val="24"/>
        </w:rPr>
        <w:t>年月日</w:t>
      </w:r>
    </w:p>
    <w:bookmarkEnd w:id="123"/>
    <w:p w:rsidR="00942A7D" w:rsidRDefault="00942A7D">
      <w:pPr>
        <w:pStyle w:val="af3"/>
        <w:ind w:firstLine="210"/>
      </w:pPr>
    </w:p>
    <w:p w:rsidR="00942A7D" w:rsidRDefault="00942A7D">
      <w:pPr>
        <w:pStyle w:val="af3"/>
        <w:ind w:firstLine="210"/>
      </w:pPr>
    </w:p>
    <w:p w:rsidR="00942A7D" w:rsidRDefault="000071C0" w:rsidP="006978A0">
      <w:pPr>
        <w:tabs>
          <w:tab w:val="left" w:pos="630"/>
        </w:tabs>
        <w:spacing w:afterLines="50" w:line="360" w:lineRule="auto"/>
        <w:ind w:firstLineChars="1323" w:firstLine="3188"/>
        <w:rPr>
          <w:rFonts w:ascii="宋体" w:hAnsi="宋体"/>
          <w:sz w:val="24"/>
          <w:szCs w:val="24"/>
        </w:rPr>
      </w:pPr>
      <w:r>
        <w:rPr>
          <w:rFonts w:ascii="宋体" w:hAnsi="宋体" w:hint="eastAsia"/>
          <w:b/>
          <w:sz w:val="24"/>
          <w:szCs w:val="24"/>
          <w:lang w:val="zh-CN"/>
        </w:rPr>
        <w:t>无不良信用记录承诺函</w:t>
      </w:r>
    </w:p>
    <w:p w:rsidR="00942A7D" w:rsidRDefault="000071C0">
      <w:pPr>
        <w:spacing w:line="360" w:lineRule="auto"/>
        <w:ind w:firstLine="435"/>
        <w:rPr>
          <w:rFonts w:ascii="宋体" w:hAnsi="宋体"/>
          <w:sz w:val="24"/>
          <w:szCs w:val="24"/>
        </w:rPr>
      </w:pPr>
      <w:bookmarkStart w:id="124" w:name="_Hlk77794010"/>
      <w:r>
        <w:rPr>
          <w:rFonts w:ascii="宋体" w:hAnsi="宋体" w:hint="eastAsia"/>
          <w:sz w:val="24"/>
          <w:szCs w:val="24"/>
        </w:rPr>
        <w:t>本公司郑重承诺，我公司无以下不良信用记录情形：</w:t>
      </w:r>
    </w:p>
    <w:p w:rsidR="00942A7D" w:rsidRDefault="000071C0">
      <w:pPr>
        <w:spacing w:line="360" w:lineRule="auto"/>
        <w:ind w:firstLine="435"/>
        <w:rPr>
          <w:rFonts w:ascii="宋体" w:hAnsi="宋体"/>
          <w:sz w:val="24"/>
          <w:szCs w:val="24"/>
        </w:rPr>
      </w:pPr>
      <w:r>
        <w:rPr>
          <w:rFonts w:ascii="宋体" w:hAnsi="宋体" w:hint="eastAsia"/>
          <w:sz w:val="24"/>
          <w:szCs w:val="24"/>
        </w:rPr>
        <w:t>1</w:t>
      </w:r>
      <w:r>
        <w:rPr>
          <w:rFonts w:ascii="宋体" w:hAnsi="宋体" w:hint="eastAsia"/>
          <w:sz w:val="24"/>
          <w:szCs w:val="24"/>
        </w:rPr>
        <w:t>、公司被人民法院列入失信被执行人；</w:t>
      </w:r>
    </w:p>
    <w:p w:rsidR="00942A7D" w:rsidRDefault="000071C0">
      <w:pPr>
        <w:spacing w:line="360" w:lineRule="auto"/>
        <w:ind w:firstLine="435"/>
        <w:rPr>
          <w:rFonts w:ascii="宋体" w:hAnsi="宋体"/>
          <w:sz w:val="24"/>
          <w:szCs w:val="24"/>
        </w:rPr>
      </w:pPr>
      <w:r>
        <w:rPr>
          <w:rFonts w:ascii="宋体" w:hAnsi="宋体" w:hint="eastAsia"/>
          <w:color w:val="000000" w:themeColor="text1"/>
          <w:sz w:val="24"/>
          <w:szCs w:val="24"/>
        </w:rPr>
        <w:t>2</w:t>
      </w:r>
      <w:r>
        <w:rPr>
          <w:rFonts w:ascii="宋体" w:hAnsi="宋体" w:hint="eastAsia"/>
          <w:color w:val="000000" w:themeColor="text1"/>
          <w:sz w:val="24"/>
          <w:szCs w:val="24"/>
        </w:rPr>
        <w:t>、</w:t>
      </w:r>
      <w:r>
        <w:rPr>
          <w:rFonts w:ascii="宋体" w:hAnsi="宋体" w:hint="eastAsia"/>
          <w:sz w:val="24"/>
          <w:szCs w:val="24"/>
        </w:rPr>
        <w:t>公司被市场监督管理部门列入企业经营异常名录；</w:t>
      </w:r>
    </w:p>
    <w:p w:rsidR="00942A7D" w:rsidRDefault="000071C0">
      <w:pPr>
        <w:spacing w:line="360" w:lineRule="auto"/>
        <w:ind w:firstLine="435"/>
        <w:rPr>
          <w:rFonts w:ascii="宋体" w:hAnsi="宋体"/>
          <w:sz w:val="24"/>
          <w:szCs w:val="24"/>
        </w:rPr>
      </w:pPr>
      <w:r>
        <w:rPr>
          <w:rFonts w:ascii="宋体" w:hAnsi="宋体" w:hint="eastAsia"/>
          <w:sz w:val="24"/>
          <w:szCs w:val="24"/>
        </w:rPr>
        <w:t>3</w:t>
      </w:r>
      <w:r>
        <w:rPr>
          <w:rFonts w:ascii="宋体" w:hAnsi="宋体" w:hint="eastAsia"/>
          <w:sz w:val="24"/>
          <w:szCs w:val="24"/>
        </w:rPr>
        <w:t>、公司被税务部门列入重大税收违法案件当事人名单的；</w:t>
      </w:r>
    </w:p>
    <w:p w:rsidR="00942A7D" w:rsidRDefault="000071C0">
      <w:pPr>
        <w:spacing w:line="360" w:lineRule="auto"/>
        <w:ind w:firstLine="435"/>
        <w:rPr>
          <w:rFonts w:ascii="宋体" w:hAnsi="宋体"/>
          <w:sz w:val="24"/>
          <w:szCs w:val="24"/>
        </w:rPr>
      </w:pPr>
      <w:r>
        <w:rPr>
          <w:rFonts w:ascii="宋体" w:hAnsi="宋体" w:hint="eastAsia"/>
          <w:sz w:val="24"/>
          <w:szCs w:val="24"/>
        </w:rPr>
        <w:t>4</w:t>
      </w:r>
      <w:r>
        <w:rPr>
          <w:rFonts w:ascii="宋体" w:hAnsi="宋体" w:hint="eastAsia"/>
          <w:sz w:val="24"/>
          <w:szCs w:val="24"/>
        </w:rPr>
        <w:t>、公司被政府采购监管部门列入政府采购严重违法失信行为记录名单。</w:t>
      </w:r>
    </w:p>
    <w:p w:rsidR="00942A7D" w:rsidRDefault="000071C0">
      <w:pPr>
        <w:spacing w:line="360" w:lineRule="auto"/>
        <w:ind w:firstLine="435"/>
        <w:rPr>
          <w:rFonts w:ascii="宋体" w:hAnsi="宋体" w:cs="宋体"/>
          <w:kern w:val="0"/>
          <w:sz w:val="32"/>
          <w:szCs w:val="32"/>
        </w:rPr>
      </w:pPr>
      <w:r>
        <w:rPr>
          <w:rFonts w:ascii="宋体" w:hAnsi="宋体"/>
          <w:sz w:val="24"/>
          <w:szCs w:val="24"/>
        </w:rPr>
        <w:t>我公司承诺</w:t>
      </w:r>
      <w:r>
        <w:rPr>
          <w:rFonts w:ascii="宋体" w:hAnsi="宋体" w:hint="eastAsia"/>
          <w:sz w:val="24"/>
          <w:szCs w:val="24"/>
        </w:rPr>
        <w:t>：</w:t>
      </w:r>
      <w:r>
        <w:rPr>
          <w:rFonts w:ascii="宋体" w:hAnsi="宋体"/>
          <w:sz w:val="24"/>
          <w:szCs w:val="24"/>
        </w:rPr>
        <w:t>合同签订前，若我公司具有不良信用记录情形，贵方可取消我公司</w:t>
      </w:r>
      <w:r>
        <w:rPr>
          <w:rFonts w:ascii="宋体" w:hAnsi="宋体" w:hint="eastAsia"/>
          <w:sz w:val="24"/>
          <w:szCs w:val="24"/>
        </w:rPr>
        <w:t>成交</w:t>
      </w:r>
      <w:r>
        <w:rPr>
          <w:rFonts w:ascii="宋体" w:hAnsi="宋体"/>
          <w:sz w:val="24"/>
          <w:szCs w:val="24"/>
        </w:rPr>
        <w:t>资格或者不授予合同，所有责任由我公司自行承担。同时，我公司愿意无条件接受监管部门的调查处理。</w:t>
      </w:r>
      <w:r>
        <w:rPr>
          <w:rFonts w:ascii="宋体" w:hAnsi="宋体"/>
          <w:sz w:val="24"/>
          <w:szCs w:val="24"/>
        </w:rPr>
        <w:t xml:space="preserve"> </w:t>
      </w:r>
    </w:p>
    <w:p w:rsidR="00942A7D" w:rsidRDefault="00942A7D">
      <w:pPr>
        <w:tabs>
          <w:tab w:val="left" w:pos="630"/>
        </w:tabs>
        <w:spacing w:line="360" w:lineRule="auto"/>
        <w:ind w:firstLine="630"/>
        <w:rPr>
          <w:rFonts w:ascii="宋体" w:hAnsi="宋体"/>
          <w:sz w:val="24"/>
          <w:szCs w:val="24"/>
        </w:rPr>
      </w:pPr>
    </w:p>
    <w:p w:rsidR="00942A7D" w:rsidRDefault="000071C0">
      <w:pPr>
        <w:spacing w:line="360" w:lineRule="auto"/>
        <w:ind w:firstLineChars="2262" w:firstLine="5450"/>
        <w:rPr>
          <w:rFonts w:ascii="宋体" w:hAnsi="宋体"/>
          <w:b/>
          <w:sz w:val="24"/>
          <w:szCs w:val="24"/>
          <w:u w:val="single"/>
        </w:rPr>
      </w:pPr>
      <w:r>
        <w:rPr>
          <w:rFonts w:ascii="宋体" w:hAnsi="宋体" w:hint="eastAsia"/>
          <w:b/>
          <w:sz w:val="24"/>
          <w:szCs w:val="24"/>
        </w:rPr>
        <w:t>供应商盖章：</w:t>
      </w:r>
    </w:p>
    <w:p w:rsidR="00942A7D" w:rsidRDefault="000071C0">
      <w:pPr>
        <w:tabs>
          <w:tab w:val="left" w:pos="630"/>
        </w:tabs>
        <w:spacing w:line="360" w:lineRule="auto"/>
        <w:ind w:firstLineChars="2262" w:firstLine="5450"/>
        <w:rPr>
          <w:rFonts w:ascii="宋体" w:hAnsi="宋体"/>
          <w:b/>
          <w:sz w:val="24"/>
          <w:szCs w:val="24"/>
          <w:u w:val="single"/>
        </w:rPr>
      </w:pPr>
      <w:r>
        <w:rPr>
          <w:rFonts w:ascii="宋体" w:hAnsi="宋体" w:hint="eastAsia"/>
          <w:b/>
          <w:sz w:val="24"/>
          <w:szCs w:val="24"/>
        </w:rPr>
        <w:t>日期：</w:t>
      </w:r>
      <w:r>
        <w:rPr>
          <w:rFonts w:ascii="宋体" w:hAnsi="宋体" w:hint="eastAsia"/>
          <w:b/>
          <w:bCs/>
          <w:sz w:val="24"/>
          <w:szCs w:val="24"/>
        </w:rPr>
        <w:t>年月日</w:t>
      </w:r>
    </w:p>
    <w:bookmarkEnd w:id="124"/>
    <w:p w:rsidR="00942A7D" w:rsidRDefault="000071C0">
      <w:pPr>
        <w:pStyle w:val="20"/>
        <w:spacing w:before="0" w:after="0" w:line="560" w:lineRule="exact"/>
        <w:rPr>
          <w:rFonts w:ascii="宋体" w:eastAsia="宋体" w:hAnsi="宋体" w:cs="宋体"/>
          <w:sz w:val="24"/>
          <w:szCs w:val="24"/>
        </w:rPr>
      </w:pPr>
      <w:r>
        <w:rPr>
          <w:rFonts w:ascii="宋体" w:eastAsia="宋体" w:hAnsi="宋体" w:cs="宋体" w:hint="eastAsia"/>
          <w:sz w:val="24"/>
          <w:szCs w:val="24"/>
        </w:rPr>
        <w:br w:type="page"/>
      </w:r>
    </w:p>
    <w:p w:rsidR="00942A7D" w:rsidRDefault="000071C0">
      <w:pPr>
        <w:pStyle w:val="20"/>
        <w:spacing w:before="0" w:after="0" w:line="560" w:lineRule="exact"/>
        <w:rPr>
          <w:rFonts w:ascii="宋体" w:eastAsia="宋体" w:hAnsi="宋体" w:cs="宋体"/>
          <w:sz w:val="24"/>
          <w:szCs w:val="24"/>
        </w:rPr>
      </w:pPr>
      <w:bookmarkStart w:id="125" w:name="_Toc4299"/>
      <w:r>
        <w:rPr>
          <w:rFonts w:ascii="宋体" w:eastAsia="宋体" w:hAnsi="宋体" w:cs="宋体" w:hint="eastAsia"/>
          <w:sz w:val="24"/>
          <w:szCs w:val="24"/>
        </w:rPr>
        <w:lastRenderedPageBreak/>
        <w:t>附件</w:t>
      </w:r>
      <w:bookmarkEnd w:id="122"/>
      <w:r>
        <w:rPr>
          <w:rFonts w:ascii="宋体" w:eastAsia="宋体" w:hAnsi="宋体" w:cs="宋体" w:hint="eastAsia"/>
          <w:sz w:val="24"/>
          <w:szCs w:val="24"/>
        </w:rPr>
        <w:t>六</w:t>
      </w:r>
      <w:bookmarkEnd w:id="125"/>
    </w:p>
    <w:p w:rsidR="00942A7D" w:rsidRDefault="000071C0">
      <w:pPr>
        <w:pStyle w:val="20"/>
        <w:spacing w:before="0" w:after="0" w:line="560" w:lineRule="exact"/>
        <w:jc w:val="center"/>
        <w:rPr>
          <w:rFonts w:ascii="宋体" w:eastAsia="宋体" w:hAnsi="宋体" w:cs="宋体"/>
          <w:sz w:val="24"/>
          <w:szCs w:val="24"/>
          <w:lang w:val="zh-CN"/>
        </w:rPr>
      </w:pPr>
      <w:bookmarkStart w:id="126" w:name="_Toc12738"/>
      <w:bookmarkStart w:id="127" w:name="_Toc25238"/>
      <w:r>
        <w:rPr>
          <w:rFonts w:ascii="宋体" w:eastAsia="宋体" w:hAnsi="宋体" w:cs="宋体" w:hint="eastAsia"/>
          <w:sz w:val="24"/>
          <w:szCs w:val="24"/>
          <w:lang w:val="zh-CN"/>
        </w:rPr>
        <w:t>响应情况表</w:t>
      </w:r>
      <w:bookmarkEnd w:id="126"/>
      <w:bookmarkEnd w:id="127"/>
    </w:p>
    <w:p w:rsidR="00942A7D" w:rsidRDefault="00942A7D">
      <w:pPr>
        <w:jc w:val="center"/>
        <w:rPr>
          <w:bCs/>
          <w:sz w:val="24"/>
          <w:szCs w:val="24"/>
          <w:lang w:val="zh-CN"/>
        </w:rPr>
      </w:pP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1" w:type="dxa"/>
          <w:right w:w="51" w:type="dxa"/>
        </w:tblCellMar>
        <w:tblLook w:val="04A0"/>
      </w:tblPr>
      <w:tblGrid>
        <w:gridCol w:w="840"/>
        <w:gridCol w:w="1794"/>
        <w:gridCol w:w="2196"/>
        <w:gridCol w:w="2222"/>
        <w:gridCol w:w="1978"/>
      </w:tblGrid>
      <w:tr w:rsidR="00942A7D">
        <w:trPr>
          <w:cantSplit/>
          <w:trHeight w:val="570"/>
          <w:jc w:val="center"/>
        </w:trPr>
        <w:tc>
          <w:tcPr>
            <w:tcW w:w="4830" w:type="dxa"/>
            <w:gridSpan w:val="3"/>
            <w:vAlign w:val="center"/>
          </w:tcPr>
          <w:p w:rsidR="00942A7D" w:rsidRDefault="000071C0">
            <w:pPr>
              <w:jc w:val="center"/>
              <w:rPr>
                <w:rFonts w:ascii="宋体" w:cs="宋体"/>
                <w:b/>
                <w:sz w:val="24"/>
                <w:szCs w:val="21"/>
              </w:rPr>
            </w:pPr>
            <w:bookmarkStart w:id="128" w:name="_Toc471299110"/>
            <w:r>
              <w:rPr>
                <w:rFonts w:ascii="宋体" w:hAnsi="宋体" w:cs="宋体" w:hint="eastAsia"/>
                <w:b/>
                <w:sz w:val="24"/>
                <w:szCs w:val="21"/>
              </w:rPr>
              <w:t>按谈判文件规定填写</w:t>
            </w:r>
          </w:p>
        </w:tc>
        <w:tc>
          <w:tcPr>
            <w:tcW w:w="4200" w:type="dxa"/>
            <w:gridSpan w:val="2"/>
            <w:vAlign w:val="center"/>
          </w:tcPr>
          <w:p w:rsidR="00942A7D" w:rsidRDefault="000071C0">
            <w:pPr>
              <w:jc w:val="center"/>
              <w:rPr>
                <w:rFonts w:ascii="宋体" w:cs="宋体"/>
                <w:b/>
                <w:sz w:val="24"/>
                <w:szCs w:val="21"/>
              </w:rPr>
            </w:pPr>
            <w:r>
              <w:rPr>
                <w:rFonts w:ascii="宋体" w:hAnsi="宋体" w:cs="宋体" w:hint="eastAsia"/>
                <w:b/>
                <w:sz w:val="24"/>
                <w:szCs w:val="21"/>
              </w:rPr>
              <w:t>按供应商所投内容填写</w:t>
            </w:r>
          </w:p>
        </w:tc>
      </w:tr>
      <w:tr w:rsidR="00942A7D">
        <w:trPr>
          <w:cantSplit/>
          <w:trHeight w:val="553"/>
          <w:jc w:val="center"/>
        </w:trPr>
        <w:tc>
          <w:tcPr>
            <w:tcW w:w="840" w:type="dxa"/>
            <w:vAlign w:val="center"/>
          </w:tcPr>
          <w:p w:rsidR="00942A7D" w:rsidRDefault="000071C0">
            <w:pPr>
              <w:jc w:val="center"/>
              <w:rPr>
                <w:rFonts w:ascii="宋体" w:cs="宋体"/>
                <w:b/>
                <w:sz w:val="24"/>
                <w:szCs w:val="21"/>
              </w:rPr>
            </w:pPr>
            <w:r>
              <w:rPr>
                <w:rFonts w:ascii="宋体" w:hAnsi="宋体" w:cs="宋体" w:hint="eastAsia"/>
                <w:b/>
                <w:sz w:val="24"/>
                <w:szCs w:val="21"/>
              </w:rPr>
              <w:t>序号</w:t>
            </w:r>
          </w:p>
        </w:tc>
        <w:tc>
          <w:tcPr>
            <w:tcW w:w="1794" w:type="dxa"/>
            <w:vAlign w:val="center"/>
          </w:tcPr>
          <w:p w:rsidR="00942A7D" w:rsidRDefault="000071C0">
            <w:pPr>
              <w:jc w:val="center"/>
              <w:rPr>
                <w:rFonts w:ascii="宋体" w:cs="宋体"/>
                <w:b/>
                <w:sz w:val="24"/>
                <w:szCs w:val="21"/>
              </w:rPr>
            </w:pPr>
            <w:r>
              <w:rPr>
                <w:rFonts w:ascii="宋体" w:hAnsi="宋体" w:cs="宋体" w:hint="eastAsia"/>
                <w:b/>
                <w:sz w:val="24"/>
                <w:szCs w:val="21"/>
              </w:rPr>
              <w:t>内容</w:t>
            </w:r>
          </w:p>
        </w:tc>
        <w:tc>
          <w:tcPr>
            <w:tcW w:w="2196" w:type="dxa"/>
            <w:vAlign w:val="center"/>
          </w:tcPr>
          <w:p w:rsidR="00942A7D" w:rsidRDefault="000071C0">
            <w:pPr>
              <w:jc w:val="center"/>
              <w:rPr>
                <w:rFonts w:ascii="宋体" w:cs="宋体"/>
                <w:b/>
                <w:sz w:val="24"/>
                <w:szCs w:val="21"/>
              </w:rPr>
            </w:pPr>
            <w:r>
              <w:rPr>
                <w:rFonts w:ascii="宋体" w:hAnsi="宋体" w:cs="宋体" w:hint="eastAsia"/>
                <w:b/>
                <w:sz w:val="24"/>
                <w:szCs w:val="21"/>
              </w:rPr>
              <w:t>谈判文件要求</w:t>
            </w:r>
          </w:p>
        </w:tc>
        <w:tc>
          <w:tcPr>
            <w:tcW w:w="2222" w:type="dxa"/>
            <w:vAlign w:val="center"/>
          </w:tcPr>
          <w:p w:rsidR="00942A7D" w:rsidRDefault="000071C0">
            <w:pPr>
              <w:jc w:val="center"/>
              <w:rPr>
                <w:rFonts w:ascii="宋体" w:cs="宋体"/>
                <w:b/>
                <w:sz w:val="24"/>
                <w:szCs w:val="21"/>
              </w:rPr>
            </w:pPr>
            <w:r>
              <w:rPr>
                <w:rFonts w:ascii="宋体" w:hAnsi="宋体" w:cs="宋体" w:hint="eastAsia"/>
                <w:b/>
                <w:sz w:val="24"/>
                <w:szCs w:val="21"/>
              </w:rPr>
              <w:t>响应承诺</w:t>
            </w:r>
          </w:p>
        </w:tc>
        <w:tc>
          <w:tcPr>
            <w:tcW w:w="1978" w:type="dxa"/>
            <w:vAlign w:val="center"/>
          </w:tcPr>
          <w:p w:rsidR="00942A7D" w:rsidRDefault="000071C0">
            <w:pPr>
              <w:jc w:val="center"/>
              <w:rPr>
                <w:rFonts w:ascii="宋体" w:cs="宋体"/>
                <w:b/>
                <w:sz w:val="24"/>
                <w:szCs w:val="21"/>
              </w:rPr>
            </w:pPr>
            <w:r>
              <w:rPr>
                <w:rFonts w:ascii="宋体" w:hAnsi="宋体" w:cs="宋体" w:hint="eastAsia"/>
                <w:b/>
                <w:sz w:val="24"/>
                <w:szCs w:val="21"/>
              </w:rPr>
              <w:t>偏离说明</w:t>
            </w:r>
          </w:p>
        </w:tc>
      </w:tr>
      <w:tr w:rsidR="00942A7D">
        <w:trPr>
          <w:cantSplit/>
          <w:trHeight w:val="454"/>
          <w:jc w:val="center"/>
        </w:trPr>
        <w:tc>
          <w:tcPr>
            <w:tcW w:w="840" w:type="dxa"/>
            <w:vAlign w:val="center"/>
          </w:tcPr>
          <w:p w:rsidR="00942A7D" w:rsidRDefault="000071C0">
            <w:pPr>
              <w:jc w:val="center"/>
              <w:rPr>
                <w:rFonts w:ascii="宋体" w:cs="宋体"/>
                <w:sz w:val="24"/>
                <w:szCs w:val="24"/>
              </w:rPr>
            </w:pPr>
            <w:r>
              <w:rPr>
                <w:rFonts w:ascii="宋体" w:hAnsi="宋体" w:cs="宋体"/>
                <w:sz w:val="24"/>
                <w:szCs w:val="24"/>
              </w:rPr>
              <w:t>1</w:t>
            </w:r>
          </w:p>
        </w:tc>
        <w:tc>
          <w:tcPr>
            <w:tcW w:w="1794" w:type="dxa"/>
            <w:vAlign w:val="center"/>
          </w:tcPr>
          <w:p w:rsidR="00942A7D" w:rsidRDefault="000071C0">
            <w:pPr>
              <w:jc w:val="center"/>
              <w:rPr>
                <w:rFonts w:ascii="宋体" w:cs="宋体"/>
                <w:sz w:val="24"/>
                <w:szCs w:val="24"/>
              </w:rPr>
            </w:pPr>
            <w:r>
              <w:rPr>
                <w:rFonts w:ascii="宋体" w:hAnsi="宋体" w:hint="eastAsia"/>
                <w:sz w:val="24"/>
                <w:szCs w:val="28"/>
              </w:rPr>
              <w:t>技术响应</w:t>
            </w:r>
          </w:p>
        </w:tc>
        <w:tc>
          <w:tcPr>
            <w:tcW w:w="2196" w:type="dxa"/>
            <w:vAlign w:val="center"/>
          </w:tcPr>
          <w:p w:rsidR="00942A7D" w:rsidRDefault="00942A7D">
            <w:pPr>
              <w:rPr>
                <w:rFonts w:ascii="宋体" w:cs="宋体"/>
                <w:sz w:val="24"/>
                <w:szCs w:val="24"/>
              </w:rPr>
            </w:pPr>
          </w:p>
        </w:tc>
        <w:tc>
          <w:tcPr>
            <w:tcW w:w="2222" w:type="dxa"/>
            <w:vAlign w:val="center"/>
          </w:tcPr>
          <w:p w:rsidR="00942A7D" w:rsidRDefault="00942A7D">
            <w:pPr>
              <w:rPr>
                <w:rFonts w:ascii="宋体" w:cs="宋体"/>
                <w:sz w:val="24"/>
                <w:szCs w:val="24"/>
              </w:rPr>
            </w:pPr>
          </w:p>
        </w:tc>
        <w:tc>
          <w:tcPr>
            <w:tcW w:w="1978" w:type="dxa"/>
            <w:vAlign w:val="center"/>
          </w:tcPr>
          <w:p w:rsidR="00942A7D" w:rsidRDefault="00942A7D">
            <w:pPr>
              <w:rPr>
                <w:rFonts w:ascii="宋体" w:cs="宋体"/>
                <w:sz w:val="24"/>
                <w:szCs w:val="24"/>
              </w:rPr>
            </w:pPr>
          </w:p>
        </w:tc>
      </w:tr>
      <w:tr w:rsidR="00942A7D">
        <w:trPr>
          <w:cantSplit/>
          <w:trHeight w:val="454"/>
          <w:jc w:val="center"/>
        </w:trPr>
        <w:tc>
          <w:tcPr>
            <w:tcW w:w="840" w:type="dxa"/>
            <w:vAlign w:val="center"/>
          </w:tcPr>
          <w:p w:rsidR="00942A7D" w:rsidRDefault="000071C0">
            <w:pPr>
              <w:jc w:val="center"/>
              <w:rPr>
                <w:rFonts w:ascii="宋体" w:cs="宋体"/>
                <w:sz w:val="24"/>
                <w:szCs w:val="24"/>
              </w:rPr>
            </w:pPr>
            <w:r>
              <w:rPr>
                <w:rFonts w:ascii="宋体" w:hAnsi="宋体" w:cs="宋体"/>
                <w:sz w:val="24"/>
                <w:szCs w:val="24"/>
              </w:rPr>
              <w:t>2</w:t>
            </w:r>
          </w:p>
        </w:tc>
        <w:tc>
          <w:tcPr>
            <w:tcW w:w="1794" w:type="dxa"/>
            <w:vAlign w:val="center"/>
          </w:tcPr>
          <w:p w:rsidR="00942A7D" w:rsidRDefault="000071C0">
            <w:pPr>
              <w:jc w:val="center"/>
              <w:rPr>
                <w:rFonts w:ascii="宋体" w:cs="宋体"/>
                <w:sz w:val="24"/>
                <w:szCs w:val="24"/>
              </w:rPr>
            </w:pPr>
            <w:r>
              <w:rPr>
                <w:rFonts w:ascii="宋体" w:hAnsi="宋体" w:hint="eastAsia"/>
                <w:sz w:val="24"/>
                <w:szCs w:val="28"/>
              </w:rPr>
              <w:t>付款响应</w:t>
            </w:r>
          </w:p>
        </w:tc>
        <w:tc>
          <w:tcPr>
            <w:tcW w:w="2196" w:type="dxa"/>
            <w:vAlign w:val="center"/>
          </w:tcPr>
          <w:p w:rsidR="00942A7D" w:rsidRDefault="00942A7D">
            <w:pPr>
              <w:rPr>
                <w:rFonts w:ascii="宋体" w:cs="宋体"/>
                <w:sz w:val="24"/>
                <w:szCs w:val="24"/>
              </w:rPr>
            </w:pPr>
          </w:p>
        </w:tc>
        <w:tc>
          <w:tcPr>
            <w:tcW w:w="2222" w:type="dxa"/>
            <w:vAlign w:val="center"/>
          </w:tcPr>
          <w:p w:rsidR="00942A7D" w:rsidRDefault="00942A7D">
            <w:pPr>
              <w:rPr>
                <w:rFonts w:ascii="宋体" w:cs="宋体"/>
                <w:sz w:val="24"/>
                <w:szCs w:val="24"/>
              </w:rPr>
            </w:pPr>
          </w:p>
        </w:tc>
        <w:tc>
          <w:tcPr>
            <w:tcW w:w="1978" w:type="dxa"/>
            <w:vAlign w:val="center"/>
          </w:tcPr>
          <w:p w:rsidR="00942A7D" w:rsidRDefault="00942A7D">
            <w:pPr>
              <w:rPr>
                <w:rFonts w:ascii="宋体" w:cs="宋体"/>
                <w:sz w:val="24"/>
                <w:szCs w:val="24"/>
              </w:rPr>
            </w:pPr>
          </w:p>
        </w:tc>
      </w:tr>
      <w:tr w:rsidR="00942A7D">
        <w:trPr>
          <w:cantSplit/>
          <w:trHeight w:val="454"/>
          <w:jc w:val="center"/>
        </w:trPr>
        <w:tc>
          <w:tcPr>
            <w:tcW w:w="840" w:type="dxa"/>
            <w:vAlign w:val="center"/>
          </w:tcPr>
          <w:p w:rsidR="00942A7D" w:rsidRDefault="000071C0">
            <w:pPr>
              <w:jc w:val="center"/>
              <w:rPr>
                <w:rFonts w:ascii="宋体" w:cs="宋体"/>
                <w:sz w:val="24"/>
                <w:szCs w:val="24"/>
              </w:rPr>
            </w:pPr>
            <w:r>
              <w:rPr>
                <w:rFonts w:ascii="宋体" w:hAnsi="宋体" w:cs="宋体"/>
                <w:sz w:val="24"/>
                <w:szCs w:val="24"/>
              </w:rPr>
              <w:t>3</w:t>
            </w:r>
          </w:p>
        </w:tc>
        <w:tc>
          <w:tcPr>
            <w:tcW w:w="1794" w:type="dxa"/>
            <w:vAlign w:val="center"/>
          </w:tcPr>
          <w:p w:rsidR="00942A7D" w:rsidRDefault="000071C0">
            <w:pPr>
              <w:jc w:val="center"/>
              <w:rPr>
                <w:rFonts w:ascii="宋体" w:cs="宋体"/>
                <w:sz w:val="24"/>
                <w:szCs w:val="24"/>
              </w:rPr>
            </w:pPr>
            <w:r>
              <w:rPr>
                <w:rFonts w:ascii="宋体" w:hAnsi="宋体" w:hint="eastAsia"/>
                <w:sz w:val="24"/>
                <w:szCs w:val="28"/>
              </w:rPr>
              <w:t>服务期响应</w:t>
            </w:r>
          </w:p>
        </w:tc>
        <w:tc>
          <w:tcPr>
            <w:tcW w:w="2196" w:type="dxa"/>
            <w:vAlign w:val="center"/>
          </w:tcPr>
          <w:p w:rsidR="00942A7D" w:rsidRDefault="00942A7D">
            <w:pPr>
              <w:rPr>
                <w:rFonts w:ascii="宋体" w:cs="宋体"/>
                <w:sz w:val="24"/>
                <w:szCs w:val="24"/>
              </w:rPr>
            </w:pPr>
          </w:p>
        </w:tc>
        <w:tc>
          <w:tcPr>
            <w:tcW w:w="2222" w:type="dxa"/>
            <w:vAlign w:val="center"/>
          </w:tcPr>
          <w:p w:rsidR="00942A7D" w:rsidRDefault="00942A7D">
            <w:pPr>
              <w:rPr>
                <w:rFonts w:ascii="宋体" w:cs="宋体"/>
                <w:sz w:val="24"/>
                <w:szCs w:val="24"/>
              </w:rPr>
            </w:pPr>
          </w:p>
        </w:tc>
        <w:tc>
          <w:tcPr>
            <w:tcW w:w="1978" w:type="dxa"/>
            <w:vAlign w:val="center"/>
          </w:tcPr>
          <w:p w:rsidR="00942A7D" w:rsidRDefault="00942A7D">
            <w:pPr>
              <w:rPr>
                <w:rFonts w:ascii="宋体" w:cs="宋体"/>
                <w:sz w:val="24"/>
                <w:szCs w:val="24"/>
              </w:rPr>
            </w:pPr>
          </w:p>
        </w:tc>
      </w:tr>
      <w:tr w:rsidR="00942A7D">
        <w:trPr>
          <w:cantSplit/>
          <w:trHeight w:val="454"/>
          <w:jc w:val="center"/>
        </w:trPr>
        <w:tc>
          <w:tcPr>
            <w:tcW w:w="840" w:type="dxa"/>
            <w:vAlign w:val="center"/>
          </w:tcPr>
          <w:p w:rsidR="00942A7D" w:rsidRDefault="000071C0">
            <w:pPr>
              <w:jc w:val="center"/>
              <w:rPr>
                <w:rFonts w:ascii="宋体" w:cs="宋体"/>
                <w:sz w:val="24"/>
                <w:szCs w:val="24"/>
              </w:rPr>
            </w:pPr>
            <w:r>
              <w:rPr>
                <w:rFonts w:ascii="宋体" w:cs="宋体" w:hint="eastAsia"/>
                <w:sz w:val="24"/>
                <w:szCs w:val="24"/>
              </w:rPr>
              <w:t>4</w:t>
            </w:r>
          </w:p>
        </w:tc>
        <w:tc>
          <w:tcPr>
            <w:tcW w:w="1794" w:type="dxa"/>
            <w:vAlign w:val="center"/>
          </w:tcPr>
          <w:p w:rsidR="00942A7D" w:rsidRDefault="000071C0">
            <w:pPr>
              <w:jc w:val="center"/>
              <w:rPr>
                <w:rFonts w:ascii="宋体" w:cs="宋体"/>
                <w:sz w:val="24"/>
                <w:szCs w:val="24"/>
              </w:rPr>
            </w:pPr>
            <w:r>
              <w:rPr>
                <w:rFonts w:ascii="宋体" w:hAnsi="宋体" w:cs="宋体" w:hint="eastAsia"/>
                <w:sz w:val="24"/>
                <w:szCs w:val="24"/>
              </w:rPr>
              <w:t>其他</w:t>
            </w:r>
          </w:p>
        </w:tc>
        <w:tc>
          <w:tcPr>
            <w:tcW w:w="2196" w:type="dxa"/>
            <w:vAlign w:val="center"/>
          </w:tcPr>
          <w:p w:rsidR="00942A7D" w:rsidRDefault="00942A7D">
            <w:pPr>
              <w:rPr>
                <w:rFonts w:ascii="宋体" w:cs="宋体"/>
                <w:sz w:val="24"/>
                <w:szCs w:val="24"/>
              </w:rPr>
            </w:pPr>
          </w:p>
        </w:tc>
        <w:tc>
          <w:tcPr>
            <w:tcW w:w="2222" w:type="dxa"/>
            <w:vAlign w:val="center"/>
          </w:tcPr>
          <w:p w:rsidR="00942A7D" w:rsidRDefault="00942A7D">
            <w:pPr>
              <w:rPr>
                <w:rFonts w:ascii="宋体" w:cs="宋体"/>
                <w:sz w:val="24"/>
                <w:szCs w:val="24"/>
              </w:rPr>
            </w:pPr>
          </w:p>
        </w:tc>
        <w:tc>
          <w:tcPr>
            <w:tcW w:w="1978" w:type="dxa"/>
            <w:vAlign w:val="center"/>
          </w:tcPr>
          <w:p w:rsidR="00942A7D" w:rsidRDefault="00942A7D">
            <w:pPr>
              <w:rPr>
                <w:rFonts w:ascii="宋体" w:cs="宋体"/>
                <w:sz w:val="24"/>
                <w:szCs w:val="24"/>
              </w:rPr>
            </w:pPr>
          </w:p>
        </w:tc>
      </w:tr>
    </w:tbl>
    <w:p w:rsidR="00942A7D" w:rsidRDefault="000071C0" w:rsidP="006978A0">
      <w:pPr>
        <w:spacing w:afterLines="100" w:line="520" w:lineRule="exact"/>
        <w:ind w:firstLineChars="200" w:firstLine="482"/>
        <w:rPr>
          <w:rFonts w:ascii="宋体" w:hAnsi="宋体"/>
          <w:sz w:val="24"/>
          <w:szCs w:val="28"/>
        </w:rPr>
      </w:pPr>
      <w:r>
        <w:rPr>
          <w:rFonts w:ascii="宋体" w:hAnsi="宋体" w:cs="宋体" w:hint="eastAsia"/>
          <w:b/>
          <w:sz w:val="24"/>
          <w:szCs w:val="24"/>
        </w:rPr>
        <w:t>注：</w:t>
      </w:r>
      <w:r>
        <w:rPr>
          <w:rFonts w:ascii="宋体" w:hAnsi="宋体" w:hint="eastAsia"/>
          <w:sz w:val="24"/>
          <w:szCs w:val="28"/>
        </w:rPr>
        <w:t>提供的服务满足采购需求；付款及服务期等均应响应谈判文件要求。</w:t>
      </w:r>
    </w:p>
    <w:p w:rsidR="00942A7D" w:rsidRDefault="00942A7D" w:rsidP="006978A0">
      <w:pPr>
        <w:spacing w:afterLines="100" w:line="520" w:lineRule="exact"/>
        <w:rPr>
          <w:rFonts w:ascii="宋体" w:hAnsi="宋体"/>
          <w:sz w:val="24"/>
          <w:szCs w:val="28"/>
        </w:rPr>
      </w:pPr>
    </w:p>
    <w:p w:rsidR="00942A7D" w:rsidRDefault="00942A7D">
      <w:pPr>
        <w:rPr>
          <w:rFonts w:ascii="宋体" w:hAnsi="宋体"/>
          <w:sz w:val="24"/>
          <w:szCs w:val="24"/>
        </w:rPr>
      </w:pPr>
    </w:p>
    <w:p w:rsidR="00942A7D" w:rsidRDefault="00942A7D">
      <w:pPr>
        <w:rPr>
          <w:rFonts w:ascii="宋体" w:hAnsi="宋体"/>
          <w:sz w:val="24"/>
          <w:szCs w:val="24"/>
        </w:rPr>
      </w:pPr>
    </w:p>
    <w:p w:rsidR="00942A7D" w:rsidRDefault="000071C0">
      <w:pPr>
        <w:spacing w:line="360" w:lineRule="auto"/>
        <w:ind w:right="480"/>
        <w:jc w:val="center"/>
        <w:rPr>
          <w:rFonts w:ascii="宋体" w:hAnsi="宋体"/>
          <w:b/>
          <w:bCs/>
          <w:sz w:val="24"/>
          <w:szCs w:val="24"/>
        </w:rPr>
      </w:pPr>
      <w:r>
        <w:rPr>
          <w:rFonts w:ascii="宋体" w:hAnsi="宋体" w:hint="eastAsia"/>
          <w:b/>
          <w:bCs/>
          <w:sz w:val="24"/>
          <w:szCs w:val="24"/>
        </w:rPr>
        <w:t xml:space="preserve">                              </w:t>
      </w:r>
      <w:r>
        <w:rPr>
          <w:rFonts w:ascii="宋体" w:hAnsi="宋体" w:hint="eastAsia"/>
          <w:b/>
          <w:bCs/>
          <w:sz w:val="24"/>
          <w:szCs w:val="24"/>
        </w:rPr>
        <w:t>供应商盖章：</w:t>
      </w:r>
    </w:p>
    <w:p w:rsidR="00942A7D" w:rsidRDefault="000071C0">
      <w:pPr>
        <w:ind w:firstLineChars="1800" w:firstLine="4337"/>
        <w:jc w:val="center"/>
        <w:rPr>
          <w:rFonts w:ascii="宋体" w:hAnsi="宋体"/>
          <w:b/>
          <w:bCs/>
          <w:sz w:val="24"/>
          <w:szCs w:val="24"/>
        </w:rPr>
      </w:pPr>
      <w:r>
        <w:rPr>
          <w:rFonts w:ascii="宋体" w:hAnsi="宋体" w:hint="eastAsia"/>
          <w:b/>
          <w:bCs/>
          <w:sz w:val="24"/>
          <w:szCs w:val="24"/>
        </w:rPr>
        <w:t>日期：年月日</w:t>
      </w:r>
    </w:p>
    <w:p w:rsidR="00942A7D" w:rsidRDefault="000071C0">
      <w:pPr>
        <w:pStyle w:val="3"/>
        <w:spacing w:before="0" w:after="0"/>
        <w:rPr>
          <w:sz w:val="24"/>
          <w:szCs w:val="24"/>
        </w:rPr>
      </w:pPr>
      <w:r>
        <w:rPr>
          <w:rFonts w:hint="eastAsia"/>
          <w:sz w:val="24"/>
          <w:szCs w:val="24"/>
        </w:rPr>
        <w:br w:type="page"/>
      </w:r>
    </w:p>
    <w:p w:rsidR="00942A7D" w:rsidRDefault="000071C0">
      <w:pPr>
        <w:pStyle w:val="20"/>
        <w:spacing w:before="0" w:after="0" w:line="560" w:lineRule="exact"/>
        <w:rPr>
          <w:rFonts w:ascii="宋体" w:eastAsia="宋体" w:hAnsi="宋体" w:cs="宋体"/>
          <w:sz w:val="24"/>
          <w:szCs w:val="24"/>
        </w:rPr>
      </w:pPr>
      <w:bookmarkStart w:id="129" w:name="_Toc19848"/>
      <w:r>
        <w:rPr>
          <w:rFonts w:ascii="宋体" w:eastAsia="宋体" w:hAnsi="宋体" w:cs="宋体" w:hint="eastAsia"/>
          <w:sz w:val="24"/>
          <w:szCs w:val="24"/>
        </w:rPr>
        <w:lastRenderedPageBreak/>
        <w:t>附件</w:t>
      </w:r>
      <w:bookmarkEnd w:id="128"/>
      <w:r>
        <w:rPr>
          <w:rFonts w:ascii="宋体" w:eastAsia="宋体" w:hAnsi="宋体" w:cs="宋体" w:hint="eastAsia"/>
          <w:sz w:val="24"/>
          <w:szCs w:val="24"/>
        </w:rPr>
        <w:t>七</w:t>
      </w:r>
      <w:bookmarkEnd w:id="129"/>
    </w:p>
    <w:p w:rsidR="00942A7D" w:rsidRDefault="000071C0">
      <w:pPr>
        <w:pStyle w:val="20"/>
        <w:spacing w:before="0" w:after="0" w:line="560" w:lineRule="exact"/>
        <w:jc w:val="center"/>
        <w:rPr>
          <w:rFonts w:ascii="宋体" w:eastAsia="宋体" w:hAnsi="宋体" w:cs="宋体"/>
          <w:sz w:val="24"/>
          <w:szCs w:val="24"/>
        </w:rPr>
      </w:pPr>
      <w:bookmarkStart w:id="130" w:name="_Toc26531"/>
      <w:bookmarkStart w:id="131" w:name="_Toc18625"/>
      <w:r>
        <w:rPr>
          <w:rFonts w:ascii="宋体" w:eastAsia="宋体" w:hAnsi="宋体" w:cs="宋体" w:hint="eastAsia"/>
          <w:sz w:val="24"/>
          <w:szCs w:val="24"/>
        </w:rPr>
        <w:t>相关服务承诺函</w:t>
      </w:r>
      <w:bookmarkEnd w:id="130"/>
      <w:bookmarkEnd w:id="131"/>
    </w:p>
    <w:p w:rsidR="00942A7D" w:rsidRDefault="00942A7D">
      <w:pPr>
        <w:jc w:val="center"/>
        <w:rPr>
          <w:rFonts w:ascii="宋体" w:hAnsi="宋体"/>
          <w:sz w:val="24"/>
          <w:szCs w:val="28"/>
        </w:rPr>
      </w:pPr>
    </w:p>
    <w:p w:rsidR="00942A7D" w:rsidRDefault="000071C0">
      <w:pPr>
        <w:jc w:val="center"/>
        <w:rPr>
          <w:rFonts w:ascii="宋体" w:hAnsi="宋体"/>
          <w:sz w:val="24"/>
          <w:szCs w:val="28"/>
        </w:rPr>
      </w:pPr>
      <w:r>
        <w:rPr>
          <w:rFonts w:ascii="宋体" w:hAnsi="宋体" w:hint="eastAsia"/>
          <w:sz w:val="24"/>
          <w:szCs w:val="28"/>
        </w:rPr>
        <w:t>(</w:t>
      </w:r>
      <w:r>
        <w:rPr>
          <w:rFonts w:ascii="宋体" w:hAnsi="宋体" w:hint="eastAsia"/>
          <w:sz w:val="24"/>
          <w:szCs w:val="28"/>
        </w:rPr>
        <w:t>供应商可自行制作格式</w:t>
      </w:r>
      <w:r>
        <w:rPr>
          <w:rFonts w:ascii="宋体" w:hAnsi="宋体" w:hint="eastAsia"/>
          <w:sz w:val="24"/>
          <w:szCs w:val="28"/>
        </w:rPr>
        <w:t>)</w:t>
      </w:r>
    </w:p>
    <w:p w:rsidR="00942A7D" w:rsidRDefault="00942A7D"/>
    <w:p w:rsidR="00942A7D" w:rsidRDefault="000071C0">
      <w:pPr>
        <w:pStyle w:val="20"/>
        <w:spacing w:before="120" w:after="120"/>
        <w:rPr>
          <w:rFonts w:ascii="宋体" w:hAnsi="宋体" w:cs="宋体"/>
          <w:bCs/>
          <w:sz w:val="24"/>
          <w:szCs w:val="24"/>
        </w:rPr>
      </w:pPr>
      <w:bookmarkStart w:id="132" w:name="_Toc13577"/>
      <w:bookmarkStart w:id="133" w:name="_Toc3796"/>
      <w:bookmarkStart w:id="134" w:name="_Toc2879"/>
      <w:r>
        <w:rPr>
          <w:rFonts w:ascii="宋体" w:eastAsia="宋体" w:hAnsi="宋体" w:cs="宋体" w:hint="eastAsia"/>
          <w:sz w:val="24"/>
          <w:szCs w:val="24"/>
        </w:rPr>
        <w:t>附件八</w:t>
      </w:r>
      <w:bookmarkStart w:id="135" w:name="_Toc13301"/>
      <w:bookmarkEnd w:id="132"/>
      <w:bookmarkEnd w:id="133"/>
      <w:bookmarkEnd w:id="134"/>
    </w:p>
    <w:bookmarkEnd w:id="135"/>
    <w:p w:rsidR="00942A7D" w:rsidRDefault="00942A7D"/>
    <w:p w:rsidR="00942A7D" w:rsidRDefault="000071C0">
      <w:pPr>
        <w:pStyle w:val="20"/>
        <w:spacing w:before="0" w:after="0" w:line="560" w:lineRule="exact"/>
        <w:jc w:val="center"/>
        <w:rPr>
          <w:rFonts w:ascii="宋体" w:eastAsia="宋体" w:hAnsi="宋体" w:cs="宋体"/>
          <w:b w:val="0"/>
          <w:bCs/>
          <w:sz w:val="24"/>
          <w:szCs w:val="24"/>
        </w:rPr>
      </w:pPr>
      <w:bookmarkStart w:id="136" w:name="_Toc28850"/>
      <w:bookmarkStart w:id="137" w:name="_Toc28453"/>
      <w:r>
        <w:rPr>
          <w:rFonts w:ascii="宋体" w:eastAsia="宋体" w:hAnsi="宋体" w:cs="宋体" w:hint="eastAsia"/>
          <w:b w:val="0"/>
          <w:bCs/>
          <w:sz w:val="24"/>
          <w:szCs w:val="24"/>
        </w:rPr>
        <w:t>谈判文件要求和供应商认为需要提供的其它说明和资料</w:t>
      </w:r>
      <w:bookmarkEnd w:id="136"/>
      <w:bookmarkEnd w:id="137"/>
    </w:p>
    <w:p w:rsidR="00942A7D" w:rsidRDefault="00942A7D">
      <w:pPr>
        <w:rPr>
          <w:rFonts w:ascii="宋体" w:hAnsi="宋体" w:cs="宋体"/>
          <w:b/>
          <w:kern w:val="0"/>
          <w:sz w:val="24"/>
          <w:szCs w:val="24"/>
        </w:rPr>
      </w:pPr>
    </w:p>
    <w:p w:rsidR="00942A7D" w:rsidRDefault="00942A7D">
      <w:pPr>
        <w:rPr>
          <w:rFonts w:ascii="宋体" w:hAnsi="宋体" w:cs="宋体"/>
          <w:b/>
          <w:kern w:val="0"/>
          <w:sz w:val="24"/>
          <w:szCs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rPr>
          <w:rFonts w:ascii="宋体" w:hAnsi="宋体" w:cs="宋体"/>
          <w:b/>
          <w:kern w:val="0"/>
          <w:sz w:val="24"/>
        </w:rPr>
      </w:pPr>
    </w:p>
    <w:p w:rsidR="00942A7D" w:rsidRDefault="00942A7D">
      <w:pPr>
        <w:rPr>
          <w:rFonts w:ascii="宋体" w:hAnsi="宋体" w:cs="宋体"/>
          <w:b/>
          <w:kern w:val="0"/>
          <w:sz w:val="24"/>
          <w:szCs w:val="24"/>
        </w:rPr>
      </w:pPr>
    </w:p>
    <w:p w:rsidR="00942A7D" w:rsidRDefault="00942A7D">
      <w:pPr>
        <w:pStyle w:val="10"/>
      </w:pPr>
    </w:p>
    <w:p w:rsidR="00942A7D" w:rsidRDefault="000071C0">
      <w:pPr>
        <w:rPr>
          <w:rFonts w:ascii="宋体" w:hAnsi="宋体" w:cs="宋体"/>
          <w:sz w:val="24"/>
          <w:szCs w:val="24"/>
        </w:rPr>
      </w:pPr>
      <w:r>
        <w:rPr>
          <w:rFonts w:ascii="宋体" w:hAnsi="宋体" w:cs="宋体" w:hint="eastAsia"/>
          <w:b/>
          <w:kern w:val="0"/>
          <w:sz w:val="24"/>
          <w:szCs w:val="24"/>
        </w:rPr>
        <w:t>附件</w:t>
      </w:r>
      <w:r>
        <w:rPr>
          <w:rFonts w:ascii="宋体" w:hAnsi="宋体" w:cs="宋体" w:hint="eastAsia"/>
          <w:b/>
          <w:kern w:val="0"/>
          <w:sz w:val="24"/>
          <w:szCs w:val="24"/>
        </w:rPr>
        <w:t>九</w:t>
      </w:r>
    </w:p>
    <w:p w:rsidR="00942A7D" w:rsidRDefault="000071C0">
      <w:pPr>
        <w:jc w:val="center"/>
        <w:rPr>
          <w:rFonts w:ascii="宋体" w:hAnsi="宋体" w:cs="宋体"/>
          <w:sz w:val="28"/>
          <w:szCs w:val="28"/>
        </w:rPr>
      </w:pPr>
      <w:r>
        <w:rPr>
          <w:rFonts w:ascii="宋体" w:hAnsi="宋体" w:cs="宋体" w:hint="eastAsia"/>
          <w:b/>
          <w:kern w:val="0"/>
          <w:sz w:val="28"/>
          <w:szCs w:val="28"/>
        </w:rPr>
        <w:t>报价表</w:t>
      </w:r>
    </w:p>
    <w:p w:rsidR="00942A7D" w:rsidRDefault="00942A7D">
      <w:pPr>
        <w:jc w:val="center"/>
        <w:rPr>
          <w:rFonts w:ascii="宋体" w:hAnsi="宋体" w:cs="宋体"/>
          <w:b/>
          <w:sz w:val="30"/>
          <w:szCs w:val="30"/>
          <w:u w:val="single"/>
        </w:rPr>
      </w:pPr>
    </w:p>
    <w:p w:rsidR="00942A7D" w:rsidRDefault="000071C0">
      <w:pPr>
        <w:jc w:val="center"/>
        <w:rPr>
          <w:rFonts w:ascii="宋体" w:hAnsi="宋体" w:cs="宋体"/>
          <w:b/>
          <w:sz w:val="30"/>
          <w:szCs w:val="30"/>
        </w:rPr>
      </w:pPr>
      <w:r>
        <w:rPr>
          <w:rFonts w:ascii="宋体" w:hAnsi="宋体" w:cs="宋体" w:hint="eastAsia"/>
          <w:b/>
          <w:sz w:val="30"/>
          <w:szCs w:val="30"/>
        </w:rPr>
        <w:t xml:space="preserve">    </w:t>
      </w:r>
      <w:r>
        <w:rPr>
          <w:rFonts w:ascii="宋体" w:hAnsi="宋体" w:cs="宋体" w:hint="eastAsia"/>
          <w:b/>
          <w:sz w:val="30"/>
          <w:szCs w:val="30"/>
        </w:rPr>
        <w:t>（项目名称）</w:t>
      </w:r>
      <w:bookmarkStart w:id="138" w:name="_Toc534711850"/>
      <w:r>
        <w:rPr>
          <w:rFonts w:ascii="宋体" w:hAnsi="宋体" w:cs="宋体" w:hint="eastAsia"/>
          <w:b/>
          <w:sz w:val="30"/>
          <w:szCs w:val="30"/>
        </w:rPr>
        <w:t>第</w:t>
      </w:r>
      <w:r>
        <w:rPr>
          <w:rFonts w:ascii="宋体" w:hAnsi="宋体" w:cs="宋体" w:hint="eastAsia"/>
          <w:b/>
          <w:sz w:val="30"/>
          <w:szCs w:val="30"/>
        </w:rPr>
        <w:t xml:space="preserve">   </w:t>
      </w:r>
      <w:r>
        <w:rPr>
          <w:rFonts w:ascii="宋体" w:hAnsi="宋体" w:cs="宋体" w:hint="eastAsia"/>
          <w:b/>
          <w:sz w:val="30"/>
          <w:szCs w:val="30"/>
        </w:rPr>
        <w:t>轮报价表</w:t>
      </w:r>
      <w:bookmarkEnd w:id="138"/>
    </w:p>
    <w:p w:rsidR="00942A7D" w:rsidRDefault="00942A7D">
      <w:pPr>
        <w:ind w:firstLineChars="200" w:firstLine="480"/>
        <w:rPr>
          <w:rFonts w:ascii="宋体" w:hAnsi="宋体" w:cs="宋体"/>
          <w:sz w:val="24"/>
        </w:rPr>
      </w:pPr>
    </w:p>
    <w:p w:rsidR="00942A7D" w:rsidRDefault="000071C0">
      <w:pPr>
        <w:spacing w:line="640" w:lineRule="exact"/>
        <w:rPr>
          <w:rFonts w:ascii="宋体" w:hAnsi="宋体" w:cs="宋体"/>
          <w:sz w:val="24"/>
          <w:szCs w:val="24"/>
        </w:rPr>
      </w:pPr>
      <w:r>
        <w:rPr>
          <w:rFonts w:ascii="宋体" w:hAnsi="宋体" w:cs="宋体" w:hint="eastAsia"/>
          <w:sz w:val="24"/>
          <w:szCs w:val="24"/>
        </w:rPr>
        <w:t>致：</w:t>
      </w:r>
      <w:r>
        <w:rPr>
          <w:rFonts w:ascii="宋体" w:hAnsi="宋体" w:cs="宋体" w:hint="eastAsia"/>
          <w:sz w:val="24"/>
          <w:szCs w:val="24"/>
          <w:u w:val="single"/>
        </w:rPr>
        <w:t>采购人、采购代理机构（名称）</w:t>
      </w:r>
    </w:p>
    <w:p w:rsidR="00942A7D" w:rsidRDefault="000071C0">
      <w:pPr>
        <w:spacing w:line="64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、我方愿在第一轮（响应文件）响应报价的基础上再次让利，让利后总报价为</w:t>
      </w:r>
      <w:r>
        <w:rPr>
          <w:rFonts w:ascii="宋体" w:hAnsi="宋体" w:cs="宋体" w:hint="eastAsia"/>
          <w:sz w:val="24"/>
          <w:szCs w:val="24"/>
          <w:u w:val="single"/>
        </w:rPr>
        <w:t xml:space="preserve">         </w:t>
      </w:r>
      <w:r>
        <w:rPr>
          <w:rFonts w:ascii="宋体" w:hAnsi="宋体" w:cs="宋体" w:hint="eastAsia"/>
          <w:sz w:val="24"/>
          <w:szCs w:val="24"/>
          <w:u w:val="single"/>
        </w:rPr>
        <w:t>（大写）</w:t>
      </w:r>
      <w:r>
        <w:rPr>
          <w:rFonts w:ascii="宋体" w:hAnsi="宋体" w:cs="宋体" w:hint="eastAsia"/>
          <w:sz w:val="24"/>
          <w:szCs w:val="24"/>
          <w:u w:val="single"/>
        </w:rPr>
        <w:t xml:space="preserve">         </w:t>
      </w:r>
      <w:r>
        <w:rPr>
          <w:rFonts w:ascii="宋体" w:hAnsi="宋体" w:cs="宋体" w:hint="eastAsia"/>
          <w:sz w:val="24"/>
          <w:szCs w:val="24"/>
          <w:u w:val="single"/>
        </w:rPr>
        <w:t>（小写）</w:t>
      </w:r>
      <w:r>
        <w:rPr>
          <w:rFonts w:ascii="宋体" w:hAnsi="宋体" w:cs="宋体" w:hint="eastAsia"/>
          <w:sz w:val="24"/>
          <w:szCs w:val="24"/>
        </w:rPr>
        <w:t>。</w:t>
      </w:r>
      <w:r>
        <w:rPr>
          <w:rFonts w:ascii="宋体" w:hAnsi="宋体" w:cs="宋体" w:hint="eastAsia"/>
          <w:sz w:val="24"/>
          <w:szCs w:val="24"/>
        </w:rPr>
        <w:t>每天单价为</w:t>
      </w:r>
      <w:r>
        <w:rPr>
          <w:rFonts w:ascii="宋体" w:hAnsi="宋体" w:cs="宋体" w:hint="eastAsia"/>
          <w:sz w:val="24"/>
          <w:szCs w:val="24"/>
          <w:u w:val="single"/>
        </w:rPr>
        <w:t>（大写）</w:t>
      </w:r>
      <w:r>
        <w:rPr>
          <w:rFonts w:ascii="宋体" w:hAnsi="宋体" w:cs="宋体" w:hint="eastAsia"/>
          <w:sz w:val="24"/>
          <w:szCs w:val="24"/>
          <w:u w:val="single"/>
        </w:rPr>
        <w:t xml:space="preserve"> </w:t>
      </w:r>
      <w:r>
        <w:rPr>
          <w:rFonts w:ascii="宋体" w:hAnsi="宋体" w:cs="宋体" w:hint="eastAsia"/>
          <w:sz w:val="24"/>
          <w:szCs w:val="24"/>
          <w:u w:val="single"/>
        </w:rPr>
        <w:t>（小写）</w:t>
      </w:r>
      <w:r>
        <w:rPr>
          <w:rFonts w:ascii="宋体" w:hAnsi="宋体" w:cs="宋体" w:hint="eastAsia"/>
          <w:sz w:val="24"/>
          <w:szCs w:val="24"/>
        </w:rPr>
        <w:t>。上述报价包含完成本项目范围内工作内容的全部费用，该费用后期服务过程中不再调整。</w:t>
      </w:r>
    </w:p>
    <w:p w:rsidR="00942A7D" w:rsidRDefault="000071C0">
      <w:pPr>
        <w:spacing w:line="64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、其他部分与响应文件内容一致。</w:t>
      </w:r>
    </w:p>
    <w:p w:rsidR="00942A7D" w:rsidRDefault="00942A7D">
      <w:pPr>
        <w:spacing w:line="640" w:lineRule="exact"/>
        <w:ind w:firstLineChars="200" w:firstLine="480"/>
        <w:jc w:val="right"/>
        <w:rPr>
          <w:rFonts w:ascii="宋体" w:hAnsi="宋体" w:cs="宋体"/>
          <w:sz w:val="24"/>
          <w:szCs w:val="24"/>
        </w:rPr>
      </w:pPr>
    </w:p>
    <w:p w:rsidR="00942A7D" w:rsidRDefault="000071C0">
      <w:pPr>
        <w:spacing w:line="640" w:lineRule="exact"/>
        <w:ind w:firstLineChars="200" w:firstLine="480"/>
        <w:jc w:val="right"/>
        <w:rPr>
          <w:rFonts w:ascii="宋体" w:hAnsi="宋体" w:cs="宋体"/>
          <w:sz w:val="24"/>
          <w:szCs w:val="24"/>
        </w:rPr>
      </w:pPr>
      <w:r>
        <w:rPr>
          <w:rFonts w:ascii="宋体" w:hAnsi="宋体" w:cs="宋体" w:hint="eastAsia"/>
          <w:sz w:val="24"/>
          <w:szCs w:val="24"/>
        </w:rPr>
        <w:t>供应商：（盖公章）</w:t>
      </w:r>
    </w:p>
    <w:p w:rsidR="00942A7D" w:rsidRDefault="000071C0">
      <w:pPr>
        <w:spacing w:line="640" w:lineRule="exact"/>
        <w:ind w:firstLineChars="200" w:firstLine="480"/>
        <w:jc w:val="right"/>
        <w:rPr>
          <w:rFonts w:ascii="宋体" w:hAnsi="宋体" w:cs="宋体"/>
          <w:sz w:val="24"/>
          <w:szCs w:val="24"/>
        </w:rPr>
      </w:pPr>
      <w:r>
        <w:rPr>
          <w:rFonts w:ascii="宋体" w:hAnsi="宋体" w:cs="宋体" w:hint="eastAsia"/>
          <w:sz w:val="24"/>
          <w:szCs w:val="24"/>
        </w:rPr>
        <w:t>法定代表人或其委托代理人：（签字或盖章）</w:t>
      </w:r>
    </w:p>
    <w:p w:rsidR="00942A7D" w:rsidRDefault="000071C0">
      <w:pPr>
        <w:wordWrap w:val="0"/>
        <w:spacing w:line="640" w:lineRule="exact"/>
        <w:ind w:firstLineChars="200" w:firstLine="480"/>
        <w:jc w:val="right"/>
        <w:rPr>
          <w:rFonts w:hAnsi="宋体" w:cs="宋体"/>
          <w:sz w:val="24"/>
          <w:szCs w:val="24"/>
        </w:rPr>
      </w:pPr>
      <w:r>
        <w:rPr>
          <w:rFonts w:ascii="宋体" w:hAnsi="宋体" w:cs="宋体" w:hint="eastAsia"/>
          <w:sz w:val="24"/>
          <w:szCs w:val="24"/>
        </w:rPr>
        <w:t>日期：</w:t>
      </w:r>
    </w:p>
    <w:sectPr w:rsidR="00942A7D" w:rsidSect="00942A7D">
      <w:headerReference w:type="even" r:id="rId7"/>
      <w:headerReference w:type="default" r:id="rId8"/>
      <w:footerReference w:type="even" r:id="rId9"/>
      <w:footerReference w:type="default" r:id="rId10"/>
      <w:pgSz w:w="11906" w:h="16838"/>
      <w:pgMar w:top="1440" w:right="1531" w:bottom="1440"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71C0" w:rsidRDefault="000071C0" w:rsidP="00942A7D">
      <w:r>
        <w:separator/>
      </w:r>
    </w:p>
  </w:endnote>
  <w:endnote w:type="continuationSeparator" w:id="1">
    <w:p w:rsidR="000071C0" w:rsidRDefault="000071C0" w:rsidP="00942A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楷体_GB2312">
    <w:altName w:val="楷体"/>
    <w:charset w:val="86"/>
    <w:family w:val="modern"/>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variable"/>
    <w:sig w:usb0="00000287" w:usb1="080F0000" w:usb2="00000010" w:usb3="00000000" w:csb0="0004009F" w:csb1="00000000"/>
  </w:font>
  <w:font w:name="DotumChe">
    <w:charset w:val="81"/>
    <w:family w:val="modern"/>
    <w:pitch w:val="default"/>
    <w:sig w:usb0="B00002AF" w:usb1="69D77CFB" w:usb2="00000030" w:usb3="00000000" w:csb0="4008009F" w:csb1="DFD7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7D" w:rsidRDefault="00942A7D">
    <w:pPr>
      <w:pStyle w:val="ae"/>
      <w:framePr w:wrap="around" w:vAnchor="text" w:hAnchor="margin" w:xAlign="center" w:y="1"/>
      <w:rPr>
        <w:rStyle w:val="af6"/>
      </w:rPr>
    </w:pPr>
    <w:r>
      <w:rPr>
        <w:rStyle w:val="af6"/>
      </w:rPr>
      <w:fldChar w:fldCharType="begin"/>
    </w:r>
    <w:r w:rsidR="000071C0">
      <w:rPr>
        <w:rStyle w:val="af6"/>
      </w:rPr>
      <w:instrText xml:space="preserve">PAGE  </w:instrText>
    </w:r>
    <w:r>
      <w:rPr>
        <w:rStyle w:val="af6"/>
      </w:rPr>
      <w:fldChar w:fldCharType="end"/>
    </w:r>
  </w:p>
  <w:p w:rsidR="00942A7D" w:rsidRDefault="00942A7D">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7D" w:rsidRDefault="00942A7D">
    <w:pPr>
      <w:pStyle w:val="ae"/>
      <w:framePr w:wrap="around" w:vAnchor="text" w:hAnchor="margin" w:xAlign="center" w:y="1"/>
      <w:rPr>
        <w:rStyle w:val="af6"/>
      </w:rPr>
    </w:pPr>
    <w:r>
      <w:rPr>
        <w:rStyle w:val="af6"/>
      </w:rPr>
      <w:fldChar w:fldCharType="begin"/>
    </w:r>
    <w:r w:rsidR="000071C0">
      <w:rPr>
        <w:rStyle w:val="af6"/>
      </w:rPr>
      <w:instrText xml:space="preserve">PAGE  </w:instrText>
    </w:r>
    <w:r>
      <w:rPr>
        <w:rStyle w:val="af6"/>
      </w:rPr>
      <w:fldChar w:fldCharType="separate"/>
    </w:r>
    <w:r w:rsidR="00C11AEC">
      <w:rPr>
        <w:rStyle w:val="af6"/>
        <w:noProof/>
      </w:rPr>
      <w:t>1</w:t>
    </w:r>
    <w:r>
      <w:rPr>
        <w:rStyle w:val="af6"/>
      </w:rPr>
      <w:fldChar w:fldCharType="end"/>
    </w:r>
  </w:p>
  <w:p w:rsidR="00942A7D" w:rsidRDefault="00942A7D">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71C0" w:rsidRDefault="000071C0" w:rsidP="00942A7D">
      <w:r>
        <w:separator/>
      </w:r>
    </w:p>
  </w:footnote>
  <w:footnote w:type="continuationSeparator" w:id="1">
    <w:p w:rsidR="000071C0" w:rsidRDefault="000071C0" w:rsidP="00942A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7D" w:rsidRDefault="00942A7D">
    <w:pPr>
      <w:pStyle w:val="af"/>
      <w:framePr w:wrap="around" w:vAnchor="text" w:hAnchor="margin" w:xAlign="right" w:y="1"/>
      <w:rPr>
        <w:rStyle w:val="af6"/>
      </w:rPr>
    </w:pPr>
    <w:r>
      <w:rPr>
        <w:rStyle w:val="af6"/>
      </w:rPr>
      <w:fldChar w:fldCharType="begin"/>
    </w:r>
    <w:r w:rsidR="000071C0">
      <w:rPr>
        <w:rStyle w:val="af6"/>
      </w:rPr>
      <w:instrText xml:space="preserve">PAGE  </w:instrText>
    </w:r>
    <w:r>
      <w:rPr>
        <w:rStyle w:val="af6"/>
      </w:rPr>
      <w:fldChar w:fldCharType="end"/>
    </w:r>
  </w:p>
  <w:p w:rsidR="00942A7D" w:rsidRDefault="00942A7D">
    <w:pPr>
      <w:pStyle w:val="af"/>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2A7D" w:rsidRDefault="000071C0">
    <w:pPr>
      <w:pStyle w:val="af"/>
      <w:pBdr>
        <w:bottom w:val="single" w:sz="6" w:space="0" w:color="auto"/>
      </w:pBdr>
      <w:tabs>
        <w:tab w:val="clear" w:pos="4153"/>
        <w:tab w:val="clear" w:pos="8306"/>
        <w:tab w:val="left" w:pos="8460"/>
        <w:tab w:val="left" w:pos="9180"/>
      </w:tabs>
      <w:ind w:right="360"/>
    </w:pPr>
    <w:r>
      <w:rPr>
        <w:rFonts w:hint="eastAsia"/>
      </w:rPr>
      <w:t>竞争性谈判文件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A921B7E"/>
    <w:multiLevelType w:val="singleLevel"/>
    <w:tmpl w:val="CA921B7E"/>
    <w:lvl w:ilvl="0">
      <w:start w:val="3"/>
      <w:numFmt w:val="chineseCounting"/>
      <w:suff w:val="nothing"/>
      <w:lvlText w:val="%1、"/>
      <w:lvlJc w:val="left"/>
      <w:rPr>
        <w:rFonts w:hint="eastAsia"/>
      </w:rPr>
    </w:lvl>
  </w:abstractNum>
  <w:abstractNum w:abstractNumId="1">
    <w:nsid w:val="F4F57AEC"/>
    <w:multiLevelType w:val="singleLevel"/>
    <w:tmpl w:val="F4F57AEC"/>
    <w:lvl w:ilvl="0">
      <w:start w:val="7"/>
      <w:numFmt w:val="chineseCounting"/>
      <w:suff w:val="nothing"/>
      <w:lvlText w:val="%1、"/>
      <w:lvlJc w:val="left"/>
      <w:rPr>
        <w:rFonts w:hint="eastAsia"/>
      </w:rPr>
    </w:lvl>
  </w:abstractNum>
  <w:abstractNum w:abstractNumId="2">
    <w:nsid w:val="00000005"/>
    <w:multiLevelType w:val="multilevel"/>
    <w:tmpl w:val="00000005"/>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
  <w:docVars>
    <w:docVar w:name="commondata" w:val="eyJoZGlkIjoiNDZjYThhNzBjNmJkOTA3Yzg1MTgwNWZkYWFlNzBjNWMifQ=="/>
    <w:docVar w:name="KSO_WPS_MARK_KEY" w:val="b40b2fc0-cdeb-4bdc-8c60-bb401c9953b4"/>
  </w:docVars>
  <w:rsids>
    <w:rsidRoot w:val="002D677B"/>
    <w:rsid w:val="C3FBECA6"/>
    <w:rsid w:val="D7E7DC2D"/>
    <w:rsid w:val="DEFD9298"/>
    <w:rsid w:val="DFFF5F14"/>
    <w:rsid w:val="E3DBFE11"/>
    <w:rsid w:val="F7BAF155"/>
    <w:rsid w:val="F7FB3703"/>
    <w:rsid w:val="FEF4C354"/>
    <w:rsid w:val="FFD68D9D"/>
    <w:rsid w:val="000071C0"/>
    <w:rsid w:val="000145D1"/>
    <w:rsid w:val="00015C71"/>
    <w:rsid w:val="00017F4E"/>
    <w:rsid w:val="00042454"/>
    <w:rsid w:val="00055355"/>
    <w:rsid w:val="00057B34"/>
    <w:rsid w:val="00066BCF"/>
    <w:rsid w:val="00083A3D"/>
    <w:rsid w:val="00085013"/>
    <w:rsid w:val="0008734A"/>
    <w:rsid w:val="00091912"/>
    <w:rsid w:val="00092365"/>
    <w:rsid w:val="00095459"/>
    <w:rsid w:val="000A3D75"/>
    <w:rsid w:val="000A6C92"/>
    <w:rsid w:val="0010048A"/>
    <w:rsid w:val="00122307"/>
    <w:rsid w:val="001252D5"/>
    <w:rsid w:val="001260B2"/>
    <w:rsid w:val="00135355"/>
    <w:rsid w:val="00143438"/>
    <w:rsid w:val="00146D70"/>
    <w:rsid w:val="00156254"/>
    <w:rsid w:val="001723C8"/>
    <w:rsid w:val="00172E78"/>
    <w:rsid w:val="001A3254"/>
    <w:rsid w:val="001B57E1"/>
    <w:rsid w:val="0021447E"/>
    <w:rsid w:val="002175D2"/>
    <w:rsid w:val="00222133"/>
    <w:rsid w:val="00230806"/>
    <w:rsid w:val="00232B23"/>
    <w:rsid w:val="00237471"/>
    <w:rsid w:val="002656AE"/>
    <w:rsid w:val="00275023"/>
    <w:rsid w:val="00295D2C"/>
    <w:rsid w:val="002A5B98"/>
    <w:rsid w:val="002C3E11"/>
    <w:rsid w:val="002D508E"/>
    <w:rsid w:val="002D677B"/>
    <w:rsid w:val="002F5374"/>
    <w:rsid w:val="002F5CAB"/>
    <w:rsid w:val="003342EF"/>
    <w:rsid w:val="00341CB0"/>
    <w:rsid w:val="003452C5"/>
    <w:rsid w:val="003808D6"/>
    <w:rsid w:val="003A03AB"/>
    <w:rsid w:val="003B7B6B"/>
    <w:rsid w:val="003E0B3C"/>
    <w:rsid w:val="003E7C3B"/>
    <w:rsid w:val="00424DA5"/>
    <w:rsid w:val="004413B4"/>
    <w:rsid w:val="00453F7D"/>
    <w:rsid w:val="00467683"/>
    <w:rsid w:val="004B422C"/>
    <w:rsid w:val="004C5D28"/>
    <w:rsid w:val="004C64FF"/>
    <w:rsid w:val="004D5F5D"/>
    <w:rsid w:val="00501EE6"/>
    <w:rsid w:val="00524A87"/>
    <w:rsid w:val="00533AAE"/>
    <w:rsid w:val="00554CE3"/>
    <w:rsid w:val="005C6ADC"/>
    <w:rsid w:val="005E56CC"/>
    <w:rsid w:val="005F481F"/>
    <w:rsid w:val="00654D2C"/>
    <w:rsid w:val="00661562"/>
    <w:rsid w:val="00667DEC"/>
    <w:rsid w:val="006978A0"/>
    <w:rsid w:val="006A47DE"/>
    <w:rsid w:val="006B21E7"/>
    <w:rsid w:val="006C6C46"/>
    <w:rsid w:val="006D3DB9"/>
    <w:rsid w:val="006F01D1"/>
    <w:rsid w:val="006F3D3E"/>
    <w:rsid w:val="00703A7D"/>
    <w:rsid w:val="00736EA2"/>
    <w:rsid w:val="00766A44"/>
    <w:rsid w:val="007679E5"/>
    <w:rsid w:val="00767BB2"/>
    <w:rsid w:val="0079235B"/>
    <w:rsid w:val="007B00FB"/>
    <w:rsid w:val="007C07BE"/>
    <w:rsid w:val="007C1C95"/>
    <w:rsid w:val="007E5141"/>
    <w:rsid w:val="007F618A"/>
    <w:rsid w:val="00810784"/>
    <w:rsid w:val="00821EE8"/>
    <w:rsid w:val="0086536B"/>
    <w:rsid w:val="008A6D3D"/>
    <w:rsid w:val="008B0E3B"/>
    <w:rsid w:val="008C0ED2"/>
    <w:rsid w:val="008D216E"/>
    <w:rsid w:val="008F6EB2"/>
    <w:rsid w:val="00917C0D"/>
    <w:rsid w:val="00922A63"/>
    <w:rsid w:val="00925990"/>
    <w:rsid w:val="00940C0D"/>
    <w:rsid w:val="00942A7D"/>
    <w:rsid w:val="0094320A"/>
    <w:rsid w:val="009622C1"/>
    <w:rsid w:val="0097577C"/>
    <w:rsid w:val="00980525"/>
    <w:rsid w:val="009B5EF1"/>
    <w:rsid w:val="00A136AC"/>
    <w:rsid w:val="00A17EB8"/>
    <w:rsid w:val="00A2462A"/>
    <w:rsid w:val="00A364B9"/>
    <w:rsid w:val="00A5114C"/>
    <w:rsid w:val="00A52EA8"/>
    <w:rsid w:val="00A612D2"/>
    <w:rsid w:val="00A74097"/>
    <w:rsid w:val="00A80EBE"/>
    <w:rsid w:val="00A8449C"/>
    <w:rsid w:val="00A85BA0"/>
    <w:rsid w:val="00A95755"/>
    <w:rsid w:val="00A957C6"/>
    <w:rsid w:val="00AB51D7"/>
    <w:rsid w:val="00AC4741"/>
    <w:rsid w:val="00B27CFD"/>
    <w:rsid w:val="00B5490B"/>
    <w:rsid w:val="00B57818"/>
    <w:rsid w:val="00B70C68"/>
    <w:rsid w:val="00B80346"/>
    <w:rsid w:val="00BA10A8"/>
    <w:rsid w:val="00BA136D"/>
    <w:rsid w:val="00BA3764"/>
    <w:rsid w:val="00BB722E"/>
    <w:rsid w:val="00BB7605"/>
    <w:rsid w:val="00BF0E19"/>
    <w:rsid w:val="00C11AEC"/>
    <w:rsid w:val="00C35B5F"/>
    <w:rsid w:val="00C46EAD"/>
    <w:rsid w:val="00C5087F"/>
    <w:rsid w:val="00C734AB"/>
    <w:rsid w:val="00C84AAC"/>
    <w:rsid w:val="00C97CD9"/>
    <w:rsid w:val="00CA32AE"/>
    <w:rsid w:val="00CA60CE"/>
    <w:rsid w:val="00CE1386"/>
    <w:rsid w:val="00CE28E9"/>
    <w:rsid w:val="00CF10C1"/>
    <w:rsid w:val="00CF3743"/>
    <w:rsid w:val="00D027C9"/>
    <w:rsid w:val="00D03026"/>
    <w:rsid w:val="00D10B7C"/>
    <w:rsid w:val="00D13AEE"/>
    <w:rsid w:val="00D16453"/>
    <w:rsid w:val="00D175FB"/>
    <w:rsid w:val="00D33ECF"/>
    <w:rsid w:val="00D6083A"/>
    <w:rsid w:val="00D94E40"/>
    <w:rsid w:val="00DA7984"/>
    <w:rsid w:val="00DD2C6C"/>
    <w:rsid w:val="00DE18CD"/>
    <w:rsid w:val="00DE5743"/>
    <w:rsid w:val="00E20914"/>
    <w:rsid w:val="00E51EF9"/>
    <w:rsid w:val="00E83E73"/>
    <w:rsid w:val="00E912B4"/>
    <w:rsid w:val="00EA058C"/>
    <w:rsid w:val="00EC0762"/>
    <w:rsid w:val="00ED4737"/>
    <w:rsid w:val="00EE1E3E"/>
    <w:rsid w:val="00EE4358"/>
    <w:rsid w:val="00EE5630"/>
    <w:rsid w:val="00EF2195"/>
    <w:rsid w:val="00EF3C5F"/>
    <w:rsid w:val="00F10319"/>
    <w:rsid w:val="00F22829"/>
    <w:rsid w:val="00F40445"/>
    <w:rsid w:val="00F464A7"/>
    <w:rsid w:val="00F47B41"/>
    <w:rsid w:val="00F564DA"/>
    <w:rsid w:val="00F64830"/>
    <w:rsid w:val="00F74BC0"/>
    <w:rsid w:val="00F819CE"/>
    <w:rsid w:val="00F91C4B"/>
    <w:rsid w:val="00FA1EEE"/>
    <w:rsid w:val="00FA35DA"/>
    <w:rsid w:val="00FC1D08"/>
    <w:rsid w:val="00FF1C7C"/>
    <w:rsid w:val="010D7DD7"/>
    <w:rsid w:val="011B0745"/>
    <w:rsid w:val="011C626C"/>
    <w:rsid w:val="012810B4"/>
    <w:rsid w:val="013730A5"/>
    <w:rsid w:val="01610122"/>
    <w:rsid w:val="01732017"/>
    <w:rsid w:val="017E1B19"/>
    <w:rsid w:val="01A845A5"/>
    <w:rsid w:val="01B12E58"/>
    <w:rsid w:val="01D029E9"/>
    <w:rsid w:val="01D86637"/>
    <w:rsid w:val="01ED3B47"/>
    <w:rsid w:val="01FE5971"/>
    <w:rsid w:val="02401501"/>
    <w:rsid w:val="024873DE"/>
    <w:rsid w:val="025263E9"/>
    <w:rsid w:val="029A7D90"/>
    <w:rsid w:val="02AB72CA"/>
    <w:rsid w:val="02CA1A47"/>
    <w:rsid w:val="02CD5A6F"/>
    <w:rsid w:val="03062E20"/>
    <w:rsid w:val="0321400D"/>
    <w:rsid w:val="03251029"/>
    <w:rsid w:val="03394EB3"/>
    <w:rsid w:val="03443A7D"/>
    <w:rsid w:val="03710AF1"/>
    <w:rsid w:val="037729C1"/>
    <w:rsid w:val="03806F86"/>
    <w:rsid w:val="038720C2"/>
    <w:rsid w:val="03A5079A"/>
    <w:rsid w:val="03B22505"/>
    <w:rsid w:val="03C926DB"/>
    <w:rsid w:val="03D64DF8"/>
    <w:rsid w:val="03D90444"/>
    <w:rsid w:val="03DE1785"/>
    <w:rsid w:val="03DF6104"/>
    <w:rsid w:val="03F4702C"/>
    <w:rsid w:val="04025BED"/>
    <w:rsid w:val="04067181"/>
    <w:rsid w:val="04103CCA"/>
    <w:rsid w:val="04115E30"/>
    <w:rsid w:val="04117BDE"/>
    <w:rsid w:val="0437062F"/>
    <w:rsid w:val="04A24CDA"/>
    <w:rsid w:val="04A55C80"/>
    <w:rsid w:val="04A722F0"/>
    <w:rsid w:val="04BD7D66"/>
    <w:rsid w:val="04D01847"/>
    <w:rsid w:val="04D23811"/>
    <w:rsid w:val="04E62E18"/>
    <w:rsid w:val="04EE7346"/>
    <w:rsid w:val="04F33787"/>
    <w:rsid w:val="05036D27"/>
    <w:rsid w:val="05045387"/>
    <w:rsid w:val="05104E6D"/>
    <w:rsid w:val="052D0A47"/>
    <w:rsid w:val="05373674"/>
    <w:rsid w:val="0546428C"/>
    <w:rsid w:val="054D733B"/>
    <w:rsid w:val="05524952"/>
    <w:rsid w:val="05614B95"/>
    <w:rsid w:val="05A310FD"/>
    <w:rsid w:val="05B178CA"/>
    <w:rsid w:val="05DD246D"/>
    <w:rsid w:val="05E8737A"/>
    <w:rsid w:val="05ED76CD"/>
    <w:rsid w:val="05EF3F4F"/>
    <w:rsid w:val="062214BD"/>
    <w:rsid w:val="06262FF6"/>
    <w:rsid w:val="062E4A77"/>
    <w:rsid w:val="06562220"/>
    <w:rsid w:val="0676641E"/>
    <w:rsid w:val="06A25465"/>
    <w:rsid w:val="06A604A6"/>
    <w:rsid w:val="07267565"/>
    <w:rsid w:val="074B20D5"/>
    <w:rsid w:val="076F5347"/>
    <w:rsid w:val="0774295E"/>
    <w:rsid w:val="078C18B4"/>
    <w:rsid w:val="07A20F5E"/>
    <w:rsid w:val="07FE2B6F"/>
    <w:rsid w:val="085F360E"/>
    <w:rsid w:val="0861256E"/>
    <w:rsid w:val="086A52B4"/>
    <w:rsid w:val="088A61B1"/>
    <w:rsid w:val="08A708AD"/>
    <w:rsid w:val="08A74FB5"/>
    <w:rsid w:val="08C47915"/>
    <w:rsid w:val="091F2D9D"/>
    <w:rsid w:val="095F7F4C"/>
    <w:rsid w:val="097053A7"/>
    <w:rsid w:val="09970B85"/>
    <w:rsid w:val="09A60123"/>
    <w:rsid w:val="09AE75F4"/>
    <w:rsid w:val="09B039F5"/>
    <w:rsid w:val="09B63701"/>
    <w:rsid w:val="09B95F2A"/>
    <w:rsid w:val="09C94AB7"/>
    <w:rsid w:val="0A0B1FB1"/>
    <w:rsid w:val="0A0C7574"/>
    <w:rsid w:val="0A382368"/>
    <w:rsid w:val="0A424E4D"/>
    <w:rsid w:val="0A4A209B"/>
    <w:rsid w:val="0A5E5C25"/>
    <w:rsid w:val="0A764C3F"/>
    <w:rsid w:val="0AC57974"/>
    <w:rsid w:val="0AD12D78"/>
    <w:rsid w:val="0AE47DFA"/>
    <w:rsid w:val="0AE61DC4"/>
    <w:rsid w:val="0AF82AC1"/>
    <w:rsid w:val="0B1F3CE3"/>
    <w:rsid w:val="0B205477"/>
    <w:rsid w:val="0B2B77D7"/>
    <w:rsid w:val="0B2C17A1"/>
    <w:rsid w:val="0B66533A"/>
    <w:rsid w:val="0B84414D"/>
    <w:rsid w:val="0B8E2E31"/>
    <w:rsid w:val="0B8E5FB8"/>
    <w:rsid w:val="0BAA3813"/>
    <w:rsid w:val="0BB7550F"/>
    <w:rsid w:val="0BD46BAD"/>
    <w:rsid w:val="0BE120B2"/>
    <w:rsid w:val="0BF71DAF"/>
    <w:rsid w:val="0C216E2C"/>
    <w:rsid w:val="0C992E66"/>
    <w:rsid w:val="0C9F6B04"/>
    <w:rsid w:val="0CAD246E"/>
    <w:rsid w:val="0CB16402"/>
    <w:rsid w:val="0CC021A1"/>
    <w:rsid w:val="0CEC43CA"/>
    <w:rsid w:val="0CF307C8"/>
    <w:rsid w:val="0D0D1935"/>
    <w:rsid w:val="0D272220"/>
    <w:rsid w:val="0D376CAB"/>
    <w:rsid w:val="0D3861DB"/>
    <w:rsid w:val="0D50431A"/>
    <w:rsid w:val="0D533015"/>
    <w:rsid w:val="0D662D48"/>
    <w:rsid w:val="0D692839"/>
    <w:rsid w:val="0D774F56"/>
    <w:rsid w:val="0DDC74AE"/>
    <w:rsid w:val="0DF624E0"/>
    <w:rsid w:val="0E0802A4"/>
    <w:rsid w:val="0E0D1416"/>
    <w:rsid w:val="0E346850"/>
    <w:rsid w:val="0E404088"/>
    <w:rsid w:val="0E7B0A75"/>
    <w:rsid w:val="0EA0228A"/>
    <w:rsid w:val="0EA113FA"/>
    <w:rsid w:val="0EAA37E4"/>
    <w:rsid w:val="0EAC6E81"/>
    <w:rsid w:val="0EC817E1"/>
    <w:rsid w:val="0ECA11CC"/>
    <w:rsid w:val="0EE93A12"/>
    <w:rsid w:val="0F2033CB"/>
    <w:rsid w:val="0F2D2AD0"/>
    <w:rsid w:val="0F2D61CB"/>
    <w:rsid w:val="0F311058"/>
    <w:rsid w:val="0F390E8E"/>
    <w:rsid w:val="0F3D0D9C"/>
    <w:rsid w:val="0F56503F"/>
    <w:rsid w:val="0F5E2A0F"/>
    <w:rsid w:val="0F8F57EF"/>
    <w:rsid w:val="0FB94AA9"/>
    <w:rsid w:val="0FBA4CE7"/>
    <w:rsid w:val="0FCE2C6E"/>
    <w:rsid w:val="0FF97625"/>
    <w:rsid w:val="100C7F8F"/>
    <w:rsid w:val="1018304A"/>
    <w:rsid w:val="10596B94"/>
    <w:rsid w:val="105D6224"/>
    <w:rsid w:val="10802373"/>
    <w:rsid w:val="10843BD1"/>
    <w:rsid w:val="108B7E69"/>
    <w:rsid w:val="108C6F6A"/>
    <w:rsid w:val="1097621A"/>
    <w:rsid w:val="10A83678"/>
    <w:rsid w:val="10AF2C58"/>
    <w:rsid w:val="10F44B0F"/>
    <w:rsid w:val="10F92125"/>
    <w:rsid w:val="110475FD"/>
    <w:rsid w:val="11056C8E"/>
    <w:rsid w:val="110725CC"/>
    <w:rsid w:val="11423ACC"/>
    <w:rsid w:val="118002EE"/>
    <w:rsid w:val="11820B13"/>
    <w:rsid w:val="119066D9"/>
    <w:rsid w:val="11A335B5"/>
    <w:rsid w:val="11AB1672"/>
    <w:rsid w:val="11AD363C"/>
    <w:rsid w:val="11BD3153"/>
    <w:rsid w:val="11C12C43"/>
    <w:rsid w:val="12065504"/>
    <w:rsid w:val="12080872"/>
    <w:rsid w:val="12107727"/>
    <w:rsid w:val="1219428E"/>
    <w:rsid w:val="121A05A5"/>
    <w:rsid w:val="121A74D7"/>
    <w:rsid w:val="12307DC9"/>
    <w:rsid w:val="12614426"/>
    <w:rsid w:val="129B16E6"/>
    <w:rsid w:val="12A165D1"/>
    <w:rsid w:val="12AD1419"/>
    <w:rsid w:val="12B12624"/>
    <w:rsid w:val="12D70244"/>
    <w:rsid w:val="12EA7F78"/>
    <w:rsid w:val="130564EA"/>
    <w:rsid w:val="1319085D"/>
    <w:rsid w:val="133438E9"/>
    <w:rsid w:val="13345697"/>
    <w:rsid w:val="13490C7D"/>
    <w:rsid w:val="135C3D02"/>
    <w:rsid w:val="136046DE"/>
    <w:rsid w:val="13653AA2"/>
    <w:rsid w:val="137F4B64"/>
    <w:rsid w:val="138948CB"/>
    <w:rsid w:val="13963C5C"/>
    <w:rsid w:val="1399374C"/>
    <w:rsid w:val="139B5716"/>
    <w:rsid w:val="139F1AC7"/>
    <w:rsid w:val="139F6FB4"/>
    <w:rsid w:val="13BF7656"/>
    <w:rsid w:val="13DD7ADC"/>
    <w:rsid w:val="141352AC"/>
    <w:rsid w:val="14757D15"/>
    <w:rsid w:val="14977C8B"/>
    <w:rsid w:val="14C91E0F"/>
    <w:rsid w:val="14E27C21"/>
    <w:rsid w:val="15170DCC"/>
    <w:rsid w:val="153B2049"/>
    <w:rsid w:val="15614DA8"/>
    <w:rsid w:val="157B75AD"/>
    <w:rsid w:val="15AD3816"/>
    <w:rsid w:val="15AD79BC"/>
    <w:rsid w:val="15B4486D"/>
    <w:rsid w:val="15C36A6F"/>
    <w:rsid w:val="15CC2CC8"/>
    <w:rsid w:val="16066864"/>
    <w:rsid w:val="16092E0B"/>
    <w:rsid w:val="16096967"/>
    <w:rsid w:val="16364DB2"/>
    <w:rsid w:val="16651F28"/>
    <w:rsid w:val="16866209"/>
    <w:rsid w:val="16991EF7"/>
    <w:rsid w:val="16A13043"/>
    <w:rsid w:val="16A550C0"/>
    <w:rsid w:val="16BE59A3"/>
    <w:rsid w:val="16CF7BB0"/>
    <w:rsid w:val="16D76A65"/>
    <w:rsid w:val="16DA6555"/>
    <w:rsid w:val="16E82A20"/>
    <w:rsid w:val="16F05D79"/>
    <w:rsid w:val="16F07B27"/>
    <w:rsid w:val="1700220F"/>
    <w:rsid w:val="171C091C"/>
    <w:rsid w:val="173850A7"/>
    <w:rsid w:val="17465999"/>
    <w:rsid w:val="174C0AC9"/>
    <w:rsid w:val="175D340E"/>
    <w:rsid w:val="176177B2"/>
    <w:rsid w:val="17704145"/>
    <w:rsid w:val="17780248"/>
    <w:rsid w:val="177B4CDC"/>
    <w:rsid w:val="178070FD"/>
    <w:rsid w:val="17A821AF"/>
    <w:rsid w:val="17AF353E"/>
    <w:rsid w:val="17BA0860"/>
    <w:rsid w:val="17BA7FA6"/>
    <w:rsid w:val="18025D64"/>
    <w:rsid w:val="182061EA"/>
    <w:rsid w:val="18356139"/>
    <w:rsid w:val="1844637C"/>
    <w:rsid w:val="18622CA6"/>
    <w:rsid w:val="18770500"/>
    <w:rsid w:val="18792196"/>
    <w:rsid w:val="18814EDA"/>
    <w:rsid w:val="18C63235"/>
    <w:rsid w:val="18FA4C8D"/>
    <w:rsid w:val="192B2CC7"/>
    <w:rsid w:val="19341F4D"/>
    <w:rsid w:val="193957B5"/>
    <w:rsid w:val="198527A8"/>
    <w:rsid w:val="198B1495"/>
    <w:rsid w:val="1997486D"/>
    <w:rsid w:val="19B337B9"/>
    <w:rsid w:val="19B968F6"/>
    <w:rsid w:val="19BD63E6"/>
    <w:rsid w:val="19C13A96"/>
    <w:rsid w:val="19F33BB6"/>
    <w:rsid w:val="1A141D7E"/>
    <w:rsid w:val="1A147FD0"/>
    <w:rsid w:val="1A4470C0"/>
    <w:rsid w:val="1A6C248D"/>
    <w:rsid w:val="1A7D5B75"/>
    <w:rsid w:val="1A8C6350"/>
    <w:rsid w:val="1AA11864"/>
    <w:rsid w:val="1AAB26E2"/>
    <w:rsid w:val="1AC92B69"/>
    <w:rsid w:val="1ADD78E5"/>
    <w:rsid w:val="1AF45622"/>
    <w:rsid w:val="1B517DAC"/>
    <w:rsid w:val="1B5A7D5C"/>
    <w:rsid w:val="1B7B26E1"/>
    <w:rsid w:val="1BC5262E"/>
    <w:rsid w:val="1BCF41AF"/>
    <w:rsid w:val="1BE614F8"/>
    <w:rsid w:val="1C1A0C17"/>
    <w:rsid w:val="1C32741A"/>
    <w:rsid w:val="1C384969"/>
    <w:rsid w:val="1C3D380E"/>
    <w:rsid w:val="1C3F0B4C"/>
    <w:rsid w:val="1C405AE5"/>
    <w:rsid w:val="1C80194D"/>
    <w:rsid w:val="1C872916"/>
    <w:rsid w:val="1CA05B4B"/>
    <w:rsid w:val="1CB55994"/>
    <w:rsid w:val="1CB6711D"/>
    <w:rsid w:val="1CBF4223"/>
    <w:rsid w:val="1CD51C99"/>
    <w:rsid w:val="1D28626C"/>
    <w:rsid w:val="1D4961E3"/>
    <w:rsid w:val="1D7B74A7"/>
    <w:rsid w:val="1D7C3EC2"/>
    <w:rsid w:val="1D960483"/>
    <w:rsid w:val="1DB7139E"/>
    <w:rsid w:val="1DF15284"/>
    <w:rsid w:val="1DF47EFC"/>
    <w:rsid w:val="1E6432D4"/>
    <w:rsid w:val="1E674B72"/>
    <w:rsid w:val="1E6C03DB"/>
    <w:rsid w:val="1E82375A"/>
    <w:rsid w:val="1EA9766F"/>
    <w:rsid w:val="1EE461C3"/>
    <w:rsid w:val="1EFA7794"/>
    <w:rsid w:val="1EFB5B74"/>
    <w:rsid w:val="1F01085A"/>
    <w:rsid w:val="1F171CFB"/>
    <w:rsid w:val="1F2D7B6A"/>
    <w:rsid w:val="1F316F2E"/>
    <w:rsid w:val="1F3C13B6"/>
    <w:rsid w:val="1F4B49D6"/>
    <w:rsid w:val="1F7D0CD8"/>
    <w:rsid w:val="1F84550F"/>
    <w:rsid w:val="1F943D42"/>
    <w:rsid w:val="1FB43DE7"/>
    <w:rsid w:val="1FEF6BCD"/>
    <w:rsid w:val="1FF85069"/>
    <w:rsid w:val="20140D2A"/>
    <w:rsid w:val="201F1841"/>
    <w:rsid w:val="202A40A9"/>
    <w:rsid w:val="20344F28"/>
    <w:rsid w:val="20365E00"/>
    <w:rsid w:val="20545A28"/>
    <w:rsid w:val="208C266E"/>
    <w:rsid w:val="20915ED7"/>
    <w:rsid w:val="2096111F"/>
    <w:rsid w:val="20F41885"/>
    <w:rsid w:val="218C669E"/>
    <w:rsid w:val="219739C1"/>
    <w:rsid w:val="21993B18"/>
    <w:rsid w:val="21BC3427"/>
    <w:rsid w:val="21E07116"/>
    <w:rsid w:val="220646A2"/>
    <w:rsid w:val="221548E5"/>
    <w:rsid w:val="2246438A"/>
    <w:rsid w:val="22464B8D"/>
    <w:rsid w:val="22943A5C"/>
    <w:rsid w:val="229A201B"/>
    <w:rsid w:val="22AA14D2"/>
    <w:rsid w:val="22B4600F"/>
    <w:rsid w:val="22BDFA33"/>
    <w:rsid w:val="2303684B"/>
    <w:rsid w:val="2309444A"/>
    <w:rsid w:val="23360FB7"/>
    <w:rsid w:val="23426F02"/>
    <w:rsid w:val="2342795C"/>
    <w:rsid w:val="23447230"/>
    <w:rsid w:val="234846F6"/>
    <w:rsid w:val="2366189C"/>
    <w:rsid w:val="236E2F6E"/>
    <w:rsid w:val="237D0994"/>
    <w:rsid w:val="23850280"/>
    <w:rsid w:val="239974D6"/>
    <w:rsid w:val="23A45F21"/>
    <w:rsid w:val="23BC326A"/>
    <w:rsid w:val="23C16AD3"/>
    <w:rsid w:val="23E266D0"/>
    <w:rsid w:val="23E4618A"/>
    <w:rsid w:val="240E5F29"/>
    <w:rsid w:val="24405D6F"/>
    <w:rsid w:val="244E3D8C"/>
    <w:rsid w:val="244F40DF"/>
    <w:rsid w:val="24651B54"/>
    <w:rsid w:val="24B335CE"/>
    <w:rsid w:val="24C90335"/>
    <w:rsid w:val="24E54A43"/>
    <w:rsid w:val="24E567F1"/>
    <w:rsid w:val="24F133E8"/>
    <w:rsid w:val="24FE5B05"/>
    <w:rsid w:val="251669BE"/>
    <w:rsid w:val="25257535"/>
    <w:rsid w:val="2536704D"/>
    <w:rsid w:val="25445C0D"/>
    <w:rsid w:val="25493224"/>
    <w:rsid w:val="258129BE"/>
    <w:rsid w:val="25B14925"/>
    <w:rsid w:val="25BA7C7E"/>
    <w:rsid w:val="25CC174F"/>
    <w:rsid w:val="25DA20CE"/>
    <w:rsid w:val="25EF0E4B"/>
    <w:rsid w:val="25FF7D86"/>
    <w:rsid w:val="261E020C"/>
    <w:rsid w:val="2629095F"/>
    <w:rsid w:val="26396DF4"/>
    <w:rsid w:val="263E440B"/>
    <w:rsid w:val="264173DC"/>
    <w:rsid w:val="264439EB"/>
    <w:rsid w:val="264D28A0"/>
    <w:rsid w:val="26527EB6"/>
    <w:rsid w:val="26622233"/>
    <w:rsid w:val="269C26E3"/>
    <w:rsid w:val="26B11081"/>
    <w:rsid w:val="26B97F35"/>
    <w:rsid w:val="26ED1281"/>
    <w:rsid w:val="26FB22FC"/>
    <w:rsid w:val="27001EC8"/>
    <w:rsid w:val="27147861"/>
    <w:rsid w:val="272E2D63"/>
    <w:rsid w:val="27410CB9"/>
    <w:rsid w:val="276D441A"/>
    <w:rsid w:val="2775116C"/>
    <w:rsid w:val="27B801ED"/>
    <w:rsid w:val="27C902C4"/>
    <w:rsid w:val="28060F58"/>
    <w:rsid w:val="280E42B1"/>
    <w:rsid w:val="28355CE1"/>
    <w:rsid w:val="28422863"/>
    <w:rsid w:val="28425D08"/>
    <w:rsid w:val="2860495C"/>
    <w:rsid w:val="2861396F"/>
    <w:rsid w:val="286D7229"/>
    <w:rsid w:val="28773C04"/>
    <w:rsid w:val="28844573"/>
    <w:rsid w:val="288D2407"/>
    <w:rsid w:val="2897602C"/>
    <w:rsid w:val="28AB1AFF"/>
    <w:rsid w:val="28B44010"/>
    <w:rsid w:val="28F75950"/>
    <w:rsid w:val="29384EA8"/>
    <w:rsid w:val="29842A7C"/>
    <w:rsid w:val="298A3E0B"/>
    <w:rsid w:val="29946A38"/>
    <w:rsid w:val="29B844D4"/>
    <w:rsid w:val="29C926FC"/>
    <w:rsid w:val="29DF4157"/>
    <w:rsid w:val="29E26463"/>
    <w:rsid w:val="29FB0865"/>
    <w:rsid w:val="2A023B5C"/>
    <w:rsid w:val="2A07065D"/>
    <w:rsid w:val="2A0A08C3"/>
    <w:rsid w:val="2A3F0751"/>
    <w:rsid w:val="2A4D10C0"/>
    <w:rsid w:val="2A534564"/>
    <w:rsid w:val="2A573A70"/>
    <w:rsid w:val="2A5A1A2F"/>
    <w:rsid w:val="2A7523C5"/>
    <w:rsid w:val="2A9A1E2C"/>
    <w:rsid w:val="2AA44A58"/>
    <w:rsid w:val="2AB2780B"/>
    <w:rsid w:val="2B035C23"/>
    <w:rsid w:val="2B141BDE"/>
    <w:rsid w:val="2B225F49"/>
    <w:rsid w:val="2B232E3E"/>
    <w:rsid w:val="2B2D2CA0"/>
    <w:rsid w:val="2B4F2C16"/>
    <w:rsid w:val="2B960845"/>
    <w:rsid w:val="2BC90C1A"/>
    <w:rsid w:val="2BCD4FE1"/>
    <w:rsid w:val="2BCF1FA9"/>
    <w:rsid w:val="2C1300E8"/>
    <w:rsid w:val="2C162720"/>
    <w:rsid w:val="2C424529"/>
    <w:rsid w:val="2C4604BD"/>
    <w:rsid w:val="2C583D4C"/>
    <w:rsid w:val="2C714E0E"/>
    <w:rsid w:val="2C8E3C12"/>
    <w:rsid w:val="2C8E776E"/>
    <w:rsid w:val="2CA156F3"/>
    <w:rsid w:val="2CAC78D7"/>
    <w:rsid w:val="2CBD48CE"/>
    <w:rsid w:val="2CC118F2"/>
    <w:rsid w:val="2CE211B2"/>
    <w:rsid w:val="2D164240"/>
    <w:rsid w:val="2D53636F"/>
    <w:rsid w:val="2D7C1BAF"/>
    <w:rsid w:val="2D8A6187"/>
    <w:rsid w:val="2DB651CE"/>
    <w:rsid w:val="2DE8495E"/>
    <w:rsid w:val="2DEB3FFF"/>
    <w:rsid w:val="2E0028ED"/>
    <w:rsid w:val="2E015B36"/>
    <w:rsid w:val="2E275F81"/>
    <w:rsid w:val="2E453834"/>
    <w:rsid w:val="2E491B58"/>
    <w:rsid w:val="2E4E51C2"/>
    <w:rsid w:val="2E77681E"/>
    <w:rsid w:val="2E84707B"/>
    <w:rsid w:val="2EC1207D"/>
    <w:rsid w:val="2ED741E5"/>
    <w:rsid w:val="2EE66344"/>
    <w:rsid w:val="2F171C9D"/>
    <w:rsid w:val="2F4B2B19"/>
    <w:rsid w:val="2F5B28C9"/>
    <w:rsid w:val="2F6246CC"/>
    <w:rsid w:val="2F6F0CA0"/>
    <w:rsid w:val="2F947791"/>
    <w:rsid w:val="2FC53683"/>
    <w:rsid w:val="2FC936AE"/>
    <w:rsid w:val="2FE97A5F"/>
    <w:rsid w:val="303074BA"/>
    <w:rsid w:val="305A47DE"/>
    <w:rsid w:val="306F15FF"/>
    <w:rsid w:val="309E348C"/>
    <w:rsid w:val="3112096E"/>
    <w:rsid w:val="311D0C69"/>
    <w:rsid w:val="31232B7B"/>
    <w:rsid w:val="31394322"/>
    <w:rsid w:val="3152520E"/>
    <w:rsid w:val="3184082E"/>
    <w:rsid w:val="319729AB"/>
    <w:rsid w:val="31F91B2E"/>
    <w:rsid w:val="320E382B"/>
    <w:rsid w:val="3220530C"/>
    <w:rsid w:val="32617B06"/>
    <w:rsid w:val="3264169D"/>
    <w:rsid w:val="32676A97"/>
    <w:rsid w:val="32716803"/>
    <w:rsid w:val="32747406"/>
    <w:rsid w:val="327D450D"/>
    <w:rsid w:val="328304A8"/>
    <w:rsid w:val="328F47B4"/>
    <w:rsid w:val="329F4D04"/>
    <w:rsid w:val="32A25D21"/>
    <w:rsid w:val="32A63A63"/>
    <w:rsid w:val="32AB3FC1"/>
    <w:rsid w:val="32AF18B0"/>
    <w:rsid w:val="32BC5F4D"/>
    <w:rsid w:val="32CE2FBA"/>
    <w:rsid w:val="32CE61B4"/>
    <w:rsid w:val="32DA54BB"/>
    <w:rsid w:val="32EB76C8"/>
    <w:rsid w:val="3310712F"/>
    <w:rsid w:val="332B7537"/>
    <w:rsid w:val="33356B95"/>
    <w:rsid w:val="3340798D"/>
    <w:rsid w:val="335752E2"/>
    <w:rsid w:val="336C7C50"/>
    <w:rsid w:val="336E3E55"/>
    <w:rsid w:val="337F6063"/>
    <w:rsid w:val="33865643"/>
    <w:rsid w:val="33896203"/>
    <w:rsid w:val="33896EE1"/>
    <w:rsid w:val="33923FE8"/>
    <w:rsid w:val="33945FB2"/>
    <w:rsid w:val="33BB353F"/>
    <w:rsid w:val="33D26ADA"/>
    <w:rsid w:val="33EF6CB3"/>
    <w:rsid w:val="33FE364D"/>
    <w:rsid w:val="340547BA"/>
    <w:rsid w:val="3429115A"/>
    <w:rsid w:val="342F1837"/>
    <w:rsid w:val="343155AF"/>
    <w:rsid w:val="34833670"/>
    <w:rsid w:val="34853B4C"/>
    <w:rsid w:val="34BF0E0C"/>
    <w:rsid w:val="34C06933"/>
    <w:rsid w:val="34D61347"/>
    <w:rsid w:val="34F2580B"/>
    <w:rsid w:val="34F42637"/>
    <w:rsid w:val="3512660E"/>
    <w:rsid w:val="3518051D"/>
    <w:rsid w:val="35303AB8"/>
    <w:rsid w:val="35492DCC"/>
    <w:rsid w:val="35527ED3"/>
    <w:rsid w:val="35812566"/>
    <w:rsid w:val="35986E4F"/>
    <w:rsid w:val="35CB558F"/>
    <w:rsid w:val="35E333C6"/>
    <w:rsid w:val="35E623C9"/>
    <w:rsid w:val="36024564"/>
    <w:rsid w:val="36276335"/>
    <w:rsid w:val="363C0D56"/>
    <w:rsid w:val="3652180C"/>
    <w:rsid w:val="36541A28"/>
    <w:rsid w:val="365B4B65"/>
    <w:rsid w:val="36603F29"/>
    <w:rsid w:val="366652B8"/>
    <w:rsid w:val="368371E9"/>
    <w:rsid w:val="36981B5D"/>
    <w:rsid w:val="36A93B22"/>
    <w:rsid w:val="36A9634B"/>
    <w:rsid w:val="36AE738B"/>
    <w:rsid w:val="36B50719"/>
    <w:rsid w:val="36C94F33"/>
    <w:rsid w:val="36D079C8"/>
    <w:rsid w:val="36F62AE0"/>
    <w:rsid w:val="37060F75"/>
    <w:rsid w:val="372E04CB"/>
    <w:rsid w:val="372E2279"/>
    <w:rsid w:val="37351D75"/>
    <w:rsid w:val="378C0D4E"/>
    <w:rsid w:val="37955E55"/>
    <w:rsid w:val="37BA1D5F"/>
    <w:rsid w:val="37C107D0"/>
    <w:rsid w:val="37CA01F4"/>
    <w:rsid w:val="37D716E7"/>
    <w:rsid w:val="37F336B5"/>
    <w:rsid w:val="37F963E3"/>
    <w:rsid w:val="3807364D"/>
    <w:rsid w:val="38351B40"/>
    <w:rsid w:val="3848736B"/>
    <w:rsid w:val="38806B05"/>
    <w:rsid w:val="388303A3"/>
    <w:rsid w:val="389B1225"/>
    <w:rsid w:val="38A71C05"/>
    <w:rsid w:val="38A87E0A"/>
    <w:rsid w:val="38B60778"/>
    <w:rsid w:val="39034B3A"/>
    <w:rsid w:val="39047736"/>
    <w:rsid w:val="39070FD4"/>
    <w:rsid w:val="39074B30"/>
    <w:rsid w:val="391D218E"/>
    <w:rsid w:val="392F0715"/>
    <w:rsid w:val="39381D3C"/>
    <w:rsid w:val="394C4C39"/>
    <w:rsid w:val="39673821"/>
    <w:rsid w:val="39706B79"/>
    <w:rsid w:val="39754190"/>
    <w:rsid w:val="39810D86"/>
    <w:rsid w:val="39897C3B"/>
    <w:rsid w:val="39D31AAB"/>
    <w:rsid w:val="39D761EF"/>
    <w:rsid w:val="39FF05EC"/>
    <w:rsid w:val="3A105C66"/>
    <w:rsid w:val="3A306308"/>
    <w:rsid w:val="3A3E4582"/>
    <w:rsid w:val="3A4C7A17"/>
    <w:rsid w:val="3A5F436E"/>
    <w:rsid w:val="3A8F3EBA"/>
    <w:rsid w:val="3AB10259"/>
    <w:rsid w:val="3AB64A60"/>
    <w:rsid w:val="3ABA6222"/>
    <w:rsid w:val="3ABE0A76"/>
    <w:rsid w:val="3AFC487D"/>
    <w:rsid w:val="3B111C96"/>
    <w:rsid w:val="3B1B0D67"/>
    <w:rsid w:val="3B207931"/>
    <w:rsid w:val="3B223EA3"/>
    <w:rsid w:val="3B301F44"/>
    <w:rsid w:val="3B471B5C"/>
    <w:rsid w:val="3B793591"/>
    <w:rsid w:val="3B8C6144"/>
    <w:rsid w:val="3BAE4829"/>
    <w:rsid w:val="3BDF73C5"/>
    <w:rsid w:val="3C017F5D"/>
    <w:rsid w:val="3C0B7FFD"/>
    <w:rsid w:val="3C240C4D"/>
    <w:rsid w:val="3C4A1903"/>
    <w:rsid w:val="3C634773"/>
    <w:rsid w:val="3C6978B0"/>
    <w:rsid w:val="3C8B5A78"/>
    <w:rsid w:val="3C9D6E49"/>
    <w:rsid w:val="3CCD6091"/>
    <w:rsid w:val="3CD22E5A"/>
    <w:rsid w:val="3D204412"/>
    <w:rsid w:val="3D712EC0"/>
    <w:rsid w:val="3D902D22"/>
    <w:rsid w:val="3DA12FD2"/>
    <w:rsid w:val="3DBF00CF"/>
    <w:rsid w:val="3DF4021A"/>
    <w:rsid w:val="3DF77869"/>
    <w:rsid w:val="3E047963"/>
    <w:rsid w:val="3E083824"/>
    <w:rsid w:val="3E5F540E"/>
    <w:rsid w:val="3E7569E0"/>
    <w:rsid w:val="3E7E1E59"/>
    <w:rsid w:val="3E804A45"/>
    <w:rsid w:val="3E864749"/>
    <w:rsid w:val="3E8E5BBA"/>
    <w:rsid w:val="3EA42E21"/>
    <w:rsid w:val="3EA435B4"/>
    <w:rsid w:val="3EAD7F28"/>
    <w:rsid w:val="3EB86069"/>
    <w:rsid w:val="3ECE69ED"/>
    <w:rsid w:val="3EDC10FF"/>
    <w:rsid w:val="3F0A5E23"/>
    <w:rsid w:val="3F19380F"/>
    <w:rsid w:val="3F473ED8"/>
    <w:rsid w:val="3F5E7474"/>
    <w:rsid w:val="3F785608"/>
    <w:rsid w:val="3F7D5B4C"/>
    <w:rsid w:val="3F9F3D14"/>
    <w:rsid w:val="3FAF7CCF"/>
    <w:rsid w:val="3FD419E5"/>
    <w:rsid w:val="3FFEC4E3"/>
    <w:rsid w:val="400022D9"/>
    <w:rsid w:val="402734A4"/>
    <w:rsid w:val="40302BBE"/>
    <w:rsid w:val="404B79F8"/>
    <w:rsid w:val="40534AFF"/>
    <w:rsid w:val="405A4873"/>
    <w:rsid w:val="40632F94"/>
    <w:rsid w:val="40730CFD"/>
    <w:rsid w:val="407B3EBF"/>
    <w:rsid w:val="40873378"/>
    <w:rsid w:val="409018AF"/>
    <w:rsid w:val="40A833C5"/>
    <w:rsid w:val="40AB66E9"/>
    <w:rsid w:val="40BF3F42"/>
    <w:rsid w:val="40DF693D"/>
    <w:rsid w:val="40F16A8E"/>
    <w:rsid w:val="410F4ECA"/>
    <w:rsid w:val="412545BE"/>
    <w:rsid w:val="41265D6F"/>
    <w:rsid w:val="412C782A"/>
    <w:rsid w:val="414601C0"/>
    <w:rsid w:val="41523008"/>
    <w:rsid w:val="41546D80"/>
    <w:rsid w:val="415B1EBD"/>
    <w:rsid w:val="41670862"/>
    <w:rsid w:val="4184340D"/>
    <w:rsid w:val="41DA218D"/>
    <w:rsid w:val="41E21275"/>
    <w:rsid w:val="41FA16D6"/>
    <w:rsid w:val="42134546"/>
    <w:rsid w:val="422E5823"/>
    <w:rsid w:val="427D40B5"/>
    <w:rsid w:val="428F04EE"/>
    <w:rsid w:val="429A7275"/>
    <w:rsid w:val="42A258CA"/>
    <w:rsid w:val="42A33B1C"/>
    <w:rsid w:val="42BC4BDD"/>
    <w:rsid w:val="42D67AEC"/>
    <w:rsid w:val="42DD6C79"/>
    <w:rsid w:val="42F6152E"/>
    <w:rsid w:val="42FF6CFF"/>
    <w:rsid w:val="430F2571"/>
    <w:rsid w:val="432664FB"/>
    <w:rsid w:val="43543068"/>
    <w:rsid w:val="43560B8E"/>
    <w:rsid w:val="436F7EA2"/>
    <w:rsid w:val="43771108"/>
    <w:rsid w:val="438C4E1A"/>
    <w:rsid w:val="43D83956"/>
    <w:rsid w:val="43DC1563"/>
    <w:rsid w:val="440B5E1C"/>
    <w:rsid w:val="440C56F0"/>
    <w:rsid w:val="4440126D"/>
    <w:rsid w:val="4441183E"/>
    <w:rsid w:val="445E4335"/>
    <w:rsid w:val="446523D2"/>
    <w:rsid w:val="448D476B"/>
    <w:rsid w:val="44A8366B"/>
    <w:rsid w:val="44AD6ED3"/>
    <w:rsid w:val="44BC7116"/>
    <w:rsid w:val="44D17043"/>
    <w:rsid w:val="44D34460"/>
    <w:rsid w:val="44DA0696"/>
    <w:rsid w:val="44DF4BB3"/>
    <w:rsid w:val="44E45943"/>
    <w:rsid w:val="453273D9"/>
    <w:rsid w:val="45561319"/>
    <w:rsid w:val="4583380E"/>
    <w:rsid w:val="45863281"/>
    <w:rsid w:val="45993146"/>
    <w:rsid w:val="45AD4D56"/>
    <w:rsid w:val="45E32481"/>
    <w:rsid w:val="45EB3538"/>
    <w:rsid w:val="4619382C"/>
    <w:rsid w:val="46440499"/>
    <w:rsid w:val="46771AC0"/>
    <w:rsid w:val="46A9389A"/>
    <w:rsid w:val="46AA26AF"/>
    <w:rsid w:val="46B06807"/>
    <w:rsid w:val="46C6602A"/>
    <w:rsid w:val="46D87B0C"/>
    <w:rsid w:val="46E62229"/>
    <w:rsid w:val="46F506BE"/>
    <w:rsid w:val="47507FEA"/>
    <w:rsid w:val="475C073D"/>
    <w:rsid w:val="47867C8A"/>
    <w:rsid w:val="479B001B"/>
    <w:rsid w:val="47A53ADE"/>
    <w:rsid w:val="47AF4671"/>
    <w:rsid w:val="47B73EFD"/>
    <w:rsid w:val="47D03F49"/>
    <w:rsid w:val="47D21CE6"/>
    <w:rsid w:val="480C3F11"/>
    <w:rsid w:val="481D475D"/>
    <w:rsid w:val="48427933"/>
    <w:rsid w:val="484511D1"/>
    <w:rsid w:val="485853A8"/>
    <w:rsid w:val="485D29BF"/>
    <w:rsid w:val="48816EB9"/>
    <w:rsid w:val="48876507"/>
    <w:rsid w:val="488F68F0"/>
    <w:rsid w:val="48A14890"/>
    <w:rsid w:val="48AD528B"/>
    <w:rsid w:val="48D92E5A"/>
    <w:rsid w:val="48F210AD"/>
    <w:rsid w:val="49033A36"/>
    <w:rsid w:val="491E0AFA"/>
    <w:rsid w:val="494E2307"/>
    <w:rsid w:val="49725FF6"/>
    <w:rsid w:val="49BA799D"/>
    <w:rsid w:val="49C03205"/>
    <w:rsid w:val="49C8030C"/>
    <w:rsid w:val="49D56585"/>
    <w:rsid w:val="49E41A5C"/>
    <w:rsid w:val="49F42EAF"/>
    <w:rsid w:val="49F96717"/>
    <w:rsid w:val="4A0330F2"/>
    <w:rsid w:val="4A0B3E41"/>
    <w:rsid w:val="4A116313"/>
    <w:rsid w:val="4A30015B"/>
    <w:rsid w:val="4A4C0CEF"/>
    <w:rsid w:val="4A537341"/>
    <w:rsid w:val="4A547DF1"/>
    <w:rsid w:val="4A67403B"/>
    <w:rsid w:val="4A734E79"/>
    <w:rsid w:val="4A9401EE"/>
    <w:rsid w:val="4AB663B6"/>
    <w:rsid w:val="4ABB577A"/>
    <w:rsid w:val="4ACF7478"/>
    <w:rsid w:val="4AD27698"/>
    <w:rsid w:val="4AD54A8E"/>
    <w:rsid w:val="4AD842E5"/>
    <w:rsid w:val="4B1B114F"/>
    <w:rsid w:val="4B245A16"/>
    <w:rsid w:val="4B250368"/>
    <w:rsid w:val="4B30028E"/>
    <w:rsid w:val="4B773D97"/>
    <w:rsid w:val="4B7F6C9B"/>
    <w:rsid w:val="4B831385"/>
    <w:rsid w:val="4BA17066"/>
    <w:rsid w:val="4BB01238"/>
    <w:rsid w:val="4BE807F1"/>
    <w:rsid w:val="4BEB02E1"/>
    <w:rsid w:val="4BF93ABC"/>
    <w:rsid w:val="4C0118B3"/>
    <w:rsid w:val="4C013661"/>
    <w:rsid w:val="4C041138"/>
    <w:rsid w:val="4C143394"/>
    <w:rsid w:val="4C2F1AF1"/>
    <w:rsid w:val="4C3F1A69"/>
    <w:rsid w:val="4C4A325A"/>
    <w:rsid w:val="4C4C7D4D"/>
    <w:rsid w:val="4C692E82"/>
    <w:rsid w:val="4C7402D7"/>
    <w:rsid w:val="4C793B3F"/>
    <w:rsid w:val="4C96649F"/>
    <w:rsid w:val="4C974380"/>
    <w:rsid w:val="4CA7336B"/>
    <w:rsid w:val="4CFF4044"/>
    <w:rsid w:val="4D001539"/>
    <w:rsid w:val="4D060FF1"/>
    <w:rsid w:val="4D0E4287"/>
    <w:rsid w:val="4D2C0BB1"/>
    <w:rsid w:val="4D371A30"/>
    <w:rsid w:val="4D4C4DB0"/>
    <w:rsid w:val="4D544EE2"/>
    <w:rsid w:val="4D714797"/>
    <w:rsid w:val="4D772C55"/>
    <w:rsid w:val="4D7809BA"/>
    <w:rsid w:val="4D9F0EEA"/>
    <w:rsid w:val="4DAD3AA0"/>
    <w:rsid w:val="4DD03C33"/>
    <w:rsid w:val="4E0F02B7"/>
    <w:rsid w:val="4EAA6232"/>
    <w:rsid w:val="4EAF55F6"/>
    <w:rsid w:val="4EBB3F9B"/>
    <w:rsid w:val="4ED432AF"/>
    <w:rsid w:val="4EF851EF"/>
    <w:rsid w:val="4EFB6A8D"/>
    <w:rsid w:val="4F095D32"/>
    <w:rsid w:val="4F1A4882"/>
    <w:rsid w:val="4F3C4DEC"/>
    <w:rsid w:val="4F471CD3"/>
    <w:rsid w:val="4F63135E"/>
    <w:rsid w:val="4F690259"/>
    <w:rsid w:val="4FA95B6E"/>
    <w:rsid w:val="4FAE3B00"/>
    <w:rsid w:val="4FB37368"/>
    <w:rsid w:val="4FEE214E"/>
    <w:rsid w:val="4FF43C08"/>
    <w:rsid w:val="4FFD6F40"/>
    <w:rsid w:val="500E459E"/>
    <w:rsid w:val="5012408F"/>
    <w:rsid w:val="504900D3"/>
    <w:rsid w:val="504E5242"/>
    <w:rsid w:val="50504BB7"/>
    <w:rsid w:val="506D39BB"/>
    <w:rsid w:val="50897743"/>
    <w:rsid w:val="50C03AEB"/>
    <w:rsid w:val="50C603F0"/>
    <w:rsid w:val="51183927"/>
    <w:rsid w:val="51275703"/>
    <w:rsid w:val="51363DAD"/>
    <w:rsid w:val="51542485"/>
    <w:rsid w:val="515F3303"/>
    <w:rsid w:val="51606891"/>
    <w:rsid w:val="51850890"/>
    <w:rsid w:val="519F1952"/>
    <w:rsid w:val="519F4057"/>
    <w:rsid w:val="51A0391C"/>
    <w:rsid w:val="51CE66DB"/>
    <w:rsid w:val="51CF1A7E"/>
    <w:rsid w:val="525C3CE7"/>
    <w:rsid w:val="52734B8D"/>
    <w:rsid w:val="52892F5B"/>
    <w:rsid w:val="52AB07CA"/>
    <w:rsid w:val="52BA229E"/>
    <w:rsid w:val="52BE6E80"/>
    <w:rsid w:val="52C750D6"/>
    <w:rsid w:val="52ED2B91"/>
    <w:rsid w:val="52F43F1F"/>
    <w:rsid w:val="52F61709"/>
    <w:rsid w:val="52FD1026"/>
    <w:rsid w:val="53130849"/>
    <w:rsid w:val="531C0ED2"/>
    <w:rsid w:val="5322283B"/>
    <w:rsid w:val="532760A3"/>
    <w:rsid w:val="53400F13"/>
    <w:rsid w:val="534B14FC"/>
    <w:rsid w:val="53513120"/>
    <w:rsid w:val="53990623"/>
    <w:rsid w:val="53A5346C"/>
    <w:rsid w:val="53B529BB"/>
    <w:rsid w:val="53BA548C"/>
    <w:rsid w:val="53BB4A3D"/>
    <w:rsid w:val="53C12BDF"/>
    <w:rsid w:val="53C85124"/>
    <w:rsid w:val="53DE3845"/>
    <w:rsid w:val="53DF5C01"/>
    <w:rsid w:val="54073585"/>
    <w:rsid w:val="54244390"/>
    <w:rsid w:val="54364B2F"/>
    <w:rsid w:val="54995B0C"/>
    <w:rsid w:val="54DB7C79"/>
    <w:rsid w:val="54E3117F"/>
    <w:rsid w:val="54E74E26"/>
    <w:rsid w:val="54F93A6F"/>
    <w:rsid w:val="55012924"/>
    <w:rsid w:val="55085A60"/>
    <w:rsid w:val="55173EF5"/>
    <w:rsid w:val="552A1E7A"/>
    <w:rsid w:val="55580A4D"/>
    <w:rsid w:val="557355CF"/>
    <w:rsid w:val="55AD03B6"/>
    <w:rsid w:val="55B45B96"/>
    <w:rsid w:val="55DC1770"/>
    <w:rsid w:val="55EB22AC"/>
    <w:rsid w:val="56097CE2"/>
    <w:rsid w:val="561133F2"/>
    <w:rsid w:val="56293EE0"/>
    <w:rsid w:val="56571FFA"/>
    <w:rsid w:val="56854C5D"/>
    <w:rsid w:val="56A92CC7"/>
    <w:rsid w:val="56CB31E9"/>
    <w:rsid w:val="56F20776"/>
    <w:rsid w:val="574A2360"/>
    <w:rsid w:val="577C2B01"/>
    <w:rsid w:val="57FD7420"/>
    <w:rsid w:val="5813797B"/>
    <w:rsid w:val="58240E03"/>
    <w:rsid w:val="58550FBC"/>
    <w:rsid w:val="58896D5E"/>
    <w:rsid w:val="58977827"/>
    <w:rsid w:val="58B76069"/>
    <w:rsid w:val="58BD10F2"/>
    <w:rsid w:val="58CD3249"/>
    <w:rsid w:val="58CD33C2"/>
    <w:rsid w:val="58E93DFA"/>
    <w:rsid w:val="59260BAB"/>
    <w:rsid w:val="595B0854"/>
    <w:rsid w:val="596469D4"/>
    <w:rsid w:val="596D0588"/>
    <w:rsid w:val="59A26483"/>
    <w:rsid w:val="59E70642"/>
    <w:rsid w:val="59F64A21"/>
    <w:rsid w:val="5A051A9B"/>
    <w:rsid w:val="5A435D8A"/>
    <w:rsid w:val="5A715E56"/>
    <w:rsid w:val="5A955FE8"/>
    <w:rsid w:val="5AA12BDF"/>
    <w:rsid w:val="5AE34FA5"/>
    <w:rsid w:val="5B3102D8"/>
    <w:rsid w:val="5B3550D5"/>
    <w:rsid w:val="5B5A2D8E"/>
    <w:rsid w:val="5B81656C"/>
    <w:rsid w:val="5B8B1199"/>
    <w:rsid w:val="5BA26C0E"/>
    <w:rsid w:val="5BBC1D09"/>
    <w:rsid w:val="5BD743DE"/>
    <w:rsid w:val="5BDE39BF"/>
    <w:rsid w:val="5BFA5811"/>
    <w:rsid w:val="5C1B251D"/>
    <w:rsid w:val="5C1D6295"/>
    <w:rsid w:val="5C34380B"/>
    <w:rsid w:val="5C3B496D"/>
    <w:rsid w:val="5C3B671B"/>
    <w:rsid w:val="5C8C341B"/>
    <w:rsid w:val="5C910A31"/>
    <w:rsid w:val="5C973BB4"/>
    <w:rsid w:val="5CA40764"/>
    <w:rsid w:val="5CFC6999"/>
    <w:rsid w:val="5D025D0B"/>
    <w:rsid w:val="5D485594"/>
    <w:rsid w:val="5D5C4B9B"/>
    <w:rsid w:val="5D603E5F"/>
    <w:rsid w:val="5D79399F"/>
    <w:rsid w:val="5D806ED8"/>
    <w:rsid w:val="5DAB5B22"/>
    <w:rsid w:val="5DC5469A"/>
    <w:rsid w:val="5DDD2180"/>
    <w:rsid w:val="5DFE3EA4"/>
    <w:rsid w:val="5E180F16"/>
    <w:rsid w:val="5E3B6EA6"/>
    <w:rsid w:val="5E3FDF58"/>
    <w:rsid w:val="5E677C9B"/>
    <w:rsid w:val="5E747132"/>
    <w:rsid w:val="5E9E0F6B"/>
    <w:rsid w:val="5EA02F0E"/>
    <w:rsid w:val="5EA762EA"/>
    <w:rsid w:val="5ECE1AC8"/>
    <w:rsid w:val="5EFF1C82"/>
    <w:rsid w:val="5F166FCB"/>
    <w:rsid w:val="5F530220"/>
    <w:rsid w:val="5F553F98"/>
    <w:rsid w:val="5F593A88"/>
    <w:rsid w:val="5F7206A6"/>
    <w:rsid w:val="5F893C41"/>
    <w:rsid w:val="5F8A0857"/>
    <w:rsid w:val="5F912AC4"/>
    <w:rsid w:val="5F950843"/>
    <w:rsid w:val="5FAA1830"/>
    <w:rsid w:val="5FAD7930"/>
    <w:rsid w:val="5FBF1411"/>
    <w:rsid w:val="5FD14724"/>
    <w:rsid w:val="5FE84E0C"/>
    <w:rsid w:val="5FEF1CF6"/>
    <w:rsid w:val="5FEF8784"/>
    <w:rsid w:val="5FF94923"/>
    <w:rsid w:val="5FFE462F"/>
    <w:rsid w:val="60234A74"/>
    <w:rsid w:val="602C4CF9"/>
    <w:rsid w:val="60700F30"/>
    <w:rsid w:val="607B7DDA"/>
    <w:rsid w:val="609D1752"/>
    <w:rsid w:val="609E085F"/>
    <w:rsid w:val="60C74A21"/>
    <w:rsid w:val="60EC26DA"/>
    <w:rsid w:val="613B0F6B"/>
    <w:rsid w:val="617A7CE6"/>
    <w:rsid w:val="61A76748"/>
    <w:rsid w:val="61AD486F"/>
    <w:rsid w:val="624F4CCE"/>
    <w:rsid w:val="6252656D"/>
    <w:rsid w:val="62662018"/>
    <w:rsid w:val="628F77C1"/>
    <w:rsid w:val="62B17737"/>
    <w:rsid w:val="62B731FE"/>
    <w:rsid w:val="62EE098B"/>
    <w:rsid w:val="63023C80"/>
    <w:rsid w:val="630E6937"/>
    <w:rsid w:val="63133F4E"/>
    <w:rsid w:val="631F28F3"/>
    <w:rsid w:val="6353259C"/>
    <w:rsid w:val="63612F0B"/>
    <w:rsid w:val="636D3AA1"/>
    <w:rsid w:val="637A3FCD"/>
    <w:rsid w:val="637F7835"/>
    <w:rsid w:val="639D7CBB"/>
    <w:rsid w:val="63B85814"/>
    <w:rsid w:val="63DF02D4"/>
    <w:rsid w:val="63F43D7F"/>
    <w:rsid w:val="63FE0403"/>
    <w:rsid w:val="64041AE8"/>
    <w:rsid w:val="64124205"/>
    <w:rsid w:val="64203D44"/>
    <w:rsid w:val="64504D2E"/>
    <w:rsid w:val="646349FD"/>
    <w:rsid w:val="64670E42"/>
    <w:rsid w:val="64CD637E"/>
    <w:rsid w:val="64CF0348"/>
    <w:rsid w:val="64E21E2A"/>
    <w:rsid w:val="64F22548"/>
    <w:rsid w:val="64F27F48"/>
    <w:rsid w:val="651144BD"/>
    <w:rsid w:val="65136487"/>
    <w:rsid w:val="65240694"/>
    <w:rsid w:val="656062CA"/>
    <w:rsid w:val="659106E2"/>
    <w:rsid w:val="65AB236D"/>
    <w:rsid w:val="65B8080F"/>
    <w:rsid w:val="65BD4645"/>
    <w:rsid w:val="65CE23AE"/>
    <w:rsid w:val="65F30067"/>
    <w:rsid w:val="65FC33BF"/>
    <w:rsid w:val="664352D2"/>
    <w:rsid w:val="66483EC5"/>
    <w:rsid w:val="665723A3"/>
    <w:rsid w:val="665C3E35"/>
    <w:rsid w:val="666D606B"/>
    <w:rsid w:val="666F1DE3"/>
    <w:rsid w:val="66704DB4"/>
    <w:rsid w:val="669A3257"/>
    <w:rsid w:val="66BE0674"/>
    <w:rsid w:val="670D1F42"/>
    <w:rsid w:val="67102453"/>
    <w:rsid w:val="67192E02"/>
    <w:rsid w:val="67317098"/>
    <w:rsid w:val="673B3A73"/>
    <w:rsid w:val="67915D89"/>
    <w:rsid w:val="6793565D"/>
    <w:rsid w:val="67A4786A"/>
    <w:rsid w:val="683609D3"/>
    <w:rsid w:val="689340DA"/>
    <w:rsid w:val="68A67F29"/>
    <w:rsid w:val="68C15CCA"/>
    <w:rsid w:val="68C53F3C"/>
    <w:rsid w:val="68CA1553"/>
    <w:rsid w:val="69307849"/>
    <w:rsid w:val="697D619C"/>
    <w:rsid w:val="69C831E7"/>
    <w:rsid w:val="69E55F18"/>
    <w:rsid w:val="69EE3D79"/>
    <w:rsid w:val="69F525FF"/>
    <w:rsid w:val="6A0E091D"/>
    <w:rsid w:val="6A445335"/>
    <w:rsid w:val="6A4733BB"/>
    <w:rsid w:val="6A551080"/>
    <w:rsid w:val="6A746F87"/>
    <w:rsid w:val="6A9040D6"/>
    <w:rsid w:val="6AB85AE9"/>
    <w:rsid w:val="6ABA50AD"/>
    <w:rsid w:val="6ABA73A5"/>
    <w:rsid w:val="6B3B6738"/>
    <w:rsid w:val="6B58725B"/>
    <w:rsid w:val="6B6338E0"/>
    <w:rsid w:val="6B6712DB"/>
    <w:rsid w:val="6B673F9B"/>
    <w:rsid w:val="6B6E17E6"/>
    <w:rsid w:val="6B735ED1"/>
    <w:rsid w:val="6B9419A4"/>
    <w:rsid w:val="6BA77929"/>
    <w:rsid w:val="6BA94127"/>
    <w:rsid w:val="6BCF0C2E"/>
    <w:rsid w:val="6BD72179"/>
    <w:rsid w:val="6BD85E8F"/>
    <w:rsid w:val="6BFE46EA"/>
    <w:rsid w:val="6BFF7765"/>
    <w:rsid w:val="6C2947E2"/>
    <w:rsid w:val="6C2C2C28"/>
    <w:rsid w:val="6C6E6699"/>
    <w:rsid w:val="6C7930E8"/>
    <w:rsid w:val="6C7A6DEC"/>
    <w:rsid w:val="6C7F53F2"/>
    <w:rsid w:val="6C8B20CC"/>
    <w:rsid w:val="6CA36342"/>
    <w:rsid w:val="6CD81D64"/>
    <w:rsid w:val="6CE95D1F"/>
    <w:rsid w:val="6CED5810"/>
    <w:rsid w:val="6CFA1CDB"/>
    <w:rsid w:val="6CFD412D"/>
    <w:rsid w:val="6D2623B6"/>
    <w:rsid w:val="6D5F41AD"/>
    <w:rsid w:val="6D75072F"/>
    <w:rsid w:val="6D885538"/>
    <w:rsid w:val="6DE61DDD"/>
    <w:rsid w:val="6E0252EB"/>
    <w:rsid w:val="6E512AA1"/>
    <w:rsid w:val="6EAB14DE"/>
    <w:rsid w:val="6ED87C0A"/>
    <w:rsid w:val="6F8A7354"/>
    <w:rsid w:val="6F9E1043"/>
    <w:rsid w:val="6FCF744E"/>
    <w:rsid w:val="6FE620CD"/>
    <w:rsid w:val="6FF173C5"/>
    <w:rsid w:val="701B08E6"/>
    <w:rsid w:val="703D260A"/>
    <w:rsid w:val="704217E5"/>
    <w:rsid w:val="704F058F"/>
    <w:rsid w:val="70B2124A"/>
    <w:rsid w:val="70C60851"/>
    <w:rsid w:val="70C64CF5"/>
    <w:rsid w:val="70F52EE5"/>
    <w:rsid w:val="710650F2"/>
    <w:rsid w:val="710A3019"/>
    <w:rsid w:val="71106C43"/>
    <w:rsid w:val="71152000"/>
    <w:rsid w:val="711C4915"/>
    <w:rsid w:val="711F61B4"/>
    <w:rsid w:val="71267542"/>
    <w:rsid w:val="713C0B14"/>
    <w:rsid w:val="71573B9F"/>
    <w:rsid w:val="715B774C"/>
    <w:rsid w:val="719A47E6"/>
    <w:rsid w:val="71C9239C"/>
    <w:rsid w:val="71CA4371"/>
    <w:rsid w:val="71E04C6F"/>
    <w:rsid w:val="71E05992"/>
    <w:rsid w:val="721756F7"/>
    <w:rsid w:val="722C0B88"/>
    <w:rsid w:val="7231680E"/>
    <w:rsid w:val="7258372B"/>
    <w:rsid w:val="72862DE7"/>
    <w:rsid w:val="72D33EC5"/>
    <w:rsid w:val="72D54255"/>
    <w:rsid w:val="72DF5BFA"/>
    <w:rsid w:val="72E43211"/>
    <w:rsid w:val="7315161C"/>
    <w:rsid w:val="731C29AB"/>
    <w:rsid w:val="731D5D78"/>
    <w:rsid w:val="732D4BB8"/>
    <w:rsid w:val="733C129F"/>
    <w:rsid w:val="735465E8"/>
    <w:rsid w:val="735821AE"/>
    <w:rsid w:val="738467A2"/>
    <w:rsid w:val="73AD7AA7"/>
    <w:rsid w:val="73AF1A71"/>
    <w:rsid w:val="73C848E1"/>
    <w:rsid w:val="73C96FD0"/>
    <w:rsid w:val="73D77F21"/>
    <w:rsid w:val="73F643A8"/>
    <w:rsid w:val="74065409"/>
    <w:rsid w:val="74143FCA"/>
    <w:rsid w:val="74416441"/>
    <w:rsid w:val="74455F31"/>
    <w:rsid w:val="7456013E"/>
    <w:rsid w:val="746F1200"/>
    <w:rsid w:val="74DD43BC"/>
    <w:rsid w:val="75272E3B"/>
    <w:rsid w:val="75273889"/>
    <w:rsid w:val="753528B6"/>
    <w:rsid w:val="7556B6C1"/>
    <w:rsid w:val="76366479"/>
    <w:rsid w:val="763C6B82"/>
    <w:rsid w:val="764F3097"/>
    <w:rsid w:val="7656661E"/>
    <w:rsid w:val="766F54E7"/>
    <w:rsid w:val="7694316B"/>
    <w:rsid w:val="769767EC"/>
    <w:rsid w:val="76B735CF"/>
    <w:rsid w:val="76E68039"/>
    <w:rsid w:val="76ED37EF"/>
    <w:rsid w:val="770F21D1"/>
    <w:rsid w:val="77377C8E"/>
    <w:rsid w:val="776B7302"/>
    <w:rsid w:val="778215D8"/>
    <w:rsid w:val="77974CF6"/>
    <w:rsid w:val="77AB69F3"/>
    <w:rsid w:val="77B92EBE"/>
    <w:rsid w:val="77BA69E0"/>
    <w:rsid w:val="77CF85C6"/>
    <w:rsid w:val="77E3618D"/>
    <w:rsid w:val="77ED98B5"/>
    <w:rsid w:val="78370287"/>
    <w:rsid w:val="7866291A"/>
    <w:rsid w:val="78827754"/>
    <w:rsid w:val="78A7019A"/>
    <w:rsid w:val="78AD0549"/>
    <w:rsid w:val="78B663C1"/>
    <w:rsid w:val="78C06712"/>
    <w:rsid w:val="78C935D5"/>
    <w:rsid w:val="78D51252"/>
    <w:rsid w:val="78F87A16"/>
    <w:rsid w:val="790C34C1"/>
    <w:rsid w:val="79205380"/>
    <w:rsid w:val="792425B9"/>
    <w:rsid w:val="79492020"/>
    <w:rsid w:val="79584959"/>
    <w:rsid w:val="79725255"/>
    <w:rsid w:val="799D1324"/>
    <w:rsid w:val="79A731EA"/>
    <w:rsid w:val="79A951B4"/>
    <w:rsid w:val="79BA3B0E"/>
    <w:rsid w:val="79C67B14"/>
    <w:rsid w:val="79F521A7"/>
    <w:rsid w:val="7A37796B"/>
    <w:rsid w:val="7A3E76AA"/>
    <w:rsid w:val="7A4D1FE3"/>
    <w:rsid w:val="7A5769BE"/>
    <w:rsid w:val="7A8377B3"/>
    <w:rsid w:val="7A8C2B0C"/>
    <w:rsid w:val="7ABB6962"/>
    <w:rsid w:val="7ABB6F4D"/>
    <w:rsid w:val="7AF16E13"/>
    <w:rsid w:val="7AF4539C"/>
    <w:rsid w:val="7AF661D7"/>
    <w:rsid w:val="7AFB1A3F"/>
    <w:rsid w:val="7B046B46"/>
    <w:rsid w:val="7B4C229B"/>
    <w:rsid w:val="7B6C0247"/>
    <w:rsid w:val="7BA6539F"/>
    <w:rsid w:val="7BBA66E0"/>
    <w:rsid w:val="7BD72009"/>
    <w:rsid w:val="7BE87DC0"/>
    <w:rsid w:val="7BED92A8"/>
    <w:rsid w:val="7C013D85"/>
    <w:rsid w:val="7C093CE8"/>
    <w:rsid w:val="7C1E59E5"/>
    <w:rsid w:val="7C211032"/>
    <w:rsid w:val="7C232FFC"/>
    <w:rsid w:val="7C407EB2"/>
    <w:rsid w:val="7C43544C"/>
    <w:rsid w:val="7C5B39B2"/>
    <w:rsid w:val="7C63789C"/>
    <w:rsid w:val="7C662C4B"/>
    <w:rsid w:val="7C8C202C"/>
    <w:rsid w:val="7CBC51FE"/>
    <w:rsid w:val="7CBE4AD3"/>
    <w:rsid w:val="7CDB38D7"/>
    <w:rsid w:val="7CFD61C1"/>
    <w:rsid w:val="7D080444"/>
    <w:rsid w:val="7D40373A"/>
    <w:rsid w:val="7D4274B2"/>
    <w:rsid w:val="7D951CD7"/>
    <w:rsid w:val="7D99109C"/>
    <w:rsid w:val="7DB40A20"/>
    <w:rsid w:val="7E0429B9"/>
    <w:rsid w:val="7E136A50"/>
    <w:rsid w:val="7E1C7D03"/>
    <w:rsid w:val="7E2272E3"/>
    <w:rsid w:val="7E292420"/>
    <w:rsid w:val="7E3A6EB0"/>
    <w:rsid w:val="7E49765A"/>
    <w:rsid w:val="7E4C0FEB"/>
    <w:rsid w:val="7E635932"/>
    <w:rsid w:val="7E7E09BD"/>
    <w:rsid w:val="7EA877E8"/>
    <w:rsid w:val="7EBE0C5A"/>
    <w:rsid w:val="7EC65EC0"/>
    <w:rsid w:val="7EFB3C47"/>
    <w:rsid w:val="7F0B7D77"/>
    <w:rsid w:val="7F183EE2"/>
    <w:rsid w:val="7F211349"/>
    <w:rsid w:val="7F5114BE"/>
    <w:rsid w:val="7F5B4381"/>
    <w:rsid w:val="7F7E679B"/>
    <w:rsid w:val="7F850ECB"/>
    <w:rsid w:val="7F8F875D"/>
    <w:rsid w:val="7F9F1736"/>
    <w:rsid w:val="7FB05FAD"/>
    <w:rsid w:val="7FDEA73E"/>
    <w:rsid w:val="7FE15C8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semiHidden="1"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semiHidden="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qFormat="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unhideWhenUsed="1" w:qFormat="1"/>
    <w:lsdException w:name="Body Text First Indent 2" w:uiPriority="0" w:qFormat="1"/>
    <w:lsdException w:name="Note Heading" w:semiHidden="1" w:unhideWhenUsed="1"/>
    <w:lsdException w:name="Body Text 2" w:uiPriority="0" w:qFormat="1"/>
    <w:lsdException w:name="Body Text 3" w:unhideWhenUsed="1" w:qFormat="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942A7D"/>
    <w:pPr>
      <w:widowControl w:val="0"/>
      <w:jc w:val="both"/>
    </w:pPr>
    <w:rPr>
      <w:kern w:val="2"/>
      <w:sz w:val="21"/>
    </w:rPr>
  </w:style>
  <w:style w:type="paragraph" w:styleId="10">
    <w:name w:val="heading 1"/>
    <w:basedOn w:val="a"/>
    <w:next w:val="a"/>
    <w:link w:val="1Char"/>
    <w:qFormat/>
    <w:rsid w:val="00942A7D"/>
    <w:pPr>
      <w:keepNext/>
      <w:outlineLvl w:val="0"/>
    </w:pPr>
    <w:rPr>
      <w:sz w:val="28"/>
      <w:szCs w:val="24"/>
    </w:rPr>
  </w:style>
  <w:style w:type="paragraph" w:styleId="20">
    <w:name w:val="heading 2"/>
    <w:basedOn w:val="a"/>
    <w:next w:val="a"/>
    <w:link w:val="2Char"/>
    <w:qFormat/>
    <w:rsid w:val="00942A7D"/>
    <w:pPr>
      <w:keepNext/>
      <w:keepLines/>
      <w:adjustRightInd w:val="0"/>
      <w:spacing w:before="260" w:after="260" w:line="416" w:lineRule="atLeast"/>
      <w:jc w:val="left"/>
      <w:textAlignment w:val="baseline"/>
      <w:outlineLvl w:val="1"/>
    </w:pPr>
    <w:rPr>
      <w:rFonts w:ascii="Arial" w:eastAsia="黑体" w:hAnsi="Arial"/>
      <w:b/>
      <w:kern w:val="0"/>
      <w:sz w:val="32"/>
    </w:rPr>
  </w:style>
  <w:style w:type="paragraph" w:styleId="3">
    <w:name w:val="heading 3"/>
    <w:basedOn w:val="a"/>
    <w:next w:val="a"/>
    <w:link w:val="3Char"/>
    <w:qFormat/>
    <w:rsid w:val="00942A7D"/>
    <w:pPr>
      <w:keepNext/>
      <w:keepLines/>
      <w:spacing w:before="260" w:after="260" w:line="416" w:lineRule="auto"/>
      <w:outlineLvl w:val="2"/>
    </w:pPr>
    <w:rPr>
      <w:b/>
      <w:bCs/>
      <w:sz w:val="32"/>
      <w:szCs w:val="32"/>
      <w:lang w:val="zh-CN"/>
    </w:rPr>
  </w:style>
  <w:style w:type="paragraph" w:styleId="4">
    <w:name w:val="heading 4"/>
    <w:basedOn w:val="a"/>
    <w:next w:val="a"/>
    <w:link w:val="4Char"/>
    <w:qFormat/>
    <w:rsid w:val="00942A7D"/>
    <w:pPr>
      <w:keepNext/>
      <w:keepLines/>
      <w:adjustRightInd w:val="0"/>
      <w:spacing w:before="280" w:after="290" w:line="376" w:lineRule="atLeast"/>
      <w:jc w:val="left"/>
      <w:textAlignment w:val="baseline"/>
      <w:outlineLvl w:val="3"/>
    </w:pPr>
    <w:rPr>
      <w:rFonts w:ascii="Arial" w:eastAsia="黑体" w:hAnsi="Arial"/>
      <w:b/>
      <w:kern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4"/>
    <w:qFormat/>
    <w:rsid w:val="00942A7D"/>
    <w:pPr>
      <w:tabs>
        <w:tab w:val="left" w:pos="0"/>
        <w:tab w:val="left" w:pos="993"/>
        <w:tab w:val="left" w:pos="1134"/>
      </w:tabs>
      <w:spacing w:after="120"/>
      <w:ind w:leftChars="200" w:left="420" w:firstLine="420"/>
    </w:pPr>
    <w:rPr>
      <w:sz w:val="21"/>
    </w:rPr>
  </w:style>
  <w:style w:type="paragraph" w:styleId="a3">
    <w:name w:val="Body Text Indent"/>
    <w:basedOn w:val="a"/>
    <w:next w:val="a5"/>
    <w:link w:val="Char"/>
    <w:qFormat/>
    <w:rsid w:val="00942A7D"/>
    <w:pPr>
      <w:ind w:firstLine="540"/>
    </w:pPr>
    <w:rPr>
      <w:rFonts w:eastAsia="仿宋_GB2312"/>
      <w:sz w:val="28"/>
    </w:rPr>
  </w:style>
  <w:style w:type="paragraph" w:styleId="a5">
    <w:name w:val="envelope return"/>
    <w:basedOn w:val="a"/>
    <w:next w:val="7"/>
    <w:qFormat/>
    <w:rsid w:val="00942A7D"/>
    <w:pPr>
      <w:snapToGrid w:val="0"/>
    </w:pPr>
    <w:rPr>
      <w:rFonts w:ascii="Arial" w:hAnsi="Arial"/>
    </w:rPr>
  </w:style>
  <w:style w:type="paragraph" w:styleId="7">
    <w:name w:val="toc 7"/>
    <w:basedOn w:val="a"/>
    <w:next w:val="a"/>
    <w:qFormat/>
    <w:rsid w:val="00942A7D"/>
    <w:pPr>
      <w:ind w:leftChars="1200" w:left="2520"/>
    </w:pPr>
  </w:style>
  <w:style w:type="paragraph" w:styleId="a4">
    <w:name w:val="List"/>
    <w:basedOn w:val="a"/>
    <w:qFormat/>
    <w:rsid w:val="00942A7D"/>
    <w:pPr>
      <w:ind w:left="200" w:hangingChars="200" w:hanging="200"/>
    </w:pPr>
    <w:rPr>
      <w:rFonts w:ascii="Calibri" w:hAnsi="Calibri"/>
      <w:szCs w:val="22"/>
    </w:rPr>
  </w:style>
  <w:style w:type="paragraph" w:styleId="a6">
    <w:name w:val="Normal Indent"/>
    <w:basedOn w:val="a"/>
    <w:next w:val="a"/>
    <w:qFormat/>
    <w:rsid w:val="00942A7D"/>
    <w:pPr>
      <w:ind w:firstLineChars="200" w:firstLine="420"/>
    </w:pPr>
    <w:rPr>
      <w:szCs w:val="24"/>
    </w:rPr>
  </w:style>
  <w:style w:type="paragraph" w:styleId="a7">
    <w:name w:val="Document Map"/>
    <w:basedOn w:val="a"/>
    <w:link w:val="Char0"/>
    <w:qFormat/>
    <w:rsid w:val="00942A7D"/>
    <w:pPr>
      <w:shd w:val="clear" w:color="auto" w:fill="000080"/>
    </w:pPr>
  </w:style>
  <w:style w:type="paragraph" w:styleId="a8">
    <w:name w:val="toa heading"/>
    <w:basedOn w:val="a"/>
    <w:next w:val="a"/>
    <w:semiHidden/>
    <w:qFormat/>
    <w:rsid w:val="00942A7D"/>
    <w:pPr>
      <w:spacing w:before="120"/>
    </w:pPr>
    <w:rPr>
      <w:rFonts w:ascii="Arial" w:hAnsi="Arial"/>
      <w:b/>
      <w:bCs/>
      <w:szCs w:val="24"/>
    </w:rPr>
  </w:style>
  <w:style w:type="paragraph" w:styleId="a9">
    <w:name w:val="annotation text"/>
    <w:basedOn w:val="a"/>
    <w:link w:val="Char1"/>
    <w:uiPriority w:val="99"/>
    <w:semiHidden/>
    <w:qFormat/>
    <w:rsid w:val="00942A7D"/>
    <w:pPr>
      <w:jc w:val="left"/>
    </w:pPr>
  </w:style>
  <w:style w:type="paragraph" w:styleId="30">
    <w:name w:val="Body Text 3"/>
    <w:basedOn w:val="a"/>
    <w:link w:val="3Char0"/>
    <w:uiPriority w:val="99"/>
    <w:unhideWhenUsed/>
    <w:qFormat/>
    <w:rsid w:val="00942A7D"/>
    <w:pPr>
      <w:spacing w:after="120"/>
    </w:pPr>
    <w:rPr>
      <w:rFonts w:ascii="Calibri" w:hAnsi="Calibri"/>
      <w:sz w:val="16"/>
      <w:szCs w:val="16"/>
      <w:lang w:val="zh-CN"/>
    </w:rPr>
  </w:style>
  <w:style w:type="paragraph" w:styleId="aa">
    <w:name w:val="Body Text"/>
    <w:basedOn w:val="a"/>
    <w:next w:val="71"/>
    <w:link w:val="Char2"/>
    <w:qFormat/>
    <w:rsid w:val="00942A7D"/>
    <w:pPr>
      <w:spacing w:after="120"/>
    </w:pPr>
    <w:rPr>
      <w:szCs w:val="24"/>
    </w:rPr>
  </w:style>
  <w:style w:type="paragraph" w:customStyle="1" w:styleId="71">
    <w:name w:val="目录 71"/>
    <w:basedOn w:val="a"/>
    <w:next w:val="a"/>
    <w:qFormat/>
    <w:rsid w:val="00942A7D"/>
    <w:pPr>
      <w:ind w:left="2520"/>
    </w:pPr>
    <w:rPr>
      <w:rFonts w:ascii="Calibri"/>
    </w:rPr>
  </w:style>
  <w:style w:type="paragraph" w:styleId="5">
    <w:name w:val="toc 5"/>
    <w:basedOn w:val="a"/>
    <w:next w:val="a"/>
    <w:qFormat/>
    <w:rsid w:val="00942A7D"/>
    <w:pPr>
      <w:ind w:leftChars="800" w:left="1680"/>
    </w:pPr>
  </w:style>
  <w:style w:type="paragraph" w:styleId="31">
    <w:name w:val="toc 3"/>
    <w:basedOn w:val="a"/>
    <w:next w:val="a"/>
    <w:uiPriority w:val="39"/>
    <w:qFormat/>
    <w:rsid w:val="00942A7D"/>
    <w:pPr>
      <w:ind w:leftChars="400" w:left="840"/>
    </w:pPr>
  </w:style>
  <w:style w:type="paragraph" w:styleId="ab">
    <w:name w:val="Plain Text"/>
    <w:basedOn w:val="a"/>
    <w:link w:val="Char3"/>
    <w:qFormat/>
    <w:rsid w:val="00942A7D"/>
    <w:rPr>
      <w:rFonts w:ascii="宋体" w:hAnsi="Courier New" w:cstheme="minorBidi"/>
      <w:szCs w:val="22"/>
    </w:rPr>
  </w:style>
  <w:style w:type="paragraph" w:styleId="8">
    <w:name w:val="toc 8"/>
    <w:basedOn w:val="a"/>
    <w:next w:val="a"/>
    <w:qFormat/>
    <w:rsid w:val="00942A7D"/>
    <w:pPr>
      <w:ind w:leftChars="1400" w:left="2940"/>
    </w:pPr>
  </w:style>
  <w:style w:type="paragraph" w:styleId="ac">
    <w:name w:val="Date"/>
    <w:basedOn w:val="a"/>
    <w:next w:val="a"/>
    <w:link w:val="Char4"/>
    <w:qFormat/>
    <w:rsid w:val="00942A7D"/>
    <w:rPr>
      <w:rFonts w:ascii="Arial" w:eastAsia="楷体_GB2312" w:hAnsi="Arial"/>
      <w:sz w:val="28"/>
    </w:rPr>
  </w:style>
  <w:style w:type="paragraph" w:styleId="21">
    <w:name w:val="Body Text Indent 2"/>
    <w:basedOn w:val="a"/>
    <w:link w:val="2Char0"/>
    <w:qFormat/>
    <w:rsid w:val="00942A7D"/>
    <w:pPr>
      <w:tabs>
        <w:tab w:val="left" w:pos="720"/>
      </w:tabs>
      <w:ind w:rightChars="-241" w:right="-506" w:firstLineChars="192" w:firstLine="538"/>
    </w:pPr>
    <w:rPr>
      <w:rFonts w:eastAsia="仿宋_GB2312"/>
      <w:sz w:val="28"/>
    </w:rPr>
  </w:style>
  <w:style w:type="paragraph" w:styleId="ad">
    <w:name w:val="Balloon Text"/>
    <w:basedOn w:val="a"/>
    <w:link w:val="Char5"/>
    <w:qFormat/>
    <w:rsid w:val="00942A7D"/>
    <w:rPr>
      <w:sz w:val="18"/>
      <w:szCs w:val="18"/>
    </w:rPr>
  </w:style>
  <w:style w:type="paragraph" w:styleId="ae">
    <w:name w:val="footer"/>
    <w:basedOn w:val="a"/>
    <w:link w:val="Char6"/>
    <w:unhideWhenUsed/>
    <w:qFormat/>
    <w:rsid w:val="00942A7D"/>
    <w:pPr>
      <w:tabs>
        <w:tab w:val="center" w:pos="4153"/>
        <w:tab w:val="right" w:pos="8306"/>
      </w:tabs>
      <w:snapToGrid w:val="0"/>
      <w:jc w:val="left"/>
    </w:pPr>
    <w:rPr>
      <w:sz w:val="18"/>
      <w:szCs w:val="18"/>
    </w:rPr>
  </w:style>
  <w:style w:type="paragraph" w:styleId="af">
    <w:name w:val="header"/>
    <w:basedOn w:val="a"/>
    <w:link w:val="Char7"/>
    <w:unhideWhenUsed/>
    <w:qFormat/>
    <w:rsid w:val="00942A7D"/>
    <w:pPr>
      <w:pBdr>
        <w:bottom w:val="single" w:sz="6" w:space="1" w:color="auto"/>
      </w:pBdr>
      <w:tabs>
        <w:tab w:val="center" w:pos="4153"/>
        <w:tab w:val="right" w:pos="8306"/>
      </w:tabs>
      <w:snapToGrid w:val="0"/>
      <w:jc w:val="center"/>
    </w:pPr>
    <w:rPr>
      <w:sz w:val="18"/>
      <w:szCs w:val="18"/>
    </w:rPr>
  </w:style>
  <w:style w:type="paragraph" w:styleId="11">
    <w:name w:val="toc 1"/>
    <w:basedOn w:val="a"/>
    <w:next w:val="a"/>
    <w:qFormat/>
    <w:rsid w:val="00942A7D"/>
  </w:style>
  <w:style w:type="paragraph" w:styleId="40">
    <w:name w:val="toc 4"/>
    <w:basedOn w:val="a"/>
    <w:next w:val="a"/>
    <w:qFormat/>
    <w:rsid w:val="00942A7D"/>
    <w:pPr>
      <w:ind w:leftChars="600" w:left="1260"/>
    </w:pPr>
  </w:style>
  <w:style w:type="paragraph" w:styleId="af0">
    <w:name w:val="Subtitle"/>
    <w:next w:val="a"/>
    <w:qFormat/>
    <w:rsid w:val="00942A7D"/>
    <w:pPr>
      <w:wordWrap w:val="0"/>
      <w:spacing w:after="60"/>
      <w:jc w:val="center"/>
    </w:pPr>
    <w:rPr>
      <w:sz w:val="24"/>
    </w:rPr>
  </w:style>
  <w:style w:type="paragraph" w:styleId="6">
    <w:name w:val="toc 6"/>
    <w:basedOn w:val="a"/>
    <w:next w:val="a"/>
    <w:qFormat/>
    <w:rsid w:val="00942A7D"/>
    <w:pPr>
      <w:ind w:leftChars="1000" w:left="2100"/>
    </w:pPr>
  </w:style>
  <w:style w:type="paragraph" w:styleId="32">
    <w:name w:val="Body Text Indent 3"/>
    <w:basedOn w:val="a"/>
    <w:link w:val="3Char1"/>
    <w:qFormat/>
    <w:rsid w:val="00942A7D"/>
    <w:pPr>
      <w:ind w:leftChars="85" w:left="178" w:firstLineChars="200" w:firstLine="560"/>
    </w:pPr>
    <w:rPr>
      <w:rFonts w:ascii="仿宋_GB2312" w:eastAsia="仿宋_GB2312" w:hAnsi="Arial"/>
      <w:sz w:val="28"/>
      <w:szCs w:val="24"/>
    </w:rPr>
  </w:style>
  <w:style w:type="paragraph" w:styleId="22">
    <w:name w:val="toc 2"/>
    <w:basedOn w:val="a"/>
    <w:next w:val="a"/>
    <w:uiPriority w:val="39"/>
    <w:qFormat/>
    <w:rsid w:val="00942A7D"/>
    <w:pPr>
      <w:ind w:leftChars="200" w:left="420"/>
    </w:pPr>
  </w:style>
  <w:style w:type="paragraph" w:styleId="9">
    <w:name w:val="toc 9"/>
    <w:basedOn w:val="a"/>
    <w:next w:val="a"/>
    <w:qFormat/>
    <w:rsid w:val="00942A7D"/>
    <w:pPr>
      <w:ind w:leftChars="1600" w:left="3360"/>
    </w:pPr>
  </w:style>
  <w:style w:type="paragraph" w:styleId="23">
    <w:name w:val="Body Text 2"/>
    <w:basedOn w:val="a"/>
    <w:qFormat/>
    <w:rsid w:val="00942A7D"/>
    <w:pPr>
      <w:spacing w:after="120" w:line="480" w:lineRule="auto"/>
    </w:pPr>
  </w:style>
  <w:style w:type="paragraph" w:styleId="HTML">
    <w:name w:val="HTML Preformatted"/>
    <w:basedOn w:val="a"/>
    <w:uiPriority w:val="99"/>
    <w:unhideWhenUsed/>
    <w:qFormat/>
    <w:rsid w:val="00942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1">
    <w:name w:val="Normal (Web)"/>
    <w:basedOn w:val="a"/>
    <w:uiPriority w:val="99"/>
    <w:unhideWhenUsed/>
    <w:qFormat/>
    <w:rsid w:val="00942A7D"/>
    <w:pPr>
      <w:jc w:val="left"/>
    </w:pPr>
    <w:rPr>
      <w:kern w:val="0"/>
      <w:sz w:val="24"/>
    </w:rPr>
  </w:style>
  <w:style w:type="paragraph" w:styleId="12">
    <w:name w:val="index 1"/>
    <w:basedOn w:val="a"/>
    <w:next w:val="a"/>
    <w:semiHidden/>
    <w:qFormat/>
    <w:rsid w:val="00942A7D"/>
    <w:pPr>
      <w:jc w:val="center"/>
    </w:pPr>
    <w:rPr>
      <w:rFonts w:ascii="仿宋_GB2312" w:eastAsia="仿宋_GB2312"/>
      <w:b/>
      <w:bCs/>
      <w:sz w:val="28"/>
    </w:rPr>
  </w:style>
  <w:style w:type="paragraph" w:styleId="af2">
    <w:name w:val="annotation subject"/>
    <w:basedOn w:val="a9"/>
    <w:next w:val="a9"/>
    <w:link w:val="Char8"/>
    <w:uiPriority w:val="99"/>
    <w:semiHidden/>
    <w:qFormat/>
    <w:rsid w:val="00942A7D"/>
    <w:rPr>
      <w:b/>
      <w:bCs/>
    </w:rPr>
  </w:style>
  <w:style w:type="paragraph" w:styleId="af3">
    <w:name w:val="Body Text First Indent"/>
    <w:basedOn w:val="aa"/>
    <w:next w:val="a"/>
    <w:uiPriority w:val="99"/>
    <w:unhideWhenUsed/>
    <w:qFormat/>
    <w:rsid w:val="00942A7D"/>
    <w:pPr>
      <w:spacing w:line="400" w:lineRule="atLeast"/>
      <w:ind w:firstLine="426"/>
    </w:pPr>
    <w:rPr>
      <w:sz w:val="24"/>
      <w:szCs w:val="20"/>
    </w:rPr>
  </w:style>
  <w:style w:type="table" w:styleId="af4">
    <w:name w:val="Table Grid"/>
    <w:basedOn w:val="a1"/>
    <w:uiPriority w:val="59"/>
    <w:qFormat/>
    <w:rsid w:val="00942A7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Strong"/>
    <w:qFormat/>
    <w:rsid w:val="00942A7D"/>
    <w:rPr>
      <w:b/>
    </w:rPr>
  </w:style>
  <w:style w:type="character" w:styleId="af6">
    <w:name w:val="page number"/>
    <w:basedOn w:val="a0"/>
    <w:qFormat/>
    <w:rsid w:val="00942A7D"/>
  </w:style>
  <w:style w:type="character" w:styleId="af7">
    <w:name w:val="FollowedHyperlink"/>
    <w:basedOn w:val="a0"/>
    <w:uiPriority w:val="99"/>
    <w:unhideWhenUsed/>
    <w:qFormat/>
    <w:rsid w:val="00942A7D"/>
    <w:rPr>
      <w:color w:val="954F72" w:themeColor="followedHyperlink"/>
      <w:u w:val="single"/>
    </w:rPr>
  </w:style>
  <w:style w:type="character" w:styleId="af8">
    <w:name w:val="Hyperlink"/>
    <w:basedOn w:val="a0"/>
    <w:uiPriority w:val="99"/>
    <w:qFormat/>
    <w:rsid w:val="00942A7D"/>
    <w:rPr>
      <w:color w:val="333333"/>
      <w:u w:val="none"/>
    </w:rPr>
  </w:style>
  <w:style w:type="character" w:styleId="af9">
    <w:name w:val="annotation reference"/>
    <w:uiPriority w:val="99"/>
    <w:semiHidden/>
    <w:qFormat/>
    <w:rsid w:val="00942A7D"/>
    <w:rPr>
      <w:sz w:val="21"/>
      <w:szCs w:val="21"/>
    </w:rPr>
  </w:style>
  <w:style w:type="paragraph" w:customStyle="1" w:styleId="13">
    <w:name w:val="列出段落1"/>
    <w:basedOn w:val="a"/>
    <w:qFormat/>
    <w:rsid w:val="00942A7D"/>
    <w:pPr>
      <w:ind w:firstLineChars="200" w:firstLine="420"/>
    </w:pPr>
    <w:rPr>
      <w:rFonts w:ascii="Calibri" w:hAnsi="Calibri"/>
      <w:szCs w:val="22"/>
    </w:rPr>
  </w:style>
  <w:style w:type="character" w:customStyle="1" w:styleId="Char7">
    <w:name w:val="页眉 Char"/>
    <w:basedOn w:val="a0"/>
    <w:link w:val="af"/>
    <w:qFormat/>
    <w:rsid w:val="00942A7D"/>
    <w:rPr>
      <w:sz w:val="18"/>
      <w:szCs w:val="18"/>
    </w:rPr>
  </w:style>
  <w:style w:type="character" w:customStyle="1" w:styleId="Char6">
    <w:name w:val="页脚 Char"/>
    <w:basedOn w:val="a0"/>
    <w:link w:val="ae"/>
    <w:qFormat/>
    <w:rsid w:val="00942A7D"/>
    <w:rPr>
      <w:sz w:val="18"/>
      <w:szCs w:val="18"/>
    </w:rPr>
  </w:style>
  <w:style w:type="character" w:customStyle="1" w:styleId="1Char">
    <w:name w:val="标题 1 Char"/>
    <w:basedOn w:val="a0"/>
    <w:link w:val="10"/>
    <w:qFormat/>
    <w:rsid w:val="00942A7D"/>
    <w:rPr>
      <w:rFonts w:ascii="Times New Roman" w:eastAsia="宋体" w:hAnsi="Times New Roman" w:cs="Times New Roman"/>
      <w:sz w:val="28"/>
      <w:szCs w:val="24"/>
    </w:rPr>
  </w:style>
  <w:style w:type="character" w:customStyle="1" w:styleId="2Char">
    <w:name w:val="标题 2 Char"/>
    <w:basedOn w:val="a0"/>
    <w:link w:val="20"/>
    <w:qFormat/>
    <w:rsid w:val="00942A7D"/>
    <w:rPr>
      <w:rFonts w:ascii="Arial" w:eastAsia="黑体" w:hAnsi="Arial" w:cs="Times New Roman"/>
      <w:b/>
      <w:kern w:val="0"/>
      <w:sz w:val="32"/>
      <w:szCs w:val="20"/>
    </w:rPr>
  </w:style>
  <w:style w:type="character" w:customStyle="1" w:styleId="3Char">
    <w:name w:val="标题 3 Char"/>
    <w:basedOn w:val="a0"/>
    <w:link w:val="3"/>
    <w:qFormat/>
    <w:rsid w:val="00942A7D"/>
    <w:rPr>
      <w:rFonts w:ascii="Times New Roman" w:eastAsia="宋体" w:hAnsi="Times New Roman" w:cs="Times New Roman"/>
      <w:b/>
      <w:bCs/>
      <w:sz w:val="32"/>
      <w:szCs w:val="32"/>
      <w:lang w:val="zh-CN" w:eastAsia="zh-CN"/>
    </w:rPr>
  </w:style>
  <w:style w:type="character" w:customStyle="1" w:styleId="4Char">
    <w:name w:val="标题 4 Char"/>
    <w:basedOn w:val="a0"/>
    <w:link w:val="4"/>
    <w:qFormat/>
    <w:rsid w:val="00942A7D"/>
    <w:rPr>
      <w:rFonts w:ascii="Arial" w:eastAsia="黑体" w:hAnsi="Arial" w:cs="Times New Roman"/>
      <w:b/>
      <w:kern w:val="0"/>
      <w:sz w:val="28"/>
      <w:szCs w:val="20"/>
    </w:rPr>
  </w:style>
  <w:style w:type="character" w:customStyle="1" w:styleId="Char4">
    <w:name w:val="日期 Char"/>
    <w:basedOn w:val="a0"/>
    <w:link w:val="ac"/>
    <w:qFormat/>
    <w:rsid w:val="00942A7D"/>
    <w:rPr>
      <w:rFonts w:ascii="Arial" w:eastAsia="楷体_GB2312" w:hAnsi="Arial" w:cs="Times New Roman"/>
      <w:sz w:val="28"/>
      <w:szCs w:val="20"/>
    </w:rPr>
  </w:style>
  <w:style w:type="character" w:customStyle="1" w:styleId="Char">
    <w:name w:val="正文文本缩进 Char"/>
    <w:basedOn w:val="a0"/>
    <w:link w:val="a3"/>
    <w:qFormat/>
    <w:rsid w:val="00942A7D"/>
    <w:rPr>
      <w:rFonts w:ascii="Times New Roman" w:eastAsia="仿宋_GB2312" w:hAnsi="Times New Roman" w:cs="Times New Roman"/>
      <w:sz w:val="28"/>
      <w:szCs w:val="20"/>
    </w:rPr>
  </w:style>
  <w:style w:type="paragraph" w:customStyle="1" w:styleId="Style20">
    <w:name w:val="_Style 20"/>
    <w:qFormat/>
    <w:rsid w:val="00942A7D"/>
    <w:pPr>
      <w:widowControl w:val="0"/>
      <w:jc w:val="both"/>
    </w:pPr>
    <w:rPr>
      <w:kern w:val="2"/>
      <w:sz w:val="21"/>
    </w:rPr>
  </w:style>
  <w:style w:type="character" w:customStyle="1" w:styleId="2Char0">
    <w:name w:val="正文文本缩进 2 Char"/>
    <w:basedOn w:val="a0"/>
    <w:link w:val="21"/>
    <w:qFormat/>
    <w:rsid w:val="00942A7D"/>
    <w:rPr>
      <w:rFonts w:ascii="Times New Roman" w:eastAsia="仿宋_GB2312" w:hAnsi="Times New Roman" w:cs="Times New Roman"/>
      <w:sz w:val="28"/>
      <w:szCs w:val="20"/>
    </w:rPr>
  </w:style>
  <w:style w:type="paragraph" w:customStyle="1" w:styleId="1">
    <w:name w:val="样式1"/>
    <w:basedOn w:val="a"/>
    <w:qFormat/>
    <w:rsid w:val="00942A7D"/>
    <w:pPr>
      <w:numPr>
        <w:numId w:val="1"/>
      </w:numPr>
      <w:adjustRightInd w:val="0"/>
      <w:textAlignment w:val="baseline"/>
    </w:pPr>
    <w:rPr>
      <w:rFonts w:ascii="宋体" w:hAnsi="宋体"/>
      <w:kern w:val="0"/>
    </w:rPr>
  </w:style>
  <w:style w:type="paragraph" w:customStyle="1" w:styleId="afa">
    <w:name w:val="样式 宋体 五号 行距: 单倍行距"/>
    <w:basedOn w:val="a"/>
    <w:qFormat/>
    <w:rsid w:val="00942A7D"/>
    <w:pPr>
      <w:adjustRightInd w:val="0"/>
      <w:jc w:val="left"/>
      <w:textAlignment w:val="baseline"/>
    </w:pPr>
    <w:rPr>
      <w:rFonts w:ascii="宋体" w:hAnsi="宋体"/>
      <w:kern w:val="0"/>
    </w:rPr>
  </w:style>
  <w:style w:type="paragraph" w:customStyle="1" w:styleId="24">
    <w:name w:val="样式 标题 2 + 宋体 五号 行距: 单倍行距"/>
    <w:basedOn w:val="20"/>
    <w:qFormat/>
    <w:rsid w:val="00942A7D"/>
    <w:pPr>
      <w:spacing w:line="240" w:lineRule="auto"/>
    </w:pPr>
    <w:rPr>
      <w:rFonts w:ascii="宋体" w:eastAsia="宋体" w:hAnsi="宋体"/>
      <w:sz w:val="21"/>
    </w:rPr>
  </w:style>
  <w:style w:type="paragraph" w:customStyle="1" w:styleId="CharCharCharCharChar">
    <w:name w:val="Char Char Char Char Char"/>
    <w:basedOn w:val="a"/>
    <w:qFormat/>
    <w:rsid w:val="00942A7D"/>
    <w:rPr>
      <w:rFonts w:ascii="Tahoma" w:hAnsi="Tahoma"/>
      <w:sz w:val="24"/>
    </w:rPr>
  </w:style>
  <w:style w:type="paragraph" w:customStyle="1" w:styleId="Char9">
    <w:name w:val="Char"/>
    <w:basedOn w:val="a"/>
    <w:qFormat/>
    <w:rsid w:val="00942A7D"/>
    <w:rPr>
      <w:rFonts w:ascii="Tahoma" w:hAnsi="Tahoma"/>
      <w:sz w:val="24"/>
    </w:rPr>
  </w:style>
  <w:style w:type="character" w:customStyle="1" w:styleId="3Char1">
    <w:name w:val="正文文本缩进 3 Char"/>
    <w:basedOn w:val="a0"/>
    <w:link w:val="32"/>
    <w:qFormat/>
    <w:rsid w:val="00942A7D"/>
    <w:rPr>
      <w:rFonts w:ascii="仿宋_GB2312" w:eastAsia="仿宋_GB2312" w:hAnsi="Arial" w:cs="Times New Roman"/>
      <w:sz w:val="28"/>
      <w:szCs w:val="24"/>
    </w:rPr>
  </w:style>
  <w:style w:type="paragraph" w:customStyle="1" w:styleId="Char10">
    <w:name w:val="Char1"/>
    <w:basedOn w:val="a"/>
    <w:qFormat/>
    <w:rsid w:val="00942A7D"/>
    <w:rPr>
      <w:rFonts w:ascii="Tahoma" w:eastAsia="仿宋_GB2312" w:hAnsi="Tahoma"/>
      <w:sz w:val="24"/>
    </w:rPr>
  </w:style>
  <w:style w:type="paragraph" w:customStyle="1" w:styleId="CharCharCharCharCharCharChar1Char">
    <w:name w:val="Char Char Char Char Char Char Char1 Char"/>
    <w:basedOn w:val="a"/>
    <w:qFormat/>
    <w:rsid w:val="00942A7D"/>
    <w:rPr>
      <w:rFonts w:ascii="Tahoma" w:hAnsi="Tahoma"/>
      <w:sz w:val="24"/>
    </w:rPr>
  </w:style>
  <w:style w:type="character" w:customStyle="1" w:styleId="Char2">
    <w:name w:val="正文文本 Char"/>
    <w:basedOn w:val="a0"/>
    <w:link w:val="aa"/>
    <w:qFormat/>
    <w:rsid w:val="00942A7D"/>
    <w:rPr>
      <w:rFonts w:ascii="Times New Roman" w:eastAsia="宋体" w:hAnsi="Times New Roman" w:cs="Times New Roman"/>
      <w:szCs w:val="24"/>
    </w:rPr>
  </w:style>
  <w:style w:type="paragraph" w:customStyle="1" w:styleId="CharCharCharChar">
    <w:name w:val="Char Char Char Char"/>
    <w:basedOn w:val="a"/>
    <w:next w:val="a"/>
    <w:qFormat/>
    <w:rsid w:val="00942A7D"/>
    <w:pPr>
      <w:widowControl/>
      <w:spacing w:line="360" w:lineRule="auto"/>
      <w:jc w:val="left"/>
    </w:pPr>
  </w:style>
  <w:style w:type="character" w:customStyle="1" w:styleId="Char5">
    <w:name w:val="批注框文本 Char"/>
    <w:basedOn w:val="a0"/>
    <w:link w:val="ad"/>
    <w:qFormat/>
    <w:rsid w:val="00942A7D"/>
    <w:rPr>
      <w:rFonts w:ascii="Times New Roman" w:eastAsia="宋体" w:hAnsi="Times New Roman" w:cs="Times New Roman"/>
      <w:sz w:val="18"/>
      <w:szCs w:val="18"/>
    </w:rPr>
  </w:style>
  <w:style w:type="paragraph" w:customStyle="1" w:styleId="CharCharChar">
    <w:name w:val="Char Char Char"/>
    <w:basedOn w:val="a"/>
    <w:qFormat/>
    <w:rsid w:val="00942A7D"/>
    <w:rPr>
      <w:rFonts w:ascii="Tahoma" w:hAnsi="Tahoma"/>
      <w:sz w:val="24"/>
    </w:rPr>
  </w:style>
  <w:style w:type="paragraph" w:customStyle="1" w:styleId="CharCharCharCharCharCharCharCharCharChar">
    <w:name w:val="Char Char Char Char Char Char Char Char Char Char"/>
    <w:basedOn w:val="a"/>
    <w:qFormat/>
    <w:rsid w:val="00942A7D"/>
    <w:rPr>
      <w:rFonts w:ascii="Tahoma" w:hAnsi="Tahoma" w:cs="仿宋_GB2312"/>
      <w:sz w:val="24"/>
    </w:rPr>
  </w:style>
  <w:style w:type="character" w:customStyle="1" w:styleId="Char1">
    <w:name w:val="批注文字 Char"/>
    <w:basedOn w:val="a0"/>
    <w:link w:val="a9"/>
    <w:uiPriority w:val="99"/>
    <w:semiHidden/>
    <w:qFormat/>
    <w:rsid w:val="00942A7D"/>
    <w:rPr>
      <w:rFonts w:ascii="Times New Roman" w:eastAsia="宋体" w:hAnsi="Times New Roman" w:cs="Times New Roman"/>
      <w:szCs w:val="20"/>
    </w:rPr>
  </w:style>
  <w:style w:type="character" w:customStyle="1" w:styleId="Char8">
    <w:name w:val="批注主题 Char"/>
    <w:basedOn w:val="Char1"/>
    <w:link w:val="af2"/>
    <w:uiPriority w:val="99"/>
    <w:semiHidden/>
    <w:qFormat/>
    <w:rsid w:val="00942A7D"/>
    <w:rPr>
      <w:rFonts w:ascii="Times New Roman" w:eastAsia="宋体" w:hAnsi="Times New Roman" w:cs="Times New Roman"/>
      <w:b/>
      <w:bCs/>
      <w:szCs w:val="20"/>
    </w:rPr>
  </w:style>
  <w:style w:type="paragraph" w:customStyle="1" w:styleId="CharCharCharCharCharChar">
    <w:name w:val="Char Char Char Char Char Char"/>
    <w:basedOn w:val="a"/>
    <w:qFormat/>
    <w:rsid w:val="00942A7D"/>
  </w:style>
  <w:style w:type="character" w:customStyle="1" w:styleId="Char3">
    <w:name w:val="纯文本 Char"/>
    <w:link w:val="ab"/>
    <w:qFormat/>
    <w:rsid w:val="00942A7D"/>
    <w:rPr>
      <w:rFonts w:ascii="宋体" w:eastAsia="宋体" w:hAnsi="Courier New"/>
    </w:rPr>
  </w:style>
  <w:style w:type="character" w:customStyle="1" w:styleId="Char11">
    <w:name w:val="纯文本 Char1"/>
    <w:basedOn w:val="a0"/>
    <w:uiPriority w:val="99"/>
    <w:semiHidden/>
    <w:qFormat/>
    <w:rsid w:val="00942A7D"/>
    <w:rPr>
      <w:rFonts w:ascii="宋体" w:eastAsia="宋体" w:hAnsi="Courier New" w:cs="Courier New"/>
      <w:szCs w:val="21"/>
    </w:rPr>
  </w:style>
  <w:style w:type="paragraph" w:customStyle="1" w:styleId="Char12CharCharChar">
    <w:name w:val="Char12 Char Char Char"/>
    <w:basedOn w:val="a"/>
    <w:qFormat/>
    <w:rsid w:val="00942A7D"/>
  </w:style>
  <w:style w:type="character" w:customStyle="1" w:styleId="Char0">
    <w:name w:val="文档结构图 Char"/>
    <w:basedOn w:val="a0"/>
    <w:link w:val="a7"/>
    <w:qFormat/>
    <w:rsid w:val="00942A7D"/>
    <w:rPr>
      <w:rFonts w:ascii="Times New Roman" w:eastAsia="宋体" w:hAnsi="Times New Roman" w:cs="Times New Roman"/>
      <w:szCs w:val="20"/>
      <w:shd w:val="clear" w:color="auto" w:fill="000080"/>
    </w:rPr>
  </w:style>
  <w:style w:type="character" w:customStyle="1" w:styleId="style29">
    <w:name w:val="style29"/>
    <w:qFormat/>
    <w:rsid w:val="00942A7D"/>
  </w:style>
  <w:style w:type="character" w:customStyle="1" w:styleId="14">
    <w:name w:val="正文1"/>
    <w:qFormat/>
    <w:rsid w:val="00942A7D"/>
  </w:style>
  <w:style w:type="character" w:customStyle="1" w:styleId="font11">
    <w:name w:val="font11"/>
    <w:qFormat/>
    <w:rsid w:val="00942A7D"/>
    <w:rPr>
      <w:rFonts w:ascii="Times New Roman" w:hAnsi="Times New Roman" w:cs="Times New Roman" w:hint="default"/>
      <w:color w:val="3366FF"/>
      <w:sz w:val="24"/>
      <w:szCs w:val="24"/>
      <w:u w:val="none"/>
    </w:rPr>
  </w:style>
  <w:style w:type="character" w:customStyle="1" w:styleId="font21">
    <w:name w:val="font21"/>
    <w:qFormat/>
    <w:rsid w:val="00942A7D"/>
    <w:rPr>
      <w:rFonts w:ascii="宋体" w:eastAsia="宋体" w:hAnsi="宋体" w:hint="eastAsia"/>
      <w:color w:val="3366FF"/>
      <w:sz w:val="24"/>
      <w:szCs w:val="24"/>
      <w:u w:val="none"/>
    </w:rPr>
  </w:style>
  <w:style w:type="paragraph" w:customStyle="1" w:styleId="CharChar15">
    <w:name w:val="Char Char15"/>
    <w:basedOn w:val="a"/>
    <w:qFormat/>
    <w:rsid w:val="00942A7D"/>
    <w:rPr>
      <w:rFonts w:ascii="Tahoma" w:eastAsia="仿宋_GB2312" w:hAnsi="Tahoma"/>
      <w:sz w:val="24"/>
    </w:rPr>
  </w:style>
  <w:style w:type="paragraph" w:customStyle="1" w:styleId="Char20">
    <w:name w:val="Char2"/>
    <w:basedOn w:val="a"/>
    <w:qFormat/>
    <w:rsid w:val="00942A7D"/>
    <w:pPr>
      <w:tabs>
        <w:tab w:val="left" w:pos="360"/>
      </w:tabs>
    </w:pPr>
    <w:rPr>
      <w:sz w:val="24"/>
      <w:szCs w:val="24"/>
    </w:rPr>
  </w:style>
  <w:style w:type="paragraph" w:customStyle="1" w:styleId="Char16">
    <w:name w:val="Char16"/>
    <w:basedOn w:val="a"/>
    <w:qFormat/>
    <w:rsid w:val="00942A7D"/>
    <w:rPr>
      <w:rFonts w:ascii="Tahoma" w:eastAsia="仿宋_GB2312" w:hAnsi="Tahoma"/>
      <w:sz w:val="24"/>
    </w:rPr>
  </w:style>
  <w:style w:type="paragraph" w:customStyle="1" w:styleId="CharChar1">
    <w:name w:val="Char Char1"/>
    <w:basedOn w:val="a"/>
    <w:qFormat/>
    <w:rsid w:val="00942A7D"/>
    <w:rPr>
      <w:rFonts w:ascii="Tahoma" w:hAnsi="Tahoma"/>
      <w:sz w:val="24"/>
    </w:rPr>
  </w:style>
  <w:style w:type="paragraph" w:customStyle="1" w:styleId="CharCharCharCharCharCharChar">
    <w:name w:val="Char Char Char Char Char Char Char"/>
    <w:basedOn w:val="a"/>
    <w:qFormat/>
    <w:rsid w:val="00942A7D"/>
    <w:rPr>
      <w:szCs w:val="24"/>
    </w:rPr>
  </w:style>
  <w:style w:type="paragraph" w:customStyle="1" w:styleId="CharChar">
    <w:name w:val="Char Char"/>
    <w:basedOn w:val="a"/>
    <w:qFormat/>
    <w:rsid w:val="00942A7D"/>
    <w:rPr>
      <w:rFonts w:ascii="Tahoma" w:hAnsi="Tahoma" w:cs="仿宋_GB2312"/>
      <w:sz w:val="24"/>
    </w:rPr>
  </w:style>
  <w:style w:type="paragraph" w:customStyle="1" w:styleId="CharChar2">
    <w:name w:val="Char Char2"/>
    <w:basedOn w:val="a"/>
    <w:qFormat/>
    <w:rsid w:val="00942A7D"/>
    <w:rPr>
      <w:rFonts w:ascii="Tahoma" w:hAnsi="Tahoma" w:cs="仿宋_GB2312"/>
      <w:sz w:val="24"/>
    </w:rPr>
  </w:style>
  <w:style w:type="paragraph" w:customStyle="1" w:styleId="CharCharChar1">
    <w:name w:val="Char Char Char1"/>
    <w:basedOn w:val="a"/>
    <w:qFormat/>
    <w:rsid w:val="00942A7D"/>
    <w:rPr>
      <w:rFonts w:ascii="Tahoma" w:hAnsi="Tahoma"/>
      <w:sz w:val="24"/>
    </w:rPr>
  </w:style>
  <w:style w:type="paragraph" w:customStyle="1" w:styleId="DL">
    <w:name w:val="D&amp;L"/>
    <w:basedOn w:val="af"/>
    <w:qFormat/>
    <w:rsid w:val="00942A7D"/>
    <w:pPr>
      <w:pBdr>
        <w:bottom w:val="thinThickSmallGap" w:sz="18" w:space="1" w:color="auto"/>
      </w:pBdr>
      <w:adjustRightInd w:val="0"/>
      <w:snapToGrid/>
      <w:spacing w:line="240" w:lineRule="atLeast"/>
      <w:textAlignment w:val="baseline"/>
    </w:pPr>
    <w:rPr>
      <w:kern w:val="0"/>
      <w:sz w:val="24"/>
      <w:szCs w:val="20"/>
      <w:lang w:val="zh-CN"/>
    </w:rPr>
  </w:style>
  <w:style w:type="character" w:customStyle="1" w:styleId="3Char0">
    <w:name w:val="正文文本 3 Char"/>
    <w:basedOn w:val="a0"/>
    <w:link w:val="30"/>
    <w:uiPriority w:val="99"/>
    <w:qFormat/>
    <w:rsid w:val="00942A7D"/>
    <w:rPr>
      <w:rFonts w:ascii="Calibri" w:eastAsia="宋体" w:hAnsi="Calibri" w:cs="Times New Roman"/>
      <w:sz w:val="16"/>
      <w:szCs w:val="16"/>
      <w:lang w:val="zh-CN" w:eastAsia="zh-CN"/>
    </w:rPr>
  </w:style>
  <w:style w:type="paragraph" w:customStyle="1" w:styleId="xl31">
    <w:name w:val="xl31"/>
    <w:basedOn w:val="a"/>
    <w:qFormat/>
    <w:rsid w:val="00942A7D"/>
    <w:pPr>
      <w:widowControl/>
      <w:spacing w:before="100" w:beforeAutospacing="1" w:after="100" w:afterAutospacing="1"/>
      <w:jc w:val="center"/>
    </w:pPr>
    <w:rPr>
      <w:rFonts w:ascii="宋体" w:hAnsi="宋体"/>
      <w:b/>
      <w:bCs/>
      <w:kern w:val="0"/>
      <w:sz w:val="28"/>
      <w:szCs w:val="28"/>
    </w:rPr>
  </w:style>
  <w:style w:type="paragraph" w:customStyle="1" w:styleId="0">
    <w:name w:val="正文_0"/>
    <w:qFormat/>
    <w:rsid w:val="00942A7D"/>
    <w:pPr>
      <w:widowControl w:val="0"/>
      <w:jc w:val="both"/>
    </w:pPr>
    <w:rPr>
      <w:kern w:val="2"/>
      <w:sz w:val="21"/>
    </w:rPr>
  </w:style>
  <w:style w:type="character" w:customStyle="1" w:styleId="style23">
    <w:name w:val="style23"/>
    <w:qFormat/>
    <w:rsid w:val="00942A7D"/>
    <w:rPr>
      <w:rFonts w:ascii="Times New Roman" w:eastAsia="宋体" w:hAnsi="Times New Roman"/>
    </w:rPr>
  </w:style>
  <w:style w:type="paragraph" w:customStyle="1" w:styleId="p0">
    <w:name w:val="p0"/>
    <w:basedOn w:val="a"/>
    <w:qFormat/>
    <w:rsid w:val="00942A7D"/>
    <w:pPr>
      <w:widowControl/>
      <w:jc w:val="left"/>
    </w:pPr>
    <w:rPr>
      <w:rFonts w:ascii="等线" w:eastAsia="等线" w:hAnsi="等线" w:cs="等线"/>
      <w:kern w:val="0"/>
      <w:sz w:val="20"/>
      <w:szCs w:val="22"/>
    </w:rPr>
  </w:style>
  <w:style w:type="paragraph" w:customStyle="1" w:styleId="15">
    <w:name w:val="列表段落1"/>
    <w:basedOn w:val="a"/>
    <w:uiPriority w:val="34"/>
    <w:qFormat/>
    <w:rsid w:val="00942A7D"/>
    <w:pPr>
      <w:ind w:firstLineChars="200" w:firstLine="420"/>
    </w:pPr>
    <w:rPr>
      <w:szCs w:val="24"/>
    </w:rPr>
  </w:style>
  <w:style w:type="paragraph" w:customStyle="1" w:styleId="y-">
    <w:name w:val="y-正文"/>
    <w:basedOn w:val="a"/>
    <w:qFormat/>
    <w:rsid w:val="00942A7D"/>
    <w:pPr>
      <w:widowControl/>
      <w:adjustRightInd w:val="0"/>
      <w:snapToGrid w:val="0"/>
      <w:spacing w:after="80" w:line="360" w:lineRule="auto"/>
      <w:ind w:firstLineChars="200" w:firstLine="480"/>
      <w:jc w:val="left"/>
    </w:pPr>
    <w:rPr>
      <w:rFonts w:ascii="Tahoma" w:eastAsia="微软雅黑" w:hAnsi="Tahoma"/>
      <w:kern w:val="0"/>
      <w:sz w:val="24"/>
      <w:szCs w:val="28"/>
    </w:rPr>
  </w:style>
  <w:style w:type="paragraph" w:styleId="afb">
    <w:name w:val="List Paragraph"/>
    <w:basedOn w:val="a"/>
    <w:uiPriority w:val="99"/>
    <w:qFormat/>
    <w:rsid w:val="00942A7D"/>
    <w:pPr>
      <w:ind w:firstLineChars="200" w:firstLine="420"/>
    </w:pPr>
  </w:style>
  <w:style w:type="table" w:customStyle="1" w:styleId="TableNormal">
    <w:name w:val="Table Normal"/>
    <w:semiHidden/>
    <w:unhideWhenUsed/>
    <w:qFormat/>
    <w:rsid w:val="00942A7D"/>
    <w:rPr>
      <w:rFonts w:ascii="Arial" w:hAnsi="Arial" w:cs="Arial"/>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26</Pages>
  <Words>1432</Words>
  <Characters>8167</Characters>
  <Application>Microsoft Office Word</Application>
  <DocSecurity>0</DocSecurity>
  <Lines>68</Lines>
  <Paragraphs>19</Paragraphs>
  <ScaleCrop>false</ScaleCrop>
  <Company>Microsoft</Company>
  <LinksUpToDate>false</LinksUpToDate>
  <CharactersWithSpaces>9580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朱少尉</dc:creator>
  <cp:lastModifiedBy>市教体局张军</cp:lastModifiedBy>
  <cp:revision>3</cp:revision>
  <cp:lastPrinted>2025-05-21T04:58:00Z</cp:lastPrinted>
  <dcterms:created xsi:type="dcterms:W3CDTF">2025-11-19T10:57:00Z</dcterms:created>
  <dcterms:modified xsi:type="dcterms:W3CDTF">2025-11-19T11:04:00Z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7D3A4892475343C29E31DDF4794DF5C3_13</vt:lpwstr>
  </property>
  <property fmtid="{D5CDD505-2E9C-101B-9397-08002B2CF9AE}" pid="4" name="KSOTemplateDocerSaveRecord">
    <vt:lpwstr>eyJoZGlkIjoiMjViMDJiMDc4MzJlNjJlODZhYWNhMzEwOThlYTVlY2EiLCJ1c2VySWQiOiI2MTk3MTA5NDMifQ==</vt:lpwstr>
  </property>
</Properties>
</file>