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EA9CA6">
      <w:pPr>
        <w:widowControl/>
        <w:spacing w:after="156" w:line="0" w:lineRule="atLeast"/>
        <w:jc w:val="both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附件</w:t>
      </w:r>
      <w:bookmarkStart w:id="0" w:name="_GoBack"/>
      <w:bookmarkEnd w:id="0"/>
    </w:p>
    <w:p w14:paraId="677C1F70">
      <w:pPr>
        <w:widowControl/>
        <w:spacing w:after="156" w:line="0" w:lineRule="atLeast"/>
        <w:jc w:val="center"/>
        <w:rPr>
          <w:rFonts w:hint="eastAsia" w:ascii="方正小标宋_GBK" w:hAnsi="宋体" w:eastAsia="方正小标宋_GBK" w:cs="宋体"/>
          <w:color w:val="000000"/>
          <w:kern w:val="0"/>
          <w:sz w:val="36"/>
          <w:szCs w:val="36"/>
        </w:rPr>
      </w:pPr>
    </w:p>
    <w:p w14:paraId="0E5779AC">
      <w:pPr>
        <w:widowControl/>
        <w:spacing w:after="156" w:line="0" w:lineRule="atLeast"/>
        <w:jc w:val="center"/>
        <w:rPr>
          <w:rFonts w:ascii="方正小标宋_GBK" w:hAnsi="宋体" w:eastAsia="方正小标宋_GBK" w:cs="宋体"/>
          <w:color w:val="000000"/>
          <w:kern w:val="0"/>
          <w:sz w:val="36"/>
          <w:szCs w:val="36"/>
        </w:rPr>
      </w:pPr>
      <w:r>
        <w:rPr>
          <w:rFonts w:hint="eastAsia" w:ascii="方正小标宋_GBK" w:hAnsi="宋体" w:eastAsia="方正小标宋_GBK" w:cs="宋体"/>
          <w:color w:val="000000"/>
          <w:kern w:val="0"/>
          <w:sz w:val="36"/>
          <w:szCs w:val="36"/>
        </w:rPr>
        <w:t>2025年六安市中等职业学校优秀论文、优秀教学软件和优质课评选活动</w:t>
      </w:r>
      <w:r>
        <w:rPr>
          <w:rFonts w:hint="eastAsia" w:ascii="方正小标宋_GBK" w:hAnsi="宋体" w:eastAsia="方正小标宋_GBK" w:cs="宋体"/>
          <w:color w:val="000000"/>
          <w:kern w:val="0"/>
          <w:sz w:val="36"/>
          <w:szCs w:val="36"/>
          <w:lang w:eastAsia="zh-CN"/>
        </w:rPr>
        <w:t>负责</w:t>
      </w:r>
      <w:r>
        <w:rPr>
          <w:rFonts w:hint="eastAsia" w:ascii="方正小标宋_GBK" w:hAnsi="宋体" w:eastAsia="方正小标宋_GBK" w:cs="宋体"/>
          <w:color w:val="000000"/>
          <w:kern w:val="0"/>
          <w:sz w:val="36"/>
          <w:szCs w:val="36"/>
        </w:rPr>
        <w:t>人信息登记表</w:t>
      </w:r>
    </w:p>
    <w:p w14:paraId="671BD3F5">
      <w:pPr>
        <w:widowControl/>
        <w:spacing w:beforeLines="50" w:afterLines="50" w:line="0" w:lineRule="atLeast"/>
        <w:jc w:val="left"/>
        <w:rPr>
          <w:rFonts w:hint="eastAsia" w:ascii="方正仿宋_GBK" w:hAnsi="方正仿宋_GBK" w:cs="方正仿宋_GBK"/>
          <w:color w:val="000000"/>
          <w:kern w:val="0"/>
          <w:sz w:val="28"/>
          <w:szCs w:val="28"/>
        </w:rPr>
      </w:pPr>
    </w:p>
    <w:p w14:paraId="6FA1193F">
      <w:pPr>
        <w:widowControl/>
        <w:spacing w:beforeLines="50" w:afterLines="50" w:line="0" w:lineRule="atLeast"/>
        <w:jc w:val="left"/>
        <w:rPr>
          <w:rFonts w:ascii="方正仿宋_GBK" w:hAnsi="方正仿宋_GBK" w:cs="方正仿宋_GBK"/>
          <w:color w:val="000000"/>
          <w:kern w:val="0"/>
          <w:sz w:val="28"/>
          <w:szCs w:val="28"/>
        </w:rPr>
      </w:pPr>
      <w:r>
        <w:rPr>
          <w:rFonts w:hint="eastAsia" w:ascii="方正仿宋_GBK" w:hAnsi="方正仿宋_GBK" w:cs="方正仿宋_GBK"/>
          <w:color w:val="000000"/>
          <w:kern w:val="0"/>
          <w:sz w:val="28"/>
          <w:szCs w:val="28"/>
        </w:rPr>
        <w:t>填报单位：_</w:t>
      </w:r>
      <w:r>
        <w:rPr>
          <w:rFonts w:hint="eastAsia" w:ascii="方正仿宋_GBK" w:hAnsi="方正仿宋_GBK" w:cs="方正仿宋_GBK"/>
          <w:color w:val="000000"/>
          <w:kern w:val="0"/>
          <w:sz w:val="28"/>
          <w:szCs w:val="28"/>
          <w:u w:val="none"/>
        </w:rPr>
        <w:t>__</w:t>
      </w:r>
      <w:r>
        <w:rPr>
          <w:rFonts w:hint="eastAsia" w:ascii="方正仿宋_GBK" w:hAnsi="方正仿宋_GBK" w:cs="方正仿宋_GBK"/>
          <w:color w:val="000000"/>
          <w:kern w:val="0"/>
          <w:sz w:val="28"/>
          <w:szCs w:val="28"/>
        </w:rPr>
        <w:t>__</w:t>
      </w:r>
      <w:r>
        <w:rPr>
          <w:rFonts w:hint="eastAsia" w:ascii="方正仿宋_GBK" w:hAnsi="方正仿宋_GBK" w:cs="方正仿宋_GBK"/>
          <w:color w:val="000000"/>
          <w:kern w:val="0"/>
          <w:sz w:val="28"/>
          <w:szCs w:val="28"/>
          <w:u w:val="none"/>
        </w:rPr>
        <w:t>__</w:t>
      </w:r>
      <w:r>
        <w:rPr>
          <w:rFonts w:hint="eastAsia" w:ascii="方正仿宋_GBK" w:hAnsi="方正仿宋_GBK" w:cs="方正仿宋_GBK"/>
          <w:color w:val="000000"/>
          <w:kern w:val="0"/>
          <w:sz w:val="28"/>
          <w:szCs w:val="28"/>
        </w:rPr>
        <w:t>__</w:t>
      </w:r>
      <w:r>
        <w:rPr>
          <w:rFonts w:hint="eastAsia" w:ascii="方正仿宋_GBK" w:hAnsi="方正仿宋_GBK" w:cs="方正仿宋_GBK"/>
          <w:color w:val="000000"/>
          <w:kern w:val="0"/>
          <w:sz w:val="28"/>
          <w:szCs w:val="28"/>
          <w:u w:val="none"/>
        </w:rPr>
        <w:t>__</w:t>
      </w:r>
      <w:r>
        <w:rPr>
          <w:rFonts w:hint="eastAsia" w:ascii="方正仿宋_GBK" w:hAnsi="方正仿宋_GBK" w:cs="方正仿宋_GBK"/>
          <w:color w:val="000000"/>
          <w:kern w:val="0"/>
          <w:sz w:val="28"/>
          <w:szCs w:val="28"/>
        </w:rPr>
        <w:t>__</w:t>
      </w:r>
      <w:r>
        <w:rPr>
          <w:rFonts w:hint="eastAsia" w:ascii="方正仿宋_GBK" w:hAnsi="方正仿宋_GBK" w:cs="方正仿宋_GBK"/>
          <w:color w:val="000000"/>
          <w:kern w:val="0"/>
          <w:sz w:val="28"/>
          <w:szCs w:val="28"/>
          <w:u w:val="none"/>
        </w:rPr>
        <w:t>__</w:t>
      </w:r>
      <w:r>
        <w:rPr>
          <w:rFonts w:hint="eastAsia" w:ascii="方正仿宋_GBK" w:hAnsi="方正仿宋_GBK" w:cs="方正仿宋_GBK"/>
          <w:color w:val="000000"/>
          <w:kern w:val="0"/>
          <w:sz w:val="28"/>
          <w:szCs w:val="28"/>
        </w:rPr>
        <w:t>__</w:t>
      </w:r>
    </w:p>
    <w:tbl>
      <w:tblPr>
        <w:tblStyle w:val="2"/>
        <w:tblW w:w="5223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4"/>
        <w:gridCol w:w="1419"/>
        <w:gridCol w:w="1419"/>
        <w:gridCol w:w="1419"/>
        <w:gridCol w:w="1502"/>
        <w:gridCol w:w="1503"/>
        <w:gridCol w:w="1036"/>
      </w:tblGrid>
      <w:tr w14:paraId="04AEE1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exact"/>
          <w:jc w:val="center"/>
        </w:trPr>
        <w:tc>
          <w:tcPr>
            <w:tcW w:w="919" w:type="dxa"/>
            <w:shd w:val="clear" w:color="auto" w:fill="auto"/>
            <w:vAlign w:val="center"/>
          </w:tcPr>
          <w:p w14:paraId="47832F46">
            <w:pPr>
              <w:widowControl/>
              <w:jc w:val="center"/>
              <w:rPr>
                <w:rFonts w:ascii="方正仿宋_GBK" w:hAnsi="方正仿宋_GBK" w:cs="方正仿宋_GBK"/>
                <w:b/>
                <w:color w:val="222222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cs="方正仿宋_GBK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1B2EDFA2">
            <w:pPr>
              <w:widowControl/>
              <w:jc w:val="center"/>
              <w:rPr>
                <w:rFonts w:ascii="方正仿宋_GBK" w:hAnsi="方正仿宋_GBK" w:cs="方正仿宋_GBK"/>
                <w:b/>
                <w:color w:val="222222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cs="方正仿宋_GBK"/>
                <w:b/>
                <w:color w:val="222222"/>
                <w:kern w:val="0"/>
                <w:sz w:val="28"/>
                <w:szCs w:val="28"/>
              </w:rPr>
              <w:t>部门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1B90B046">
            <w:pPr>
              <w:widowControl/>
              <w:jc w:val="center"/>
              <w:rPr>
                <w:rFonts w:ascii="方正仿宋_GBK" w:hAnsi="方正仿宋_GBK" w:cs="方正仿宋_GBK"/>
                <w:b/>
                <w:color w:val="222222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cs="方正仿宋_GBK"/>
                <w:b/>
                <w:bCs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0E8910B7">
            <w:pPr>
              <w:widowControl/>
              <w:jc w:val="center"/>
              <w:rPr>
                <w:rFonts w:ascii="方正仿宋_GBK" w:hAnsi="方正仿宋_GBK" w:cs="方正仿宋_GBK"/>
                <w:b/>
                <w:color w:val="222222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cs="方正仿宋_GBK"/>
                <w:b/>
                <w:bCs/>
                <w:color w:val="000000"/>
                <w:kern w:val="0"/>
                <w:sz w:val="28"/>
                <w:szCs w:val="28"/>
              </w:rPr>
              <w:t>职务</w:t>
            </w:r>
          </w:p>
        </w:tc>
        <w:tc>
          <w:tcPr>
            <w:tcW w:w="2287" w:type="dxa"/>
            <w:vAlign w:val="center"/>
          </w:tcPr>
          <w:p w14:paraId="0D626383">
            <w:pPr>
              <w:widowControl/>
              <w:jc w:val="center"/>
              <w:rPr>
                <w:rFonts w:ascii="方正仿宋_GBK" w:hAnsi="方正仿宋_GBK" w:cs="方正仿宋_GBK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cs="方正仿宋_GBK"/>
                <w:b/>
                <w:bCs/>
                <w:color w:val="000000"/>
                <w:kern w:val="0"/>
                <w:sz w:val="28"/>
                <w:szCs w:val="28"/>
              </w:rPr>
              <w:t>办公电话</w:t>
            </w:r>
          </w:p>
        </w:tc>
        <w:tc>
          <w:tcPr>
            <w:tcW w:w="2288" w:type="dxa"/>
            <w:shd w:val="clear" w:color="auto" w:fill="auto"/>
            <w:vAlign w:val="center"/>
          </w:tcPr>
          <w:p w14:paraId="3EF82C09">
            <w:pPr>
              <w:widowControl/>
              <w:jc w:val="center"/>
              <w:rPr>
                <w:rFonts w:ascii="方正仿宋_GBK" w:hAnsi="方正仿宋_GBK" w:cs="方正仿宋_GBK"/>
                <w:b/>
                <w:color w:val="222222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cs="方正仿宋_GBK"/>
                <w:b/>
                <w:color w:val="222222"/>
                <w:kern w:val="0"/>
                <w:sz w:val="28"/>
                <w:szCs w:val="28"/>
              </w:rPr>
              <w:t>手机号码</w:t>
            </w:r>
          </w:p>
        </w:tc>
        <w:tc>
          <w:tcPr>
            <w:tcW w:w="1577" w:type="dxa"/>
            <w:shd w:val="clear" w:color="auto" w:fill="auto"/>
            <w:vAlign w:val="center"/>
          </w:tcPr>
          <w:p w14:paraId="2A64D04E">
            <w:pPr>
              <w:widowControl/>
              <w:jc w:val="center"/>
              <w:rPr>
                <w:rFonts w:ascii="方正仿宋_GBK" w:hAnsi="方正仿宋_GBK" w:cs="方正仿宋_GBK"/>
                <w:b/>
                <w:color w:val="222222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cs="方正仿宋_GBK"/>
                <w:b/>
                <w:bCs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 w14:paraId="13BBC7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exact"/>
          <w:jc w:val="center"/>
        </w:trPr>
        <w:tc>
          <w:tcPr>
            <w:tcW w:w="919" w:type="dxa"/>
            <w:shd w:val="clear" w:color="auto" w:fill="auto"/>
            <w:vAlign w:val="center"/>
          </w:tcPr>
          <w:p w14:paraId="3256DA89">
            <w:pPr>
              <w:widowControl/>
              <w:jc w:val="center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  <w:r>
              <w:rPr>
                <w:rFonts w:hint="eastAsia" w:ascii="方正仿宋_GBK" w:hAnsi="方正仿宋_GBK" w:cs="方正仿宋_GBK"/>
                <w:color w:val="000000"/>
                <w:kern w:val="0"/>
                <w:sz w:val="24"/>
              </w:rPr>
              <w:t>1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2C691A61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284D9561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0DC5B11E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287" w:type="dxa"/>
            <w:vAlign w:val="center"/>
          </w:tcPr>
          <w:p w14:paraId="20C03922">
            <w:pPr>
              <w:widowControl/>
              <w:jc w:val="both"/>
              <w:rPr>
                <w:rFonts w:ascii="方正仿宋_GBK" w:hAnsi="方正仿宋_GBK" w:cs="方正仿宋_GBK"/>
                <w:color w:val="000000"/>
                <w:kern w:val="0"/>
                <w:sz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126EBA8E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1577" w:type="dxa"/>
            <w:shd w:val="clear" w:color="auto" w:fill="auto"/>
            <w:vAlign w:val="center"/>
          </w:tcPr>
          <w:p w14:paraId="67474AE8"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color w:val="222222"/>
                <w:kern w:val="0"/>
                <w:sz w:val="24"/>
                <w:lang w:eastAsia="zh-CN"/>
              </w:rPr>
            </w:pPr>
            <w:r>
              <w:rPr>
                <w:rFonts w:hint="eastAsia" w:ascii="方正仿宋_GBK" w:hAnsi="方正仿宋_GBK" w:cs="方正仿宋_GBK"/>
                <w:color w:val="222222"/>
                <w:kern w:val="0"/>
                <w:sz w:val="24"/>
                <w:lang w:eastAsia="zh-CN"/>
              </w:rPr>
              <w:t xml:space="preserve"> </w:t>
            </w:r>
          </w:p>
        </w:tc>
      </w:tr>
      <w:tr w14:paraId="6FB0CD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0" w:hRule="exact"/>
          <w:jc w:val="center"/>
        </w:trPr>
        <w:tc>
          <w:tcPr>
            <w:tcW w:w="919" w:type="dxa"/>
            <w:shd w:val="clear" w:color="auto" w:fill="auto"/>
            <w:vAlign w:val="center"/>
          </w:tcPr>
          <w:p w14:paraId="29386016"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方正仿宋_GBK" w:hAnsi="方正仿宋_GBK" w:cs="方正仿宋_GBK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0A7880D7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764E4745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36DEE229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287" w:type="dxa"/>
            <w:vAlign w:val="center"/>
          </w:tcPr>
          <w:p w14:paraId="05D8D172">
            <w:pPr>
              <w:widowControl/>
              <w:jc w:val="both"/>
              <w:rPr>
                <w:rFonts w:ascii="方正仿宋_GBK" w:hAnsi="方正仿宋_GBK" w:cs="方正仿宋_GBK"/>
                <w:color w:val="000000"/>
                <w:kern w:val="0"/>
                <w:sz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071331FE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1577" w:type="dxa"/>
            <w:shd w:val="clear" w:color="auto" w:fill="auto"/>
            <w:vAlign w:val="center"/>
          </w:tcPr>
          <w:p w14:paraId="63796043">
            <w:pPr>
              <w:widowControl/>
              <w:jc w:val="both"/>
              <w:rPr>
                <w:rFonts w:hint="default" w:ascii="方正仿宋_GBK" w:hAnsi="方正仿宋_GBK" w:cs="方正仿宋_GBK"/>
                <w:color w:val="222222"/>
                <w:kern w:val="0"/>
                <w:sz w:val="24"/>
                <w:lang w:val="en-US" w:eastAsia="zh-CN"/>
              </w:rPr>
            </w:pPr>
            <w:r>
              <w:rPr>
                <w:rFonts w:hint="eastAsia" w:ascii="方正仿宋_GBK" w:hAnsi="方正仿宋_GBK" w:cs="方正仿宋_GBK"/>
                <w:color w:val="222222"/>
                <w:kern w:val="0"/>
                <w:sz w:val="24"/>
                <w:lang w:val="en-US" w:eastAsia="zh-CN"/>
              </w:rPr>
              <w:t xml:space="preserve"> </w:t>
            </w:r>
          </w:p>
        </w:tc>
      </w:tr>
      <w:tr w14:paraId="37569C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0" w:hRule="exact"/>
          <w:jc w:val="center"/>
        </w:trPr>
        <w:tc>
          <w:tcPr>
            <w:tcW w:w="919" w:type="dxa"/>
            <w:shd w:val="clear" w:color="auto" w:fill="auto"/>
            <w:vAlign w:val="center"/>
          </w:tcPr>
          <w:p w14:paraId="15E77776">
            <w:pPr>
              <w:widowControl/>
              <w:jc w:val="center"/>
              <w:rPr>
                <w:rFonts w:hint="default" w:ascii="方正仿宋_GBK" w:hAnsi="方正仿宋_GBK" w:cs="方正仿宋_GBK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方正仿宋_GBK" w:hAnsi="方正仿宋_GBK" w:cs="方正仿宋_GBK"/>
                <w:color w:val="000000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027D94A5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3677A8D9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2EC8E091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287" w:type="dxa"/>
            <w:vAlign w:val="center"/>
          </w:tcPr>
          <w:p w14:paraId="3FDAE8F3">
            <w:pPr>
              <w:widowControl/>
              <w:jc w:val="both"/>
              <w:rPr>
                <w:rFonts w:ascii="方正仿宋_GBK" w:hAnsi="方正仿宋_GBK" w:cs="方正仿宋_GBK"/>
                <w:color w:val="000000"/>
                <w:kern w:val="0"/>
                <w:sz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5BC7228B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1577" w:type="dxa"/>
            <w:shd w:val="clear" w:color="auto" w:fill="auto"/>
            <w:vAlign w:val="center"/>
          </w:tcPr>
          <w:p w14:paraId="27B1628B">
            <w:pPr>
              <w:widowControl/>
              <w:jc w:val="both"/>
              <w:rPr>
                <w:rFonts w:hint="default" w:ascii="方正仿宋_GBK" w:hAnsi="方正仿宋_GBK" w:cs="方正仿宋_GBK"/>
                <w:color w:val="222222"/>
                <w:kern w:val="0"/>
                <w:sz w:val="24"/>
                <w:lang w:val="en-US" w:eastAsia="zh-CN"/>
              </w:rPr>
            </w:pPr>
            <w:r>
              <w:rPr>
                <w:rFonts w:hint="eastAsia" w:ascii="方正仿宋_GBK" w:hAnsi="方正仿宋_GBK" w:cs="方正仿宋_GBK"/>
                <w:color w:val="222222"/>
                <w:kern w:val="0"/>
                <w:sz w:val="24"/>
                <w:lang w:val="en-US" w:eastAsia="zh-CN"/>
              </w:rPr>
              <w:t xml:space="preserve"> </w:t>
            </w:r>
          </w:p>
        </w:tc>
      </w:tr>
      <w:tr w14:paraId="00275E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0" w:hRule="exact"/>
          <w:jc w:val="center"/>
        </w:trPr>
        <w:tc>
          <w:tcPr>
            <w:tcW w:w="919" w:type="dxa"/>
            <w:shd w:val="clear" w:color="auto" w:fill="auto"/>
            <w:vAlign w:val="center"/>
          </w:tcPr>
          <w:p w14:paraId="2F18E63B">
            <w:pPr>
              <w:widowControl/>
              <w:jc w:val="center"/>
              <w:rPr>
                <w:rFonts w:hint="eastAsia" w:ascii="方正仿宋_GBK" w:hAnsi="方正仿宋_GBK" w:cs="方正仿宋_GBK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653ED594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2F4801C6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601A3684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2287" w:type="dxa"/>
            <w:vAlign w:val="center"/>
          </w:tcPr>
          <w:p w14:paraId="6D2BD600">
            <w:pPr>
              <w:widowControl/>
              <w:jc w:val="both"/>
              <w:rPr>
                <w:rFonts w:ascii="方正仿宋_GBK" w:hAnsi="方正仿宋_GBK" w:cs="方正仿宋_GBK"/>
                <w:color w:val="000000"/>
                <w:kern w:val="0"/>
                <w:sz w:val="24"/>
              </w:rPr>
            </w:pPr>
          </w:p>
        </w:tc>
        <w:tc>
          <w:tcPr>
            <w:tcW w:w="2288" w:type="dxa"/>
            <w:shd w:val="clear" w:color="auto" w:fill="auto"/>
            <w:vAlign w:val="center"/>
          </w:tcPr>
          <w:p w14:paraId="039E0B76">
            <w:pPr>
              <w:widowControl/>
              <w:jc w:val="both"/>
              <w:rPr>
                <w:rFonts w:ascii="方正仿宋_GBK" w:hAnsi="方正仿宋_GBK" w:cs="方正仿宋_GBK"/>
                <w:color w:val="222222"/>
                <w:kern w:val="0"/>
                <w:sz w:val="24"/>
              </w:rPr>
            </w:pPr>
          </w:p>
        </w:tc>
        <w:tc>
          <w:tcPr>
            <w:tcW w:w="1577" w:type="dxa"/>
            <w:shd w:val="clear" w:color="auto" w:fill="auto"/>
            <w:vAlign w:val="center"/>
          </w:tcPr>
          <w:p w14:paraId="0E2BD389">
            <w:pPr>
              <w:widowControl/>
              <w:jc w:val="both"/>
              <w:rPr>
                <w:rFonts w:hint="eastAsia" w:ascii="方正仿宋_GBK" w:hAnsi="方正仿宋_GBK" w:cs="方正仿宋_GBK"/>
                <w:color w:val="222222"/>
                <w:kern w:val="0"/>
                <w:sz w:val="24"/>
                <w:lang w:eastAsia="zh-CN"/>
              </w:rPr>
            </w:pPr>
          </w:p>
        </w:tc>
      </w:tr>
    </w:tbl>
    <w:p w14:paraId="638EF45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13ABCFFA-FD60-403D-AD8B-C60B0DD80A0B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09A32025-435B-47AE-9C85-55DA36CF1E45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0259E2FD-14E6-48DC-A995-660CD932A28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wMmU3YWY2MzQ5MWJjY2Q0NzcxNTU5NDUwZDMxYjYifQ=="/>
  </w:docVars>
  <w:rsids>
    <w:rsidRoot w:val="3B7017A0"/>
    <w:rsid w:val="01AC4D39"/>
    <w:rsid w:val="04FA49DA"/>
    <w:rsid w:val="3B7017A0"/>
    <w:rsid w:val="4D976AD7"/>
    <w:rsid w:val="638756D7"/>
    <w:rsid w:val="6A440F12"/>
    <w:rsid w:val="7F8B3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95</Words>
  <Characters>114</Characters>
  <Lines>0</Lines>
  <Paragraphs>0</Paragraphs>
  <TotalTime>0</TotalTime>
  <ScaleCrop>false</ScaleCrop>
  <LinksUpToDate>false</LinksUpToDate>
  <CharactersWithSpaces>114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2022-06-06T03:05:00Z</dcterms:created>
  <dc:creator>沧海</dc:creator>
  <cp:lastModifiedBy>莫强求</cp:lastModifiedBy>
  <dcterms:modified xsi:type="dcterms:W3CDTF">2025-03-19T07:34:02Z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F2D492C896F64287879ABB855B528E63</vt:lpwstr>
  </property>
  <property fmtid="{D5CDD505-2E9C-101B-9397-08002B2CF9AE}" pid="4" name="KSOTemplateDocerSaveRecord">
    <vt:lpwstr>eyJoZGlkIjoiMTQwMmU3YWY2MzQ5MWJjY2Q0NzcxNTU5NDUwZDMxYjYiLCJ1c2VySWQiOiI1ODA1OTM5NTYifQ==</vt:lpwstr>
  </property>
</Properties>
</file>