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六安市教育体育局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年政府信息公开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年报是根据新修订《中华人民共和国政府信息公开条例》（以下简称《条例》）要求，由六安市教育体育局编制。全文包括总体情况、主动公开政府信息情况、收到和处理政府信息公开申请情况、政府信息公开行政复议、行政诉讼情况、存在的主要问题和改进情况和其他需要报告的事项。本年度报告中使用数据统计期限为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日至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31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日，本年度报告电子版可在六安市教育体育局信息公开平台下载。如对本报告有任何疑问，请与六安市教育体育局办公室联系（地址：六安市行政中心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号楼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204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室，电话：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0564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3379455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，邮编：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23700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0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年，</w:t>
      </w:r>
      <w:r>
        <w:rPr>
          <w:rFonts w:hint="default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教体</w:t>
      </w:r>
      <w:r>
        <w:rPr>
          <w:rFonts w:hint="default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局在市委、市政府的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坚强</w:t>
      </w:r>
      <w:r>
        <w:rPr>
          <w:rFonts w:hint="default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领导下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，在市政务公开办的有力指导下</w:t>
      </w:r>
      <w:r>
        <w:rPr>
          <w:rFonts w:hint="default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，紧密结合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教体行业实际</w:t>
      </w:r>
      <w:r>
        <w:rPr>
          <w:rFonts w:hint="default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，落实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年政务公开重点工作任务，不断规范政务公开内容，坚持突出重点、注重实效，以公开、透明、便民、高效为准则，切实发挥了以公开促服务、以公开促规范、以公开促落实、以公开促改革的重要作用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微软雅黑" w:eastAsia="仿宋_GB2312" w:cs="仿宋_GB2312"/>
          <w:b/>
          <w:bCs w:val="0"/>
          <w:i w:val="0"/>
          <w:iCs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主动公开情况：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按照《安徽省教育领域公共企事业单位信息公开指引目录》要求，全年召集各市属学校开展培训会议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次，指导学校梳理公开条目，完善公开内容。积极利用学校新媒体公众号、校园公示栏等渠道和载体进行多方位做好公共企事业单位信息公开。保障市教体局行政权力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运行，及时上传校车许可结果、教师资格认定许可结果等相关信息。做好重点领域信息公开，全年重点领域发布信息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235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条。围绕招生考试、校园安全、教师职称聘任等重点领域发布主动回应信息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篇，全年办理人大代表建议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件，政协委员提案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34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微软雅黑" w:eastAsia="仿宋_GB2312" w:cs="仿宋_GB2312"/>
          <w:b/>
          <w:bCs w:val="0"/>
          <w:i w:val="0"/>
          <w:iCs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（二）依申请公开：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严格落实政府信息依申请公开制度，规范开展依申请公开答复工作，依申请公开件均履行各相关科室协同处置，分管领导签批流程，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年我局共收到依申请公开件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件，均已办结。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微软雅黑" w:eastAsia="仿宋_GB2312" w:cs="仿宋_GB2312"/>
          <w:b/>
          <w:bCs w:val="0"/>
          <w:i w:val="0"/>
          <w:iCs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（三）政府信息管理：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02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年，市教体局积极落实政府信息公开工作要求，全年发布信息公开信息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467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条，参加在线访谈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次，召开新闻发布会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场，上线政风行风热线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。安排专人负责信息公开工作，对局网站错敏词、错断链等问题进行整改，及时调整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规范性文件和其他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的格式、要素，做好信息和标签分类，正确关联意见征集和政策解读。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微软雅黑" w:eastAsia="仿宋_GB2312" w:cs="仿宋_GB2312"/>
          <w:b/>
          <w:bCs w:val="0"/>
          <w:i w:val="0"/>
          <w:iCs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（四）政府信息公开平台建设情况：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加强网站内容建设，及时发布政策法规、工作动态等信息，确保信息的时效性和准确性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利用“六安市教体局发布”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微信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，及时发布教育政策、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活动宣传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等信息，拓宽政务公开渠道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年共发布信息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微软雅黑" w:eastAsia="仿宋_GB2312" w:cs="仿宋_GB2312"/>
          <w:b/>
          <w:bCs w:val="0"/>
          <w:i w:val="0"/>
          <w:iCs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（五）监督保障：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严格执行六安市教体局政府信息主动公开、舆情回应等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项信息公开制度，确保政府信息公开工作规范化。结合市政务公开办月度、季度反馈和省反馈的政务公开问题进行整改，全年共整改省、市反馈问题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次，召开市属学校信息公开工作培训会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313131"/>
          <w:spacing w:val="0"/>
          <w:sz w:val="31"/>
          <w:szCs w:val="31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主动公开政府信息情况</w:t>
      </w:r>
    </w:p>
    <w:tbl>
      <w:tblPr>
        <w:tblStyle w:val="6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/>
                <w:lang w:val="en" w:eastAsia="zh-CN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" w:eastAsia="zh-CN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/>
                <w:lang w:val="en" w:eastAsia="zh-CN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lang w:val="en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lang w:val="en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p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48"/>
        <w:gridCol w:w="3281"/>
        <w:gridCol w:w="697"/>
        <w:gridCol w:w="697"/>
        <w:gridCol w:w="697"/>
        <w:gridCol w:w="697"/>
        <w:gridCol w:w="697"/>
        <w:gridCol w:w="697"/>
        <w:gridCol w:w="5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4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6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6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" w:eastAsia="zh-CN" w:bidi="ar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ind w:firstLine="210" w:firstLineChars="100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6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目前，我局政府信息公开工作还存在公开质量有待提高、公开形式不够丰富、监督保障机制有待完善等问题。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年我们将从以下几个方面加强信息公开工作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，一是加大公开力度，完善政府信息公开的内容和公开方式，保证公开信息的准确和全面。二是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提高公开质量，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针对教育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领域的重点和热点问题，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及时更新群众关切内容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，不断将重点领域信息公开到位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。三是完善公开制度，进一步健全和完善政府信息公开各项制度，落实各项要求，切实提高时效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按照《国务院办公厅关于印发〈政府信息公开信息处理费管理办法〉 的通知》（国办函〔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号）规定的按件、按量收费标准，本年度没有产生信息公开处理费。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right"/>
        <w:textAlignment w:val="auto"/>
        <w:rPr>
          <w:rFonts w:hint="default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B5C16"/>
    <w:multiLevelType w:val="singleLevel"/>
    <w:tmpl w:val="B5DB5C1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FD671"/>
    <w:rsid w:val="0A814A6D"/>
    <w:rsid w:val="0AA62C44"/>
    <w:rsid w:val="1DAF38F9"/>
    <w:rsid w:val="1F343043"/>
    <w:rsid w:val="1F3E90EE"/>
    <w:rsid w:val="2BF785D6"/>
    <w:rsid w:val="2BFFE522"/>
    <w:rsid w:val="2C7F752B"/>
    <w:rsid w:val="2D6FC883"/>
    <w:rsid w:val="2DE5021F"/>
    <w:rsid w:val="2E5A7A8E"/>
    <w:rsid w:val="2FE756DF"/>
    <w:rsid w:val="2FFD8F93"/>
    <w:rsid w:val="33B73EC0"/>
    <w:rsid w:val="37FF6299"/>
    <w:rsid w:val="389E50DF"/>
    <w:rsid w:val="3BBDF6A7"/>
    <w:rsid w:val="3BFFF65E"/>
    <w:rsid w:val="3E5F1E68"/>
    <w:rsid w:val="3FDEED2B"/>
    <w:rsid w:val="3FDF5BD0"/>
    <w:rsid w:val="3FF31C2A"/>
    <w:rsid w:val="4B0D0A85"/>
    <w:rsid w:val="4BE29214"/>
    <w:rsid w:val="53771A7A"/>
    <w:rsid w:val="53AB278C"/>
    <w:rsid w:val="55F7C818"/>
    <w:rsid w:val="56EFD825"/>
    <w:rsid w:val="57F70F0B"/>
    <w:rsid w:val="5B774FA4"/>
    <w:rsid w:val="5DDD6527"/>
    <w:rsid w:val="5F0C49EA"/>
    <w:rsid w:val="5FF55818"/>
    <w:rsid w:val="62FF161A"/>
    <w:rsid w:val="63351AF5"/>
    <w:rsid w:val="63FF8B30"/>
    <w:rsid w:val="678FD671"/>
    <w:rsid w:val="67EB1E78"/>
    <w:rsid w:val="6BD9040B"/>
    <w:rsid w:val="6EF72FF6"/>
    <w:rsid w:val="6F7EE1FE"/>
    <w:rsid w:val="6FF7C5BF"/>
    <w:rsid w:val="713F4611"/>
    <w:rsid w:val="732C5510"/>
    <w:rsid w:val="75774E06"/>
    <w:rsid w:val="757FD815"/>
    <w:rsid w:val="76D58CA3"/>
    <w:rsid w:val="76EBCEAD"/>
    <w:rsid w:val="776F4A33"/>
    <w:rsid w:val="77748FB0"/>
    <w:rsid w:val="778F8DD9"/>
    <w:rsid w:val="77ED1EED"/>
    <w:rsid w:val="77EFC14F"/>
    <w:rsid w:val="7B3EE93B"/>
    <w:rsid w:val="7C7F00D0"/>
    <w:rsid w:val="7CEE9C82"/>
    <w:rsid w:val="7CF8CFD6"/>
    <w:rsid w:val="7D6C9FF8"/>
    <w:rsid w:val="7D9B6F7A"/>
    <w:rsid w:val="7DF7CFFC"/>
    <w:rsid w:val="7E7E3031"/>
    <w:rsid w:val="7EFFAFEB"/>
    <w:rsid w:val="7F892FB8"/>
    <w:rsid w:val="7FBEC5B2"/>
    <w:rsid w:val="7FE44573"/>
    <w:rsid w:val="7FE58283"/>
    <w:rsid w:val="7FEBB728"/>
    <w:rsid w:val="7FF3FA33"/>
    <w:rsid w:val="7FFB737C"/>
    <w:rsid w:val="9FBBC11F"/>
    <w:rsid w:val="9FECF799"/>
    <w:rsid w:val="ABFF1973"/>
    <w:rsid w:val="B3E9E316"/>
    <w:rsid w:val="B3FB7B6F"/>
    <w:rsid w:val="B6FF25F6"/>
    <w:rsid w:val="BC759F79"/>
    <w:rsid w:val="BF9F7E55"/>
    <w:rsid w:val="BFF932ED"/>
    <w:rsid w:val="CDC9429B"/>
    <w:rsid w:val="DDAF95D0"/>
    <w:rsid w:val="DEFF555C"/>
    <w:rsid w:val="E79BD7D8"/>
    <w:rsid w:val="EDFE2EF8"/>
    <w:rsid w:val="F172530B"/>
    <w:rsid w:val="F1D77DA5"/>
    <w:rsid w:val="F316F4D0"/>
    <w:rsid w:val="F7DF928C"/>
    <w:rsid w:val="F7EE711A"/>
    <w:rsid w:val="F9FEAC53"/>
    <w:rsid w:val="FADF0C71"/>
    <w:rsid w:val="FB3F79E9"/>
    <w:rsid w:val="FBCA8DF0"/>
    <w:rsid w:val="FBDC185E"/>
    <w:rsid w:val="FBEDE06A"/>
    <w:rsid w:val="FBF4A456"/>
    <w:rsid w:val="FBFCD0C7"/>
    <w:rsid w:val="FBFED07E"/>
    <w:rsid w:val="FCBDB500"/>
    <w:rsid w:val="FD5E6F2E"/>
    <w:rsid w:val="FD75E820"/>
    <w:rsid w:val="FE99BEBC"/>
    <w:rsid w:val="FEBA666D"/>
    <w:rsid w:val="FEBF49D5"/>
    <w:rsid w:val="FEEE2E07"/>
    <w:rsid w:val="FF3F2381"/>
    <w:rsid w:val="FF7AFC07"/>
    <w:rsid w:val="FF9D1B14"/>
    <w:rsid w:val="FFB348F6"/>
    <w:rsid w:val="FFE7EBFE"/>
    <w:rsid w:val="FFED83BC"/>
    <w:rsid w:val="FFEFAE4C"/>
    <w:rsid w:val="FFFF73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2292</Words>
  <Characters>2383</Characters>
  <Lines>0</Lines>
  <Paragraphs>0</Paragraphs>
  <TotalTime>109</TotalTime>
  <ScaleCrop>false</ScaleCrop>
  <LinksUpToDate>false</LinksUpToDate>
  <CharactersWithSpaces>2399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2024-12-13T17:01:00Z</dcterms:created>
  <dc:creator>administrator</dc:creator>
  <cp:lastModifiedBy>administrator</cp:lastModifiedBy>
  <cp:lastPrinted>2025-01-15T10:54:00Z</cp:lastPrinted>
  <dcterms:modified xsi:type="dcterms:W3CDTF">2026-01-23T16:14:17Z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603D00E5D2AB46DEA2681D6D7668AC12_12</vt:lpwstr>
  </property>
  <property fmtid="{D5CDD505-2E9C-101B-9397-08002B2CF9AE}" pid="4" name="KSOTemplateDocerSaveRecord">
    <vt:lpwstr>eyJoZGlkIjoiZTg1ZGVlYmRlZTkyYTQ2MmNhNWE1MDVjNTgzYjliMmMiLCJ1c2VySWQiOiIyNjk1NjQ2ODUifQ==</vt:lpwstr>
  </property>
</Properties>
</file>