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六安市《名师空中课堂》2020年小学一年级课程播放时间表(第五周)</w:t>
      </w:r>
    </w:p>
    <w:tbl>
      <w:tblPr>
        <w:tblStyle w:val="7"/>
        <w:tblW w:w="13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05"/>
        <w:gridCol w:w="1306"/>
        <w:gridCol w:w="2268"/>
        <w:gridCol w:w="4931"/>
        <w:gridCol w:w="12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30日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3.一个接一个（第1课时）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章红卫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第三单元  6.做个百数表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  畔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音乐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数鸭子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卜宜梅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31日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第三单元 7.练习二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  畔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3.一个接一个（第2课时）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章红卫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学习雷锋好榜样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汪龙英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1日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4.四个太阳（第1课时）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杨红梅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第四单元  1.认识图形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胡玉兰</w:t>
            </w:r>
          </w:p>
        </w:tc>
        <w:tc>
          <w:tcPr>
            <w:tcW w:w="2446" w:type="dxa"/>
            <w:vAlign w:val="center"/>
          </w:tcPr>
          <w:p>
            <w:pPr>
              <w:ind w:firstLine="330" w:firstLineChars="150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水平一下册：室内身体练习—前踢技术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王修龙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2日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第四单元  2.动手做（一）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胡玉兰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4.四个太阳（第2课时）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杨红梅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美术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第5课：太阳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汪晨露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3日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绘本故事阅读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朱琳玲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舒城县舒师附小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心理健康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我的情绪小怪兽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张凤琴</w:t>
            </w:r>
          </w:p>
        </w:tc>
        <w:tc>
          <w:tcPr>
            <w:tcW w:w="2446" w:type="dxa"/>
            <w:vAlign w:val="center"/>
          </w:tcPr>
          <w:p>
            <w:pPr>
              <w:ind w:firstLine="330" w:firstLineChars="150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发现物体的特征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  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1、小学一二年级每天不超过3节课，每节课不超过20分钟，每天线上时间不超过60分钟，小学一、二年级不安排书面作业。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center"/>
      </w:pPr>
      <w:r>
        <w:rPr>
          <w:rFonts w:hint="eastAsia"/>
          <w:b/>
          <w:sz w:val="30"/>
          <w:szCs w:val="30"/>
        </w:rPr>
        <w:t>六安市《名师空中课堂》2020年小学二年级课程播放时间表（第五周）</w:t>
      </w:r>
    </w:p>
    <w:tbl>
      <w:tblPr>
        <w:tblStyle w:val="7"/>
        <w:tblW w:w="13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4931"/>
        <w:gridCol w:w="12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7.一匹出色的马（第1课时）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魏祥银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整理与复习（第1课时）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  珺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小蜜蜂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何丽兰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整理与复习（第2课时）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  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7.一匹出色的马（第2课时）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魏祥银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学习雷锋好榜样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汪龙英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语文园地二（第1课时）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叶云飞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整理与复习（第3课时）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曹友霞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水平一下册：室内身体练习—前踢技术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王修龙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买电器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杨梅花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语文园地二（第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许令娟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第5课：纸盒变家具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徐海燕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语文园地二（第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许令娟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回收废电池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宋曼丽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做一个指南针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  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舒城县实验小学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1、小学一二年级每天不超过3节课，每节课不超过20分钟，每天线上时间不超过60分钟，小学一、二年级不安排书面作业。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/>
    <w:p>
      <w:pPr>
        <w:jc w:val="center"/>
      </w:pPr>
      <w:r>
        <w:rPr>
          <w:rFonts w:hint="eastAsia"/>
          <w:b/>
          <w:sz w:val="30"/>
          <w:szCs w:val="30"/>
        </w:rPr>
        <w:t>六安市《名师空中课堂》2020年小学三年级课程播放时间表（第五周）</w:t>
      </w:r>
    </w:p>
    <w:tbl>
      <w:tblPr>
        <w:tblStyle w:val="7"/>
        <w:tblW w:w="13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4931"/>
        <w:gridCol w:w="12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语文园地二（课时1）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  艺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4.1  有多重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郑文丰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Unit5 Part A Let</w:t>
            </w:r>
            <w:r>
              <w:rPr>
                <w:sz w:val="22"/>
              </w:rPr>
              <w:t xml:space="preserve">’s </w:t>
            </w:r>
            <w:r>
              <w:rPr>
                <w:rFonts w:hint="eastAsia"/>
                <w:sz w:val="22"/>
              </w:rPr>
              <w:t>learn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  莉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语文园地二（课时2）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  艺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4.2  1吨有多重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黄雯雯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Unit5 Part A Let</w:t>
            </w:r>
            <w:r>
              <w:rPr>
                <w:sz w:val="22"/>
              </w:rPr>
              <w:t xml:space="preserve">’s </w:t>
            </w:r>
            <w:r>
              <w:rPr>
                <w:rFonts w:hint="eastAsia"/>
                <w:sz w:val="22"/>
              </w:rPr>
              <w:t>talk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  莉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快乐读书吧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朱晓丽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5.1  什么是面积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张新会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Unit5 Part A Let</w:t>
            </w:r>
            <w:r>
              <w:rPr>
                <w:sz w:val="22"/>
              </w:rPr>
              <w:t xml:space="preserve">’s </w:t>
            </w:r>
            <w:r>
              <w:rPr>
                <w:rFonts w:hint="eastAsia"/>
                <w:sz w:val="22"/>
              </w:rPr>
              <w:t>spell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  莉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古诗三首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  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5.2  面积的单位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余  芹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Unit5 Part B Let</w:t>
            </w:r>
            <w:r>
              <w:rPr>
                <w:sz w:val="22"/>
              </w:rPr>
              <w:t xml:space="preserve">’s </w:t>
            </w:r>
            <w:r>
              <w:rPr>
                <w:rFonts w:hint="eastAsia"/>
                <w:sz w:val="22"/>
              </w:rPr>
              <w:t>talk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方小毛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古诗三首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  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5.3  长方形的面积（第一课时）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  玲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Unit5 Part B Let</w:t>
            </w:r>
            <w:r>
              <w:rPr>
                <w:sz w:val="22"/>
              </w:rPr>
              <w:t xml:space="preserve">’s </w:t>
            </w:r>
            <w:r>
              <w:rPr>
                <w:rFonts w:hint="eastAsia"/>
                <w:sz w:val="22"/>
              </w:rPr>
              <w:t>learn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方小毛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1、小学高年级（三年级及以上）每天不超过4节课，每节课不超过20分钟，每天线上时间不超过80分钟，作业时间每天不超过半小时。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六安市《名师空中课堂》2020年初三复习专题播放时间表</w:t>
      </w:r>
    </w:p>
    <w:tbl>
      <w:tblPr>
        <w:tblStyle w:val="7"/>
        <w:tblW w:w="13898" w:type="dxa"/>
        <w:jc w:val="center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51"/>
        <w:gridCol w:w="1276"/>
        <w:gridCol w:w="2126"/>
        <w:gridCol w:w="5994"/>
        <w:gridCol w:w="109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3月30日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议论文阅读：概括中心论点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李乃滨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待定系数法求函数解析式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邵  欢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九年级units 13-14重点词汇和短语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郭  燕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安徽中考典型例题分析（一）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  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3月31日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议论文阅读：内容理解与概括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李乃滨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直角三角形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付  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教材实验的拓展探究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付玉娟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道德与法治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管理情绪   品味情感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王安成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4月1日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议论文阅读：分析论证思路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李勇梅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九年级units 13-14重点句型和语法归纳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郭  燕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安徽中考典型例题分析（二）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孟金海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新民主主义革命（一）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李智伟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4月2日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中考复习八年级units 1-2专题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田兴云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相似三角形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物质的推断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付玉娟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道德与法治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参与集体生活   共建美好集体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高瑞李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4月3日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议论文阅读：品析词语和句子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李勇梅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多边形与平行四边形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邵  欢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中考复习八年级units 3-4专题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田兴云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新民主主义革命（二）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崔璞玉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4月4日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议论文阅读：论据的概括与补写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翟利萍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矩形、菱形、正方形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付  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中考复习八年级units 5-6专题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黄道菊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安徽中考典型例题分析（三）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  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4月5日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议论文阅读：议论文开头的作用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翟利萍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尺规作图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高业杰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中考复习八年级units 7-8专题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黄道菊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5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离子的检验及应用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付玉娟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皋城中学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六安市《名师空中课堂》2020年高二年级课程播放时间表（第五周）</w:t>
      </w:r>
    </w:p>
    <w:tbl>
      <w:tblPr>
        <w:tblStyle w:val="7"/>
        <w:tblW w:w="13898" w:type="dxa"/>
        <w:jc w:val="center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567"/>
        <w:gridCol w:w="1276"/>
        <w:gridCol w:w="2126"/>
        <w:gridCol w:w="6136"/>
        <w:gridCol w:w="109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3月30日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子路、曾皙、冉有、公西华侍坐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  璐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理科数学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导数在不等式恒成立问题中的应用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张玉文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物理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交变电流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贾永峰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文化创新的源泉和作用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朱昌慧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3月31日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 20 Warm-up &amp; Lesson 1(</w:t>
            </w:r>
            <w:r>
              <w:rPr>
                <w:rFonts w:hint="eastAsia"/>
                <w:sz w:val="22"/>
              </w:rPr>
              <w:t>第1课时</w:t>
            </w:r>
            <w:r>
              <w:rPr>
                <w:sz w:val="22"/>
              </w:rPr>
              <w:t>)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  静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文科数学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选修1-2 2.2.2 反证法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卫根柱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历史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新民主主义革命的崛起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郭娟娟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化学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化学平衡常数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严  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4月1日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生物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群落的结构（第2课时）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丁瑞林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地理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欧洲西部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  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苦斋记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  璐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理科数学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导数在研究函数零点问题中的应用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张玉文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4月2日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描述交变电流的物理量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贾永峰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文化创新的途径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朱昌慧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 20  Lesson 1(</w:t>
            </w:r>
            <w:r>
              <w:rPr>
                <w:rFonts w:hint="eastAsia"/>
                <w:sz w:val="22"/>
              </w:rPr>
              <w:t>第2课时</w:t>
            </w:r>
            <w:r>
              <w:rPr>
                <w:sz w:val="22"/>
              </w:rPr>
              <w:t>)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  静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文科数学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选修1-2 3.1.1 数系的扩充和复数的概念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卫根柱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4月3日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国共的十年对峙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郭娟娟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化学平衡的图像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严  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群落的演替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丁瑞林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欧洲东部和北亚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  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</w:tbl>
    <w:p>
      <w:pPr>
        <w:ind w:left="211" w:hanging="211" w:hangingChars="100"/>
        <w:rPr>
          <w:b/>
        </w:rPr>
      </w:pPr>
      <w:r>
        <w:rPr>
          <w:rFonts w:hint="eastAsia"/>
          <w:b/>
        </w:rPr>
        <w:t>说明：</w:t>
      </w:r>
    </w:p>
    <w:p>
      <w:pPr>
        <w:ind w:left="210" w:hanging="210" w:hangingChars="100"/>
      </w:pPr>
      <w:r>
        <w:rPr>
          <w:rFonts w:hint="eastAsia"/>
        </w:rPr>
        <w:t>1、中学每天不超过5节课，每节课不超过30分钟，高一、二年级每天线上时间不超过180分钟。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六安市《名师空中课堂》2020年高三复习专题播放时间表</w:t>
      </w:r>
    </w:p>
    <w:tbl>
      <w:tblPr>
        <w:tblStyle w:val="7"/>
        <w:tblW w:w="13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46"/>
        <w:gridCol w:w="1097"/>
        <w:gridCol w:w="2268"/>
        <w:gridCol w:w="6106"/>
        <w:gridCol w:w="109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3月30日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主谓一致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汪冬琴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高考专题—不等式选讲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黄茂娟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细胞增殖与可遗传变异的联系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  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3月31日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文言文阅读之选择题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周力军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地球及其运动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  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工艺流程（一）选择型流程及知识点整合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熊  健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4月1日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导数的几何意义及其应用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  翔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动量定理及动量守恒定律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倪申龙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文化作用与文化发展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桂运好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4月2日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英语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特殊句式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汪冬琴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文科数学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球与几何体的切接问题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黄茂娟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“能量流动”模型解读与计算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  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4月3日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语文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语言文字运用之主观题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周力军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化学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工艺流程（二）化学基本原理类流程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熊  健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历史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中国近现代农村生产关系的变革与调整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  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4月4日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地理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区域定位与区域特征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  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理科数学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不等式选讲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  翔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中华文化与文化强国目标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桂运好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4月5日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英语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冠词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汪冬琴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物理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力学实验与创新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倪申龙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历史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16世纪以来世界由分散到整体的历程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  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六安二中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14328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DFA"/>
    <w:rsid w:val="00002D0B"/>
    <w:rsid w:val="00030713"/>
    <w:rsid w:val="0003441E"/>
    <w:rsid w:val="00062B0E"/>
    <w:rsid w:val="00065113"/>
    <w:rsid w:val="00095F07"/>
    <w:rsid w:val="000B4C26"/>
    <w:rsid w:val="000C6D3C"/>
    <w:rsid w:val="000D6A98"/>
    <w:rsid w:val="000E0796"/>
    <w:rsid w:val="00104C53"/>
    <w:rsid w:val="00110AD4"/>
    <w:rsid w:val="0012654A"/>
    <w:rsid w:val="00131DDE"/>
    <w:rsid w:val="00132B9E"/>
    <w:rsid w:val="0018503A"/>
    <w:rsid w:val="001A5628"/>
    <w:rsid w:val="001A7766"/>
    <w:rsid w:val="001B1F5D"/>
    <w:rsid w:val="001B67C9"/>
    <w:rsid w:val="001D3E85"/>
    <w:rsid w:val="001E1F15"/>
    <w:rsid w:val="001E6232"/>
    <w:rsid w:val="001F4BE8"/>
    <w:rsid w:val="00205BD9"/>
    <w:rsid w:val="00217E87"/>
    <w:rsid w:val="00222BF8"/>
    <w:rsid w:val="0024290F"/>
    <w:rsid w:val="002710FE"/>
    <w:rsid w:val="002E634A"/>
    <w:rsid w:val="002E7CC1"/>
    <w:rsid w:val="002F1565"/>
    <w:rsid w:val="00314415"/>
    <w:rsid w:val="003371D4"/>
    <w:rsid w:val="00341262"/>
    <w:rsid w:val="00342E1D"/>
    <w:rsid w:val="00364A49"/>
    <w:rsid w:val="00373907"/>
    <w:rsid w:val="00394408"/>
    <w:rsid w:val="003A0ACE"/>
    <w:rsid w:val="003B554C"/>
    <w:rsid w:val="003C3911"/>
    <w:rsid w:val="003D036F"/>
    <w:rsid w:val="003D0587"/>
    <w:rsid w:val="003D0692"/>
    <w:rsid w:val="003D4835"/>
    <w:rsid w:val="003D6414"/>
    <w:rsid w:val="003E1795"/>
    <w:rsid w:val="003E4142"/>
    <w:rsid w:val="003F086D"/>
    <w:rsid w:val="003F09B9"/>
    <w:rsid w:val="00417B8F"/>
    <w:rsid w:val="0043144D"/>
    <w:rsid w:val="00450722"/>
    <w:rsid w:val="0047662D"/>
    <w:rsid w:val="00476B06"/>
    <w:rsid w:val="004A4627"/>
    <w:rsid w:val="004B0B14"/>
    <w:rsid w:val="004C4D0E"/>
    <w:rsid w:val="004E73FE"/>
    <w:rsid w:val="00503E85"/>
    <w:rsid w:val="005220CF"/>
    <w:rsid w:val="005244B6"/>
    <w:rsid w:val="00532383"/>
    <w:rsid w:val="0056103F"/>
    <w:rsid w:val="00585F21"/>
    <w:rsid w:val="005C1797"/>
    <w:rsid w:val="005D218C"/>
    <w:rsid w:val="00612A6B"/>
    <w:rsid w:val="0062711B"/>
    <w:rsid w:val="00641BE6"/>
    <w:rsid w:val="0064265B"/>
    <w:rsid w:val="00655A17"/>
    <w:rsid w:val="00660E18"/>
    <w:rsid w:val="0066110C"/>
    <w:rsid w:val="00662ABE"/>
    <w:rsid w:val="00667B40"/>
    <w:rsid w:val="006702C3"/>
    <w:rsid w:val="006760EC"/>
    <w:rsid w:val="006B09D6"/>
    <w:rsid w:val="006B35BC"/>
    <w:rsid w:val="006D3A82"/>
    <w:rsid w:val="00726D2B"/>
    <w:rsid w:val="00736DFA"/>
    <w:rsid w:val="00753B6A"/>
    <w:rsid w:val="007606F7"/>
    <w:rsid w:val="007677AE"/>
    <w:rsid w:val="0077557E"/>
    <w:rsid w:val="00783DAC"/>
    <w:rsid w:val="00791422"/>
    <w:rsid w:val="007A38D4"/>
    <w:rsid w:val="007A4DDF"/>
    <w:rsid w:val="007D34D2"/>
    <w:rsid w:val="007E6C7D"/>
    <w:rsid w:val="00811EBF"/>
    <w:rsid w:val="008127CE"/>
    <w:rsid w:val="00832263"/>
    <w:rsid w:val="008511FE"/>
    <w:rsid w:val="00867C60"/>
    <w:rsid w:val="00887142"/>
    <w:rsid w:val="008915A5"/>
    <w:rsid w:val="008927B8"/>
    <w:rsid w:val="00895A8B"/>
    <w:rsid w:val="00897FE0"/>
    <w:rsid w:val="008B447F"/>
    <w:rsid w:val="008C1921"/>
    <w:rsid w:val="008C2346"/>
    <w:rsid w:val="0091290D"/>
    <w:rsid w:val="00937753"/>
    <w:rsid w:val="00961612"/>
    <w:rsid w:val="00962D81"/>
    <w:rsid w:val="00965E08"/>
    <w:rsid w:val="00993747"/>
    <w:rsid w:val="009C1736"/>
    <w:rsid w:val="00A07598"/>
    <w:rsid w:val="00A252CE"/>
    <w:rsid w:val="00A31A99"/>
    <w:rsid w:val="00A503F9"/>
    <w:rsid w:val="00A52FC7"/>
    <w:rsid w:val="00A6007D"/>
    <w:rsid w:val="00A625C7"/>
    <w:rsid w:val="00A92618"/>
    <w:rsid w:val="00A93EEC"/>
    <w:rsid w:val="00A97ECD"/>
    <w:rsid w:val="00AA1D0C"/>
    <w:rsid w:val="00AB36E7"/>
    <w:rsid w:val="00AD18C3"/>
    <w:rsid w:val="00AE0964"/>
    <w:rsid w:val="00AF51CA"/>
    <w:rsid w:val="00B027DF"/>
    <w:rsid w:val="00B176B7"/>
    <w:rsid w:val="00B43045"/>
    <w:rsid w:val="00B47C21"/>
    <w:rsid w:val="00B76331"/>
    <w:rsid w:val="00BB56FD"/>
    <w:rsid w:val="00BB7A99"/>
    <w:rsid w:val="00BE20AC"/>
    <w:rsid w:val="00BE7B64"/>
    <w:rsid w:val="00C00A57"/>
    <w:rsid w:val="00C03032"/>
    <w:rsid w:val="00C04A62"/>
    <w:rsid w:val="00C04D23"/>
    <w:rsid w:val="00C27572"/>
    <w:rsid w:val="00C32771"/>
    <w:rsid w:val="00C6346C"/>
    <w:rsid w:val="00C73BB8"/>
    <w:rsid w:val="00C8202C"/>
    <w:rsid w:val="00C94996"/>
    <w:rsid w:val="00CC75ED"/>
    <w:rsid w:val="00CF0C4B"/>
    <w:rsid w:val="00D00AFC"/>
    <w:rsid w:val="00D05F85"/>
    <w:rsid w:val="00D114A4"/>
    <w:rsid w:val="00D561AE"/>
    <w:rsid w:val="00D715E8"/>
    <w:rsid w:val="00D80DA6"/>
    <w:rsid w:val="00DC7C58"/>
    <w:rsid w:val="00DF5EC0"/>
    <w:rsid w:val="00E11EB0"/>
    <w:rsid w:val="00E42BAB"/>
    <w:rsid w:val="00E5197A"/>
    <w:rsid w:val="00E60F03"/>
    <w:rsid w:val="00E65D53"/>
    <w:rsid w:val="00E8314C"/>
    <w:rsid w:val="00E96387"/>
    <w:rsid w:val="00EA6605"/>
    <w:rsid w:val="00EB4AC5"/>
    <w:rsid w:val="00EB6436"/>
    <w:rsid w:val="00EC35D6"/>
    <w:rsid w:val="00EE3A44"/>
    <w:rsid w:val="00EF66CD"/>
    <w:rsid w:val="00F30C4D"/>
    <w:rsid w:val="00F52EE0"/>
    <w:rsid w:val="00F71801"/>
    <w:rsid w:val="00F71BAB"/>
    <w:rsid w:val="00F81DB1"/>
    <w:rsid w:val="00F92764"/>
    <w:rsid w:val="00F962B2"/>
    <w:rsid w:val="00FC56BA"/>
    <w:rsid w:val="00FD2294"/>
    <w:rsid w:val="602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2020-02-01T07:29:00Z</dcterms:created>
  <dc:creator>gyb1</dc:creator>
  <cp:lastModifiedBy>市教体局管理员1</cp:lastModifiedBy>
  <cp:lastPrinted>2020-02-14T05:59:00Z</cp:lastPrinted>
  <dcterms:modified xsi:type="dcterms:W3CDTF">2020-03-27T04:07:42Z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